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3CD32673" w:rsidR="001B78F6" w:rsidRDefault="00070932" w:rsidP="00E93136">
      <w:pPr>
        <w:pStyle w:val="Heading1"/>
      </w:pPr>
      <w:r>
        <w:t xml:space="preserve">South Australia’s </w:t>
      </w:r>
      <w:r w:rsidR="75B3647B">
        <w:t>Inclusion Supp</w:t>
      </w:r>
      <w:r w:rsidR="75B3647B" w:rsidRPr="00E93136">
        <w:t xml:space="preserve">ort </w:t>
      </w:r>
      <w:r w:rsidR="75B3647B">
        <w:t>Program</w:t>
      </w:r>
    </w:p>
    <w:p w14:paraId="7270A29E" w14:textId="341D4D4B" w:rsidR="5DBA5CFB" w:rsidRDefault="5DBA5CFB" w:rsidP="00E93136">
      <w:pPr>
        <w:pStyle w:val="Heading2"/>
        <w:rPr>
          <w:rFonts w:ascii="Aptos" w:eastAsia="Aptos" w:hAnsi="Aptos" w:cs="Aptos"/>
          <w:sz w:val="24"/>
          <w:szCs w:val="24"/>
        </w:rPr>
      </w:pPr>
      <w:r w:rsidRPr="75C51DDB">
        <w:t>You are Not Alone</w:t>
      </w:r>
    </w:p>
    <w:p w14:paraId="1B0425C1" w14:textId="2D4C7CB8" w:rsidR="5DBA5CFB" w:rsidRDefault="5DBA5CFB" w:rsidP="00E93136">
      <w:r w:rsidRPr="75C51DDB">
        <w:rPr>
          <w:rFonts w:ascii="Aptos" w:eastAsia="Aptos" w:hAnsi="Aptos" w:cs="Aptos"/>
        </w:rPr>
        <w:t>It is normal to question the world around you. But when harmful ideas or online influences start to lead to anger, isolation, or talk about hurting others, early support matters</w:t>
      </w:r>
      <w:r w:rsidR="00E93136">
        <w:rPr>
          <w:rFonts w:ascii="Aptos" w:eastAsia="Aptos" w:hAnsi="Aptos" w:cs="Aptos"/>
        </w:rPr>
        <w:t>.</w:t>
      </w:r>
    </w:p>
    <w:p w14:paraId="10C4F388" w14:textId="3309994F" w:rsidR="5DBA5CFB" w:rsidRDefault="5DBA5CFB" w:rsidP="00E93136">
      <w:pPr>
        <w:pStyle w:val="Heading2"/>
        <w:rPr>
          <w:rFonts w:ascii="Aptos" w:eastAsia="Aptos" w:hAnsi="Aptos" w:cs="Aptos"/>
          <w:sz w:val="24"/>
          <w:szCs w:val="24"/>
        </w:rPr>
      </w:pPr>
      <w:r w:rsidRPr="75C51DDB">
        <w:t>Who we are</w:t>
      </w:r>
    </w:p>
    <w:p w14:paraId="52FEE14C" w14:textId="0058DAFE" w:rsidR="5DBA5CFB" w:rsidRDefault="5DBA5CFB" w:rsidP="00E93136">
      <w:r w:rsidRPr="75C51DDB">
        <w:rPr>
          <w:rFonts w:ascii="Aptos" w:eastAsia="Aptos" w:hAnsi="Aptos" w:cs="Aptos"/>
        </w:rPr>
        <w:t>The Inclusion Support Program supports people aged 10 years and over in South Australia who may be at risk of harming themselves or others due to radical or extreme views. The program focuses on early support across prevention, diversion and reintegration. We work with individuals and families to build wellbeing, strengthen connections and access appropriate services. ISP works in partnership with government and community organisations to promote both individual support and community safety. It is free, voluntary and consent based. Early support can make a difference.</w:t>
      </w:r>
    </w:p>
    <w:p w14:paraId="4BBAF330" w14:textId="6D33ECC9" w:rsidR="5DBA5CFB" w:rsidRDefault="5DBA5CFB" w:rsidP="00E93136">
      <w:pPr>
        <w:pStyle w:val="Heading2"/>
        <w:rPr>
          <w:rFonts w:ascii="Aptos" w:eastAsia="Aptos" w:hAnsi="Aptos" w:cs="Aptos"/>
          <w:sz w:val="24"/>
          <w:szCs w:val="24"/>
        </w:rPr>
      </w:pPr>
      <w:r w:rsidRPr="75C51DDB">
        <w:t>How you can help</w:t>
      </w:r>
    </w:p>
    <w:p w14:paraId="1C63A567" w14:textId="3706C1A7" w:rsidR="5DBA5CFB" w:rsidRDefault="5DBA5CFB" w:rsidP="00E93136">
      <w:r w:rsidRPr="75C51DDB">
        <w:rPr>
          <w:rFonts w:ascii="Aptos" w:eastAsia="Aptos" w:hAnsi="Aptos" w:cs="Aptos"/>
        </w:rPr>
        <w:t>Checking in early can make all the difference. Listening with curiosity and care helps build connection and reduces isolation. Open, respectful conversations can interrupt harmful thinking before it escalates. If you’re concerned about someone’s safety or the safety of others, support is available.</w:t>
      </w:r>
    </w:p>
    <w:p w14:paraId="60E181B7" w14:textId="315BE427" w:rsidR="5DBA5CFB" w:rsidRDefault="5DBA5CFB" w:rsidP="00E93136">
      <w:r w:rsidRPr="75C51DDB">
        <w:t>We support safe, non-violent ways to express identity, belief and purpose</w:t>
      </w:r>
      <w:r w:rsidR="00E93136">
        <w:t>.</w:t>
      </w:r>
    </w:p>
    <w:p w14:paraId="3C0AD7AC" w14:textId="2CDE334E" w:rsidR="5DBA5CFB" w:rsidRDefault="5DBA5CFB" w:rsidP="00E93136">
      <w:pPr>
        <w:pStyle w:val="Heading2"/>
      </w:pPr>
      <w:r w:rsidRPr="75C51DDB">
        <w:t>Signs to look out for</w:t>
      </w:r>
    </w:p>
    <w:p w14:paraId="775AB298" w14:textId="5EEF3ABB" w:rsidR="5DBA5CFB" w:rsidRDefault="5DBA5CFB" w:rsidP="00E93136">
      <w:pPr>
        <w:pStyle w:val="ListParagraph"/>
        <w:numPr>
          <w:ilvl w:val="0"/>
          <w:numId w:val="1"/>
        </w:numPr>
        <w:rPr>
          <w:rFonts w:ascii="Aptos" w:eastAsia="Aptos" w:hAnsi="Aptos" w:cs="Aptos"/>
        </w:rPr>
      </w:pPr>
      <w:r w:rsidRPr="75C51DDB">
        <w:rPr>
          <w:rFonts w:ascii="Aptos" w:eastAsia="Aptos" w:hAnsi="Aptos" w:cs="Aptos"/>
        </w:rPr>
        <w:t xml:space="preserve">Sudden shifts in appearance or behaviour </w:t>
      </w:r>
    </w:p>
    <w:p w14:paraId="727EDD2F" w14:textId="5FF44DAE" w:rsidR="5DBA5CFB" w:rsidRDefault="5DBA5CFB" w:rsidP="00E93136">
      <w:pPr>
        <w:pStyle w:val="ListParagraph"/>
        <w:numPr>
          <w:ilvl w:val="0"/>
          <w:numId w:val="1"/>
        </w:numPr>
        <w:rPr>
          <w:rFonts w:ascii="Aptos" w:eastAsia="Aptos" w:hAnsi="Aptos" w:cs="Aptos"/>
        </w:rPr>
      </w:pPr>
      <w:r w:rsidRPr="75C51DDB">
        <w:rPr>
          <w:rFonts w:ascii="Aptos" w:eastAsia="Aptos" w:hAnsi="Aptos" w:cs="Aptos"/>
        </w:rPr>
        <w:t xml:space="preserve">Increased isolation or reduced social connection </w:t>
      </w:r>
    </w:p>
    <w:p w14:paraId="1AF4C5C1" w14:textId="75CA46B8" w:rsidR="5DBA5CFB" w:rsidRDefault="5DBA5CFB" w:rsidP="00E93136">
      <w:pPr>
        <w:pStyle w:val="ListParagraph"/>
        <w:numPr>
          <w:ilvl w:val="0"/>
          <w:numId w:val="1"/>
        </w:numPr>
        <w:rPr>
          <w:rFonts w:ascii="Aptos" w:eastAsia="Aptos" w:hAnsi="Aptos" w:cs="Aptos"/>
        </w:rPr>
      </w:pPr>
      <w:r w:rsidRPr="75C51DDB">
        <w:rPr>
          <w:rFonts w:ascii="Aptos" w:eastAsia="Aptos" w:hAnsi="Aptos" w:cs="Aptos"/>
        </w:rPr>
        <w:t xml:space="preserve">Viewing or sharing harmful or extremist content online or in messages </w:t>
      </w:r>
    </w:p>
    <w:p w14:paraId="47927210" w14:textId="1A4251F3" w:rsidR="5DBA5CFB" w:rsidRDefault="5DBA5CFB" w:rsidP="00E93136">
      <w:pPr>
        <w:pStyle w:val="ListParagraph"/>
        <w:numPr>
          <w:ilvl w:val="0"/>
          <w:numId w:val="1"/>
        </w:numPr>
        <w:rPr>
          <w:rFonts w:ascii="Aptos" w:eastAsia="Aptos" w:hAnsi="Aptos" w:cs="Aptos"/>
        </w:rPr>
      </w:pPr>
      <w:r w:rsidRPr="75C51DDB">
        <w:rPr>
          <w:rFonts w:ascii="Aptos" w:eastAsia="Aptos" w:hAnsi="Aptos" w:cs="Aptos"/>
        </w:rPr>
        <w:t xml:space="preserve">Disengagement from family, school or community </w:t>
      </w:r>
    </w:p>
    <w:p w14:paraId="708015C0" w14:textId="09B1D5E1" w:rsidR="5DBA5CFB" w:rsidRDefault="5DBA5CFB" w:rsidP="00E93136">
      <w:pPr>
        <w:pStyle w:val="ListParagraph"/>
        <w:numPr>
          <w:ilvl w:val="0"/>
          <w:numId w:val="1"/>
        </w:numPr>
        <w:rPr>
          <w:rFonts w:ascii="Aptos" w:eastAsia="Aptos" w:hAnsi="Aptos" w:cs="Aptos"/>
        </w:rPr>
      </w:pPr>
      <w:r w:rsidRPr="75C51DDB">
        <w:rPr>
          <w:rFonts w:ascii="Aptos" w:eastAsia="Aptos" w:hAnsi="Aptos" w:cs="Aptos"/>
        </w:rPr>
        <w:t>Intensified interest in rigid or grievance-based belief systems</w:t>
      </w:r>
      <w:r w:rsidR="00E93136">
        <w:rPr>
          <w:rFonts w:ascii="Aptos" w:eastAsia="Aptos" w:hAnsi="Aptos" w:cs="Aptos"/>
        </w:rPr>
        <w:t>.</w:t>
      </w:r>
    </w:p>
    <w:p w14:paraId="5EBA43FD" w14:textId="0666D090" w:rsidR="5DBA5CFB" w:rsidRDefault="5DBA5CFB" w:rsidP="00E93136">
      <w:r w:rsidRPr="75C51DDB">
        <w:rPr>
          <w:rFonts w:ascii="Aptos" w:eastAsia="Aptos" w:hAnsi="Aptos" w:cs="Aptos"/>
        </w:rPr>
        <w:t>These signs alone do not confirm radicalisation but they may signal a need for support</w:t>
      </w:r>
      <w:r w:rsidR="00E93136">
        <w:rPr>
          <w:rFonts w:ascii="Aptos" w:eastAsia="Aptos" w:hAnsi="Aptos" w:cs="Aptos"/>
        </w:rPr>
        <w:t>.</w:t>
      </w:r>
    </w:p>
    <w:p w14:paraId="10FD4AAD" w14:textId="238B76C0" w:rsidR="5DBA5CFB" w:rsidRDefault="5DBA5CFB" w:rsidP="00E93136">
      <w:pPr>
        <w:pStyle w:val="Heading2"/>
      </w:pPr>
      <w:r w:rsidRPr="75C51DDB">
        <w:t xml:space="preserve">Need support? </w:t>
      </w:r>
    </w:p>
    <w:p w14:paraId="3693BD00" w14:textId="7E82F74C" w:rsidR="5DBA5CFB" w:rsidRDefault="5DBA5CFB" w:rsidP="00E93136">
      <w:r w:rsidRPr="75C51DDB">
        <w:rPr>
          <w:rFonts w:ascii="Aptos" w:eastAsia="Aptos" w:hAnsi="Aptos" w:cs="Aptos"/>
        </w:rPr>
        <w:t xml:space="preserve">ISP is a voluntary early intervention service led by the South Australian Department of Human Services. </w:t>
      </w:r>
      <w:r w:rsidR="00435DAF">
        <w:t xml:space="preserve"> </w:t>
      </w:r>
      <w:r w:rsidRPr="75C51DDB">
        <w:rPr>
          <w:rFonts w:ascii="Aptos" w:eastAsia="Aptos" w:hAnsi="Aptos" w:cs="Aptos"/>
        </w:rPr>
        <w:t xml:space="preserve">Email: </w:t>
      </w:r>
      <w:hyperlink r:id="rId10">
        <w:r w:rsidRPr="75C51DDB">
          <w:rPr>
            <w:rStyle w:val="Hyperlink"/>
            <w:rFonts w:ascii="Aptos" w:eastAsia="Aptos" w:hAnsi="Aptos" w:cs="Aptos"/>
          </w:rPr>
          <w:t>ISPHelpDesk@sa.gov.au</w:t>
        </w:r>
      </w:hyperlink>
      <w:r w:rsidRPr="75C51DDB">
        <w:rPr>
          <w:rFonts w:ascii="Aptos" w:eastAsia="Aptos" w:hAnsi="Aptos" w:cs="Aptos"/>
        </w:rPr>
        <w:t xml:space="preserve"> </w:t>
      </w:r>
    </w:p>
    <w:p w14:paraId="3275AF4A" w14:textId="2BE22B2F" w:rsidR="5DBA5CFB" w:rsidRPr="00E93136" w:rsidRDefault="5DBA5CFB" w:rsidP="00E93136">
      <w:pPr>
        <w:pStyle w:val="Heading3"/>
      </w:pPr>
      <w:r w:rsidRPr="00E93136">
        <w:t xml:space="preserve">Step Together </w:t>
      </w:r>
    </w:p>
    <w:p w14:paraId="18EF90E7" w14:textId="793BB182" w:rsidR="5DBA5CFB" w:rsidRDefault="5DBA5CFB" w:rsidP="00E93136">
      <w:r w:rsidRPr="75C51DDB">
        <w:rPr>
          <w:rFonts w:ascii="Aptos" w:eastAsia="Aptos" w:hAnsi="Aptos" w:cs="Aptos"/>
        </w:rPr>
        <w:t>To access national resources</w:t>
      </w:r>
      <w:r w:rsidR="00E93136">
        <w:t>, visit</w:t>
      </w:r>
      <w:r w:rsidR="007F59B5">
        <w:t xml:space="preserve"> </w:t>
      </w:r>
      <w:hyperlink r:id="rId11" w:history="1">
        <w:r w:rsidRPr="00E93136">
          <w:rPr>
            <w:rStyle w:val="Hyperlink"/>
            <w:rFonts w:ascii="Aptos" w:eastAsia="Aptos" w:hAnsi="Aptos" w:cs="Aptos"/>
          </w:rPr>
          <w:t>steptogether.gov.au</w:t>
        </w:r>
      </w:hyperlink>
      <w:r w:rsidRPr="75C51DDB">
        <w:rPr>
          <w:rFonts w:ascii="Aptos" w:eastAsia="Aptos" w:hAnsi="Aptos" w:cs="Aptos"/>
        </w:rPr>
        <w:t xml:space="preserve"> </w:t>
      </w:r>
      <w:r w:rsidR="00E93136">
        <w:rPr>
          <w:rFonts w:ascii="Aptos" w:eastAsia="Aptos" w:hAnsi="Aptos" w:cs="Aptos"/>
        </w:rPr>
        <w:t>or p</w:t>
      </w:r>
      <w:r w:rsidR="00D5707C">
        <w:rPr>
          <w:rFonts w:ascii="Aptos" w:eastAsia="Aptos" w:hAnsi="Aptos" w:cs="Aptos"/>
        </w:rPr>
        <w:t>hone</w:t>
      </w:r>
      <w:r w:rsidRPr="75C51DDB">
        <w:rPr>
          <w:rFonts w:ascii="Aptos" w:eastAsia="Aptos" w:hAnsi="Aptos" w:cs="Aptos"/>
        </w:rPr>
        <w:t xml:space="preserve"> 1800 875 204 </w:t>
      </w:r>
    </w:p>
    <w:p w14:paraId="4984B127" w14:textId="1F58499B" w:rsidR="5DBA5CFB" w:rsidRPr="00E93136" w:rsidRDefault="5DBA5CFB" w:rsidP="00E93136">
      <w:pPr>
        <w:pStyle w:val="Heading3"/>
      </w:pPr>
      <w:r w:rsidRPr="00E93136">
        <w:t>Police attendance</w:t>
      </w:r>
    </w:p>
    <w:p w14:paraId="7A1E85BC" w14:textId="357C3D12" w:rsidR="5DBA5CFB" w:rsidRDefault="00E93136" w:rsidP="00E93136">
      <w:r>
        <w:t>Phone</w:t>
      </w:r>
      <w:r w:rsidR="5DBA5CFB" w:rsidRPr="75C51DDB">
        <w:t xml:space="preserve"> 131 444</w:t>
      </w:r>
      <w:r>
        <w:t>. If life is in danger, phone</w:t>
      </w:r>
      <w:r w:rsidR="5DBA5CFB" w:rsidRPr="75C51DDB">
        <w:t xml:space="preserve"> 000 (triple zero)</w:t>
      </w:r>
      <w:r>
        <w:t>.</w:t>
      </w:r>
    </w:p>
    <w:p w14:paraId="12E5D233" w14:textId="0B96384A" w:rsidR="00E93136" w:rsidRPr="00070932" w:rsidRDefault="00070932" w:rsidP="00E93136">
      <w:pPr>
        <w:rPr>
          <w:i/>
          <w:iCs/>
        </w:rPr>
      </w:pPr>
      <w:r w:rsidRPr="00070932">
        <w:rPr>
          <w:i/>
          <w:iCs/>
        </w:rPr>
        <w:t>Version: March 2026</w:t>
      </w:r>
    </w:p>
    <w:sectPr w:rsidR="00E93136" w:rsidRPr="00070932" w:rsidSect="00E93136">
      <w:headerReference w:type="even" r:id="rId12"/>
      <w:footerReference w:type="even" r:id="rId13"/>
      <w:footerReference w:type="default" r:id="rId14"/>
      <w:headerReference w:type="first" r:id="rId15"/>
      <w:footerReference w:type="first" r:id="rId16"/>
      <w:pgSz w:w="12240" w:h="15840" w:code="1"/>
      <w:pgMar w:top="794" w:right="1134" w:bottom="567" w:left="1134" w:header="28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33E2C" w14:textId="77777777" w:rsidR="00AE3EA7" w:rsidRDefault="00AE3EA7" w:rsidP="002A270A">
      <w:pPr>
        <w:spacing w:after="0" w:line="240" w:lineRule="auto"/>
      </w:pPr>
      <w:r>
        <w:separator/>
      </w:r>
    </w:p>
  </w:endnote>
  <w:endnote w:type="continuationSeparator" w:id="0">
    <w:p w14:paraId="0DBB260B" w14:textId="77777777" w:rsidR="00AE3EA7" w:rsidRDefault="00AE3EA7" w:rsidP="002A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EAE7" w14:textId="407F7CAA" w:rsidR="002A270A" w:rsidRDefault="002A270A">
    <w:pPr>
      <w:pStyle w:val="Footer"/>
    </w:pPr>
    <w:r>
      <w:rPr>
        <w:noProof/>
      </w:rPr>
      <mc:AlternateContent>
        <mc:Choice Requires="wps">
          <w:drawing>
            <wp:anchor distT="0" distB="0" distL="0" distR="0" simplePos="0" relativeHeight="251658243" behindDoc="0" locked="0" layoutInCell="1" allowOverlap="1" wp14:anchorId="75DE588D" wp14:editId="6DF80E68">
              <wp:simplePos x="635" y="635"/>
              <wp:positionH relativeFrom="page">
                <wp:align>center</wp:align>
              </wp:positionH>
              <wp:positionV relativeFrom="page">
                <wp:align>bottom</wp:align>
              </wp:positionV>
              <wp:extent cx="685800" cy="390525"/>
              <wp:effectExtent l="0" t="0" r="0" b="0"/>
              <wp:wrapNone/>
              <wp:docPr id="103595478"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390525"/>
                      </a:xfrm>
                      <a:prstGeom prst="rect">
                        <a:avLst/>
                      </a:prstGeom>
                      <a:noFill/>
                      <a:ln>
                        <a:noFill/>
                      </a:ln>
                    </wps:spPr>
                    <wps:txbx>
                      <w:txbxContent>
                        <w:p w14:paraId="1F4A2E9B" w14:textId="7BEAB4CA" w:rsidR="002A270A" w:rsidRPr="002A270A" w:rsidRDefault="002A270A" w:rsidP="002A270A">
                          <w:pPr>
                            <w:spacing w:after="0"/>
                            <w:rPr>
                              <w:rFonts w:ascii="Arial" w:eastAsia="Arial" w:hAnsi="Arial" w:cs="Arial"/>
                              <w:noProof/>
                              <w:color w:val="A80000"/>
                            </w:rPr>
                          </w:pPr>
                          <w:r w:rsidRPr="002A270A">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DE588D" id="_x0000_t202" coordsize="21600,21600" o:spt="202" path="m,l,21600r21600,l21600,xe">
              <v:stroke joinstyle="miter"/>
              <v:path gradientshapeok="t" o:connecttype="rect"/>
            </v:shapetype>
            <v:shape id="Text Box 5" o:spid="_x0000_s1027" type="#_x0000_t202" alt="OFFICIAL " style="position:absolute;margin-left:0;margin-top:0;width:54pt;height:30.7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" filled="f" stroked="f">
              <v:textbox style="mso-fit-shape-to-text:t" inset="0,0,0,15pt">
                <w:txbxContent>
                  <w:p w14:paraId="1F4A2E9B" w14:textId="7BEAB4CA" w:rsidR="002A270A" w:rsidRPr="002A270A" w:rsidRDefault="002A270A" w:rsidP="002A270A">
                    <w:pPr>
                      <w:spacing w:after="0"/>
                      <w:rPr>
                        <w:rFonts w:ascii="Arial" w:eastAsia="Arial" w:hAnsi="Arial" w:cs="Arial"/>
                        <w:noProof/>
                        <w:color w:val="A80000"/>
                      </w:rPr>
                    </w:pPr>
                    <w:r w:rsidRPr="002A270A">
                      <w:rPr>
                        <w:rFonts w:ascii="Arial" w:eastAsia="Arial" w:hAnsi="Arial" w:cs="Arial"/>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B6615" w14:textId="44616FF2" w:rsidR="002A270A" w:rsidRDefault="002A270A">
    <w:pPr>
      <w:pStyle w:val="Footer"/>
    </w:pPr>
    <w:r>
      <w:rPr>
        <w:noProof/>
      </w:rPr>
      <mc:AlternateContent>
        <mc:Choice Requires="wps">
          <w:drawing>
            <wp:anchor distT="0" distB="0" distL="0" distR="0" simplePos="0" relativeHeight="251658244" behindDoc="0" locked="0" layoutInCell="1" allowOverlap="1" wp14:anchorId="6910747F" wp14:editId="37522752">
              <wp:simplePos x="635" y="635"/>
              <wp:positionH relativeFrom="page">
                <wp:align>center</wp:align>
              </wp:positionH>
              <wp:positionV relativeFrom="page">
                <wp:align>bottom</wp:align>
              </wp:positionV>
              <wp:extent cx="685800" cy="390525"/>
              <wp:effectExtent l="0" t="0" r="0" b="0"/>
              <wp:wrapNone/>
              <wp:docPr id="1045044778"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390525"/>
                      </a:xfrm>
                      <a:prstGeom prst="rect">
                        <a:avLst/>
                      </a:prstGeom>
                      <a:noFill/>
                      <a:ln>
                        <a:noFill/>
                      </a:ln>
                    </wps:spPr>
                    <wps:txbx>
                      <w:txbxContent>
                        <w:p w14:paraId="5B90E182" w14:textId="602813B6" w:rsidR="002A270A" w:rsidRPr="002A270A" w:rsidRDefault="002A270A" w:rsidP="002A270A">
                          <w:pPr>
                            <w:spacing w:after="0"/>
                            <w:rPr>
                              <w:rFonts w:ascii="Arial" w:eastAsia="Arial" w:hAnsi="Arial" w:cs="Arial"/>
                              <w:noProof/>
                              <w:color w:val="A80000"/>
                            </w:rPr>
                          </w:pPr>
                          <w:r w:rsidRPr="002A270A">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10747F" id="_x0000_t202" coordsize="21600,21600" o:spt="202" path="m,l,21600r21600,l21600,xe">
              <v:stroke joinstyle="miter"/>
              <v:path gradientshapeok="t" o:connecttype="rect"/>
            </v:shapetype>
            <v:shape id="Text Box 6" o:spid="_x0000_s1028" type="#_x0000_t202" alt="OFFICIAL " style="position:absolute;margin-left:0;margin-top:0;width:54pt;height:30.7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" filled="f" stroked="f">
              <v:textbox style="mso-fit-shape-to-text:t" inset="0,0,0,15pt">
                <w:txbxContent>
                  <w:p w14:paraId="5B90E182" w14:textId="602813B6" w:rsidR="002A270A" w:rsidRPr="002A270A" w:rsidRDefault="002A270A" w:rsidP="002A270A">
                    <w:pPr>
                      <w:spacing w:after="0"/>
                      <w:rPr>
                        <w:rFonts w:ascii="Arial" w:eastAsia="Arial" w:hAnsi="Arial" w:cs="Arial"/>
                        <w:noProof/>
                        <w:color w:val="A80000"/>
                      </w:rPr>
                    </w:pPr>
                    <w:r w:rsidRPr="002A270A">
                      <w:rPr>
                        <w:rFonts w:ascii="Arial" w:eastAsia="Arial" w:hAnsi="Arial" w:cs="Arial"/>
                        <w:noProof/>
                        <w:color w:val="A80000"/>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72FF5" w14:textId="5E4CD81C" w:rsidR="002A270A" w:rsidRDefault="002A270A">
    <w:pPr>
      <w:pStyle w:val="Footer"/>
    </w:pPr>
    <w:r>
      <w:rPr>
        <w:noProof/>
      </w:rPr>
      <mc:AlternateContent>
        <mc:Choice Requires="wps">
          <w:drawing>
            <wp:anchor distT="0" distB="0" distL="0" distR="0" simplePos="0" relativeHeight="251658242" behindDoc="0" locked="0" layoutInCell="1" allowOverlap="1" wp14:anchorId="450BA32E" wp14:editId="6A8002F6">
              <wp:simplePos x="635" y="635"/>
              <wp:positionH relativeFrom="page">
                <wp:align>center</wp:align>
              </wp:positionH>
              <wp:positionV relativeFrom="page">
                <wp:align>bottom</wp:align>
              </wp:positionV>
              <wp:extent cx="685800" cy="390525"/>
              <wp:effectExtent l="0" t="0" r="0" b="0"/>
              <wp:wrapNone/>
              <wp:docPr id="1216419079"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390525"/>
                      </a:xfrm>
                      <a:prstGeom prst="rect">
                        <a:avLst/>
                      </a:prstGeom>
                      <a:noFill/>
                      <a:ln>
                        <a:noFill/>
                      </a:ln>
                    </wps:spPr>
                    <wps:txbx>
                      <w:txbxContent>
                        <w:p w14:paraId="7D047C02" w14:textId="301643A7" w:rsidR="002A270A" w:rsidRPr="002A270A" w:rsidRDefault="002A270A" w:rsidP="002A270A">
                          <w:pPr>
                            <w:spacing w:after="0"/>
                            <w:rPr>
                              <w:rFonts w:ascii="Arial" w:eastAsia="Arial" w:hAnsi="Arial" w:cs="Arial"/>
                              <w:noProof/>
                              <w:color w:val="A80000"/>
                            </w:rPr>
                          </w:pPr>
                          <w:r w:rsidRPr="002A270A">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0BA32E" id="_x0000_t202" coordsize="21600,21600" o:spt="202" path="m,l,21600r21600,l21600,xe">
              <v:stroke joinstyle="miter"/>
              <v:path gradientshapeok="t" o:connecttype="rect"/>
            </v:shapetype>
            <v:shape id="Text Box 4" o:spid="_x0000_s1030" type="#_x0000_t202" alt="OFFICIAL " style="position:absolute;margin-left:0;margin-top:0;width:54pt;height:30.7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" filled="f" stroked="f">
              <v:textbox style="mso-fit-shape-to-text:t" inset="0,0,0,15pt">
                <w:txbxContent>
                  <w:p w14:paraId="7D047C02" w14:textId="301643A7" w:rsidR="002A270A" w:rsidRPr="002A270A" w:rsidRDefault="002A270A" w:rsidP="002A270A">
                    <w:pPr>
                      <w:spacing w:after="0"/>
                      <w:rPr>
                        <w:rFonts w:ascii="Arial" w:eastAsia="Arial" w:hAnsi="Arial" w:cs="Arial"/>
                        <w:noProof/>
                        <w:color w:val="A80000"/>
                      </w:rPr>
                    </w:pPr>
                    <w:r w:rsidRPr="002A270A">
                      <w:rPr>
                        <w:rFonts w:ascii="Arial" w:eastAsia="Arial" w:hAnsi="Arial" w:cs="Arial"/>
                        <w:noProof/>
                        <w:color w:val="A8000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3E100" w14:textId="77777777" w:rsidR="00AE3EA7" w:rsidRDefault="00AE3EA7" w:rsidP="002A270A">
      <w:pPr>
        <w:spacing w:after="0" w:line="240" w:lineRule="auto"/>
      </w:pPr>
      <w:r>
        <w:separator/>
      </w:r>
    </w:p>
  </w:footnote>
  <w:footnote w:type="continuationSeparator" w:id="0">
    <w:p w14:paraId="3275A3D3" w14:textId="77777777" w:rsidR="00AE3EA7" w:rsidRDefault="00AE3EA7" w:rsidP="002A2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F66CF" w14:textId="7D73B24E" w:rsidR="002A270A" w:rsidRDefault="002A270A">
    <w:pPr>
      <w:pStyle w:val="Header"/>
    </w:pPr>
    <w:r>
      <w:rPr>
        <w:noProof/>
      </w:rPr>
      <mc:AlternateContent>
        <mc:Choice Requires="wps">
          <w:drawing>
            <wp:anchor distT="0" distB="0" distL="0" distR="0" simplePos="0" relativeHeight="251658241" behindDoc="0" locked="0" layoutInCell="1" allowOverlap="1" wp14:anchorId="5A8C5358" wp14:editId="37DFBEFC">
              <wp:simplePos x="635" y="635"/>
              <wp:positionH relativeFrom="page">
                <wp:align>center</wp:align>
              </wp:positionH>
              <wp:positionV relativeFrom="page">
                <wp:align>top</wp:align>
              </wp:positionV>
              <wp:extent cx="685800" cy="390525"/>
              <wp:effectExtent l="0" t="0" r="0" b="9525"/>
              <wp:wrapNone/>
              <wp:docPr id="5360207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5800" cy="390525"/>
                      </a:xfrm>
                      <a:prstGeom prst="rect">
                        <a:avLst/>
                      </a:prstGeom>
                      <a:noFill/>
                      <a:ln>
                        <a:noFill/>
                      </a:ln>
                    </wps:spPr>
                    <wps:txbx>
                      <w:txbxContent>
                        <w:p w14:paraId="0B0D26B9" w14:textId="12934C38" w:rsidR="002A270A" w:rsidRPr="002A270A" w:rsidRDefault="002A270A" w:rsidP="002A270A">
                          <w:pPr>
                            <w:spacing w:after="0"/>
                            <w:rPr>
                              <w:rFonts w:ascii="Arial" w:eastAsia="Arial" w:hAnsi="Arial" w:cs="Arial"/>
                              <w:noProof/>
                              <w:color w:val="A80000"/>
                            </w:rPr>
                          </w:pPr>
                          <w:r w:rsidRPr="002A270A">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8C5358" id="_x0000_t202" coordsize="21600,21600" o:spt="202" path="m,l,21600r21600,l21600,xe">
              <v:stroke joinstyle="miter"/>
              <v:path gradientshapeok="t" o:connecttype="rect"/>
            </v:shapetype>
            <v:shape id="Text Box 2" o:spid="_x0000_s1026" type="#_x0000_t202" alt="OFFICIAL" style="position:absolute;margin-left:0;margin-top:0;width:54pt;height:30.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" filled="f" stroked="f">
              <v:textbox style="mso-fit-shape-to-text:t" inset="0,15pt,0,0">
                <w:txbxContent>
                  <w:p w14:paraId="0B0D26B9" w14:textId="12934C38" w:rsidR="002A270A" w:rsidRPr="002A270A" w:rsidRDefault="002A270A" w:rsidP="002A270A">
                    <w:pPr>
                      <w:spacing w:after="0"/>
                      <w:rPr>
                        <w:rFonts w:ascii="Arial" w:eastAsia="Arial" w:hAnsi="Arial" w:cs="Arial"/>
                        <w:noProof/>
                        <w:color w:val="A80000"/>
                      </w:rPr>
                    </w:pPr>
                    <w:r w:rsidRPr="002A270A">
                      <w:rPr>
                        <w:rFonts w:ascii="Arial" w:eastAsia="Arial" w:hAnsi="Arial" w:cs="Arial"/>
                        <w:noProof/>
                        <w:color w:val="A8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A3F0" w14:textId="570939E0" w:rsidR="002A270A" w:rsidRDefault="002A270A">
    <w:pPr>
      <w:pStyle w:val="Header"/>
    </w:pPr>
    <w:r>
      <w:rPr>
        <w:noProof/>
      </w:rPr>
      <mc:AlternateContent>
        <mc:Choice Requires="wps">
          <w:drawing>
            <wp:anchor distT="0" distB="0" distL="0" distR="0" simplePos="0" relativeHeight="251658240" behindDoc="0" locked="0" layoutInCell="1" allowOverlap="1" wp14:anchorId="17FE3067" wp14:editId="25F29FB7">
              <wp:simplePos x="635" y="635"/>
              <wp:positionH relativeFrom="page">
                <wp:align>center</wp:align>
              </wp:positionH>
              <wp:positionV relativeFrom="page">
                <wp:align>top</wp:align>
              </wp:positionV>
              <wp:extent cx="685800" cy="390525"/>
              <wp:effectExtent l="0" t="0" r="0" b="9525"/>
              <wp:wrapNone/>
              <wp:docPr id="10714419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5800" cy="390525"/>
                      </a:xfrm>
                      <a:prstGeom prst="rect">
                        <a:avLst/>
                      </a:prstGeom>
                      <a:noFill/>
                      <a:ln>
                        <a:noFill/>
                      </a:ln>
                    </wps:spPr>
                    <wps:txbx>
                      <w:txbxContent>
                        <w:p w14:paraId="41078079" w14:textId="57D8744D" w:rsidR="002A270A" w:rsidRPr="002A270A" w:rsidRDefault="002A270A" w:rsidP="002A270A">
                          <w:pPr>
                            <w:spacing w:after="0"/>
                            <w:rPr>
                              <w:rFonts w:ascii="Arial" w:eastAsia="Arial" w:hAnsi="Arial" w:cs="Arial"/>
                              <w:noProof/>
                              <w:color w:val="A80000"/>
                            </w:rPr>
                          </w:pPr>
                          <w:r w:rsidRPr="002A270A">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FE3067" id="_x0000_t202" coordsize="21600,21600" o:spt="202" path="m,l,21600r21600,l21600,xe">
              <v:stroke joinstyle="miter"/>
              <v:path gradientshapeok="t" o:connecttype="rect"/>
            </v:shapetype>
            <v:shape id="Text Box 1" o:spid="_x0000_s1029" type="#_x0000_t202" alt="OFFICIAL" style="position:absolute;margin-left:0;margin-top:0;width:54pt;height:30.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" filled="f" stroked="f">
              <v:textbox style="mso-fit-shape-to-text:t" inset="0,15pt,0,0">
                <w:txbxContent>
                  <w:p w14:paraId="41078079" w14:textId="57D8744D" w:rsidR="002A270A" w:rsidRPr="002A270A" w:rsidRDefault="002A270A" w:rsidP="002A270A">
                    <w:pPr>
                      <w:spacing w:after="0"/>
                      <w:rPr>
                        <w:rFonts w:ascii="Arial" w:eastAsia="Arial" w:hAnsi="Arial" w:cs="Arial"/>
                        <w:noProof/>
                        <w:color w:val="A80000"/>
                      </w:rPr>
                    </w:pPr>
                    <w:r w:rsidRPr="002A270A">
                      <w:rPr>
                        <w:rFonts w:ascii="Arial" w:eastAsia="Arial" w:hAnsi="Arial" w:cs="Arial"/>
                        <w:noProof/>
                        <w:color w:val="A8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0DE45"/>
    <w:multiLevelType w:val="hybridMultilevel"/>
    <w:tmpl w:val="66089B4A"/>
    <w:lvl w:ilvl="0" w:tplc="08924D9C">
      <w:start w:val="1"/>
      <w:numFmt w:val="bullet"/>
      <w:lvlText w:val=""/>
      <w:lvlJc w:val="left"/>
      <w:pPr>
        <w:ind w:left="720" w:hanging="360"/>
      </w:pPr>
      <w:rPr>
        <w:rFonts w:ascii="Symbol" w:hAnsi="Symbol" w:hint="default"/>
      </w:rPr>
    </w:lvl>
    <w:lvl w:ilvl="1" w:tplc="C8701EF0">
      <w:start w:val="1"/>
      <w:numFmt w:val="bullet"/>
      <w:lvlText w:val="o"/>
      <w:lvlJc w:val="left"/>
      <w:pPr>
        <w:ind w:left="1440" w:hanging="360"/>
      </w:pPr>
      <w:rPr>
        <w:rFonts w:ascii="Courier New" w:hAnsi="Courier New" w:hint="default"/>
      </w:rPr>
    </w:lvl>
    <w:lvl w:ilvl="2" w:tplc="3AE00104">
      <w:start w:val="1"/>
      <w:numFmt w:val="bullet"/>
      <w:lvlText w:val=""/>
      <w:lvlJc w:val="left"/>
      <w:pPr>
        <w:ind w:left="2160" w:hanging="360"/>
      </w:pPr>
      <w:rPr>
        <w:rFonts w:ascii="Wingdings" w:hAnsi="Wingdings" w:hint="default"/>
      </w:rPr>
    </w:lvl>
    <w:lvl w:ilvl="3" w:tplc="349E046C">
      <w:start w:val="1"/>
      <w:numFmt w:val="bullet"/>
      <w:lvlText w:val=""/>
      <w:lvlJc w:val="left"/>
      <w:pPr>
        <w:ind w:left="2880" w:hanging="360"/>
      </w:pPr>
      <w:rPr>
        <w:rFonts w:ascii="Symbol" w:hAnsi="Symbol" w:hint="default"/>
      </w:rPr>
    </w:lvl>
    <w:lvl w:ilvl="4" w:tplc="140A187A">
      <w:start w:val="1"/>
      <w:numFmt w:val="bullet"/>
      <w:lvlText w:val="o"/>
      <w:lvlJc w:val="left"/>
      <w:pPr>
        <w:ind w:left="3600" w:hanging="360"/>
      </w:pPr>
      <w:rPr>
        <w:rFonts w:ascii="Courier New" w:hAnsi="Courier New" w:hint="default"/>
      </w:rPr>
    </w:lvl>
    <w:lvl w:ilvl="5" w:tplc="64D4A006">
      <w:start w:val="1"/>
      <w:numFmt w:val="bullet"/>
      <w:lvlText w:val=""/>
      <w:lvlJc w:val="left"/>
      <w:pPr>
        <w:ind w:left="4320" w:hanging="360"/>
      </w:pPr>
      <w:rPr>
        <w:rFonts w:ascii="Wingdings" w:hAnsi="Wingdings" w:hint="default"/>
      </w:rPr>
    </w:lvl>
    <w:lvl w:ilvl="6" w:tplc="72A6D68C">
      <w:start w:val="1"/>
      <w:numFmt w:val="bullet"/>
      <w:lvlText w:val=""/>
      <w:lvlJc w:val="left"/>
      <w:pPr>
        <w:ind w:left="5040" w:hanging="360"/>
      </w:pPr>
      <w:rPr>
        <w:rFonts w:ascii="Symbol" w:hAnsi="Symbol" w:hint="default"/>
      </w:rPr>
    </w:lvl>
    <w:lvl w:ilvl="7" w:tplc="64D00354">
      <w:start w:val="1"/>
      <w:numFmt w:val="bullet"/>
      <w:lvlText w:val="o"/>
      <w:lvlJc w:val="left"/>
      <w:pPr>
        <w:ind w:left="5760" w:hanging="360"/>
      </w:pPr>
      <w:rPr>
        <w:rFonts w:ascii="Courier New" w:hAnsi="Courier New" w:hint="default"/>
      </w:rPr>
    </w:lvl>
    <w:lvl w:ilvl="8" w:tplc="F500B204">
      <w:start w:val="1"/>
      <w:numFmt w:val="bullet"/>
      <w:lvlText w:val=""/>
      <w:lvlJc w:val="left"/>
      <w:pPr>
        <w:ind w:left="6480" w:hanging="360"/>
      </w:pPr>
      <w:rPr>
        <w:rFonts w:ascii="Wingdings" w:hAnsi="Wingdings" w:hint="default"/>
      </w:rPr>
    </w:lvl>
  </w:abstractNum>
  <w:num w:numId="1" w16cid:durableId="535316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332463"/>
    <w:rsid w:val="00070932"/>
    <w:rsid w:val="001B78F6"/>
    <w:rsid w:val="001D71F6"/>
    <w:rsid w:val="001E104F"/>
    <w:rsid w:val="0024300D"/>
    <w:rsid w:val="002A270A"/>
    <w:rsid w:val="002D4AA3"/>
    <w:rsid w:val="002E3DF0"/>
    <w:rsid w:val="00435DAF"/>
    <w:rsid w:val="004B1CC5"/>
    <w:rsid w:val="005B7E65"/>
    <w:rsid w:val="006A78FB"/>
    <w:rsid w:val="007F59B5"/>
    <w:rsid w:val="0083387A"/>
    <w:rsid w:val="008D2DA8"/>
    <w:rsid w:val="00AE3EA7"/>
    <w:rsid w:val="00BD224C"/>
    <w:rsid w:val="00BE5502"/>
    <w:rsid w:val="00C95074"/>
    <w:rsid w:val="00D3745F"/>
    <w:rsid w:val="00D5707C"/>
    <w:rsid w:val="00DE319E"/>
    <w:rsid w:val="00E93136"/>
    <w:rsid w:val="00F65E26"/>
    <w:rsid w:val="02D672C7"/>
    <w:rsid w:val="061A65D9"/>
    <w:rsid w:val="17D37A3E"/>
    <w:rsid w:val="1D477756"/>
    <w:rsid w:val="3057EFC1"/>
    <w:rsid w:val="45A6882E"/>
    <w:rsid w:val="4A231904"/>
    <w:rsid w:val="4C6BABBB"/>
    <w:rsid w:val="4DDAD82E"/>
    <w:rsid w:val="50332463"/>
    <w:rsid w:val="5663EB19"/>
    <w:rsid w:val="5DBA5CFB"/>
    <w:rsid w:val="6B18ACD3"/>
    <w:rsid w:val="75B3647B"/>
    <w:rsid w:val="75C51D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32463"/>
  <w15:chartTrackingRefBased/>
  <w15:docId w15:val="{74153A25-E3B2-4192-95E0-400298A8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136"/>
    <w:pPr>
      <w:spacing w:after="130" w:line="278" w:lineRule="auto"/>
    </w:pPr>
  </w:style>
  <w:style w:type="paragraph" w:styleId="Heading1">
    <w:name w:val="heading 1"/>
    <w:basedOn w:val="Normal"/>
    <w:next w:val="Normal"/>
    <w:uiPriority w:val="9"/>
    <w:qFormat/>
    <w:rsid w:val="00E93136"/>
    <w:pPr>
      <w:keepNext/>
      <w:keepLines/>
      <w:spacing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75C51D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00E93136"/>
    <w:pPr>
      <w:keepNext/>
      <w:keepLines/>
      <w:spacing w:before="120" w:after="80"/>
      <w:outlineLvl w:val="2"/>
    </w:pPr>
    <w:rPr>
      <w:rFonts w:eastAsiaTheme="majorEastAsia" w:cstheme="majorBidi"/>
      <w:b/>
      <w:bCs/>
      <w:color w:val="0F4761" w:themeColor="accent1" w:themeShade="BF"/>
      <w:sz w:val="28"/>
      <w:szCs w:val="28"/>
    </w:rPr>
  </w:style>
  <w:style w:type="paragraph" w:styleId="Heading4">
    <w:name w:val="heading 4"/>
    <w:basedOn w:val="Normal"/>
    <w:next w:val="Normal"/>
    <w:uiPriority w:val="9"/>
    <w:unhideWhenUsed/>
    <w:qFormat/>
    <w:rsid w:val="00E93136"/>
    <w:pPr>
      <w:keepNext/>
      <w:keepLines/>
      <w:spacing w:before="80" w:after="40"/>
      <w:outlineLvl w:val="3"/>
    </w:pPr>
    <w:rPr>
      <w:rFonts w:eastAsiaTheme="majorEastAsia" w:cstheme="majorBidi"/>
      <w:b/>
      <w:bCs/>
      <w:color w:val="0F4761" w:themeColor="accent1" w:themeShade="BF"/>
    </w:rPr>
  </w:style>
  <w:style w:type="paragraph" w:styleId="Heading5">
    <w:name w:val="heading 5"/>
    <w:basedOn w:val="Normal"/>
    <w:next w:val="Normal"/>
    <w:uiPriority w:val="9"/>
    <w:unhideWhenUsed/>
    <w:qFormat/>
    <w:rsid w:val="75C51DDB"/>
    <w:pPr>
      <w:keepNext/>
      <w:keepLines/>
      <w:spacing w:before="80" w:after="40"/>
      <w:outlineLvl w:val="4"/>
    </w:pPr>
    <w:rPr>
      <w:rFonts w:eastAsiaTheme="majorEastAsia" w:cstheme="majorBidi"/>
      <w:color w:val="0F476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2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70A"/>
  </w:style>
  <w:style w:type="paragraph" w:styleId="Footer">
    <w:name w:val="footer"/>
    <w:basedOn w:val="Normal"/>
    <w:link w:val="FooterChar"/>
    <w:uiPriority w:val="99"/>
    <w:unhideWhenUsed/>
    <w:rsid w:val="002A2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70A"/>
  </w:style>
  <w:style w:type="paragraph" w:styleId="Quote">
    <w:name w:val="Quote"/>
    <w:basedOn w:val="Normal"/>
    <w:next w:val="Normal"/>
    <w:uiPriority w:val="29"/>
    <w:qFormat/>
    <w:rsid w:val="75C51DDB"/>
    <w:pPr>
      <w:spacing w:before="160"/>
      <w:jc w:val="center"/>
    </w:pPr>
    <w:rPr>
      <w:i/>
      <w:iCs/>
      <w:color w:val="404040" w:themeColor="text1" w:themeTint="BF"/>
    </w:rPr>
  </w:style>
  <w:style w:type="paragraph" w:styleId="ListParagraph">
    <w:name w:val="List Paragraph"/>
    <w:basedOn w:val="Normal"/>
    <w:uiPriority w:val="34"/>
    <w:qFormat/>
    <w:rsid w:val="75C51DDB"/>
    <w:pPr>
      <w:ind w:left="720"/>
      <w:contextualSpacing/>
    </w:pPr>
  </w:style>
  <w:style w:type="character" w:styleId="Hyperlink">
    <w:name w:val="Hyperlink"/>
    <w:basedOn w:val="DefaultParagraphFont"/>
    <w:uiPriority w:val="99"/>
    <w:unhideWhenUsed/>
    <w:rsid w:val="75C51DDB"/>
    <w:rPr>
      <w:color w:val="467886"/>
      <w:u w:val="single"/>
    </w:rPr>
  </w:style>
  <w:style w:type="character" w:styleId="UnresolvedMention">
    <w:name w:val="Unresolved Mention"/>
    <w:basedOn w:val="DefaultParagraphFont"/>
    <w:uiPriority w:val="99"/>
    <w:semiHidden/>
    <w:unhideWhenUsed/>
    <w:rsid w:val="00E93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eptogether.gov.a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SPHelpDesk@sa.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CCCB1D552EE543B9226C4CB4F20C1A" ma:contentTypeVersion="17" ma:contentTypeDescription="Create a new document." ma:contentTypeScope="" ma:versionID="bd9f94aad47c2faaa081c319a29ad11e">
  <xsd:schema xmlns:xsd="http://www.w3.org/2001/XMLSchema" xmlns:xs="http://www.w3.org/2001/XMLSchema" xmlns:p="http://schemas.microsoft.com/office/2006/metadata/properties" xmlns:ns2="aec5d540-ec51-4287-a3dc-0b56d563a160" xmlns:ns3="00a5e2b0-4937-4e3b-b5de-de574f0a60a8" targetNamespace="http://schemas.microsoft.com/office/2006/metadata/properties" ma:root="true" ma:fieldsID="1856f407ba6235f86a75ec737a3b0d0e" ns2:_="" ns3:_="">
    <xsd:import namespace="aec5d540-ec51-4287-a3dc-0b56d563a160"/>
    <xsd:import namespace="00a5e2b0-4937-4e3b-b5de-de574f0a60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5d540-ec51-4287-a3dc-0b56d563a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Date" ma:index="23" nillable="true" ma:displayName="Date" ma:format="DateOnly" ma:internalName="Date">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a5e2b0-4937-4e3b-b5de-de574f0a60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eda7619-2d05-4818-8884-a017dd80c71c}" ma:internalName="TaxCatchAll" ma:showField="CatchAllData" ma:web="00a5e2b0-4937-4e3b-b5de-de574f0a60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c5d540-ec51-4287-a3dc-0b56d563a160">
      <Terms xmlns="http://schemas.microsoft.com/office/infopath/2007/PartnerControls"/>
    </lcf76f155ced4ddcb4097134ff3c332f>
    <Date xmlns="aec5d540-ec51-4287-a3dc-0b56d563a160" xsi:nil="true"/>
    <TaxCatchAll xmlns="00a5e2b0-4937-4e3b-b5de-de574f0a60a8" xsi:nil="true"/>
  </documentManagement>
</p:properties>
</file>

<file path=customXml/itemProps1.xml><?xml version="1.0" encoding="utf-8"?>
<ds:datastoreItem xmlns:ds="http://schemas.openxmlformats.org/officeDocument/2006/customXml" ds:itemID="{F1B75FE8-BE64-42F4-BBBD-C232277BEAD9}">
  <ds:schemaRefs>
    <ds:schemaRef ds:uri="http://schemas.microsoft.com/sharepoint/v3/contenttype/forms"/>
  </ds:schemaRefs>
</ds:datastoreItem>
</file>

<file path=customXml/itemProps2.xml><?xml version="1.0" encoding="utf-8"?>
<ds:datastoreItem xmlns:ds="http://schemas.openxmlformats.org/officeDocument/2006/customXml" ds:itemID="{21984ED2-EDF2-486C-869C-EB144A364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5d540-ec51-4287-a3dc-0b56d563a160"/>
    <ds:schemaRef ds:uri="00a5e2b0-4937-4e3b-b5de-de574f0a6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360F56-A7C7-4944-B711-D2918EA0CCA8}">
  <ds:schemaRefs>
    <ds:schemaRef ds:uri="http://www.w3.org/XML/1998/namespace"/>
    <ds:schemaRef ds:uri="http://purl.org/dc/dcmitype/"/>
    <ds:schemaRef ds:uri="http://schemas.microsoft.com/office/2006/documentManagement/types"/>
    <ds:schemaRef ds:uri="00a5e2b0-4937-4e3b-b5de-de574f0a60a8"/>
    <ds:schemaRef ds:uri="http://schemas.openxmlformats.org/package/2006/metadata/core-properties"/>
    <ds:schemaRef ds:uri="http://purl.org/dc/elements/1.1/"/>
    <ds:schemaRef ds:uri="http://schemas.microsoft.com/office/infopath/2007/PartnerControls"/>
    <ds:schemaRef ds:uri="aec5d540-ec51-4287-a3dc-0b56d563a160"/>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1732</Characters>
  <Application>Microsoft Office Word</Application>
  <DocSecurity>0</DocSecurity>
  <Lines>34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Links>
    <vt:vector size="6" baseType="variant">
      <vt:variant>
        <vt:i4>589947</vt:i4>
      </vt:variant>
      <vt:variant>
        <vt:i4>0</vt:i4>
      </vt:variant>
      <vt:variant>
        <vt:i4>0</vt:i4>
      </vt:variant>
      <vt:variant>
        <vt:i4>5</vt:i4>
      </vt:variant>
      <vt:variant>
        <vt:lpwstr>mailto:ISPHelpDesk@sa.gov.au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Inclusion Support Program brochure</dc:title>
  <dc:subject/>
  <dc:creator>Fleming, Charlotte (DHS)</dc:creator>
  <cp:keywords/>
  <dc:description/>
  <cp:lastModifiedBy>Edwards, Stephanie (DHS)</cp:lastModifiedBy>
  <cp:revision>2</cp:revision>
  <dcterms:created xsi:type="dcterms:W3CDTF">2026-04-30T07:43:00Z</dcterms:created>
  <dcterms:modified xsi:type="dcterms:W3CDTF">2026-04-30T07:43:00Z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0x0101006ECCCB1D552EE543B9226C4CB4F20C1A</vt:lpwstr>
  </property>
  <property fmtid="{D5CDD505-2E9C-101B-9397-08002B2CF9AE}" pid="3" name="ClassificationContentMarkingHeaderShapeIds">
    <vt:lpwstr>3fdce803,1ff306e1,a0a7c8e</vt:lpwstr>
  </property>
  <property fmtid="{D5CDD505-2E9C-101B-9397-08002B2CF9AE}" pid="4" name="ClassificationContentMarkingHeaderFontProps">
    <vt:lpwstr>#a80000,12,Arial</vt:lpwstr>
  </property>
  <property fmtid="{D5CDD505-2E9C-101B-9397-08002B2CF9AE}" pid="5" name="ClassificationContentMarkingHeaderText">
    <vt:lpwstr>OFFICIAL</vt:lpwstr>
  </property>
  <property fmtid="{D5CDD505-2E9C-101B-9397-08002B2CF9AE}" pid="6" name="ClassificationContentMarkingFooterShapeIds">
    <vt:lpwstr>48811507,62cbdd6,3e4a1e2a</vt:lpwstr>
  </property>
  <property fmtid="{D5CDD505-2E9C-101B-9397-08002B2CF9AE}" pid="7" name="ClassificationContentMarkingFooterFontProps">
    <vt:lpwstr>#a80000,12,arial</vt:lpwstr>
  </property>
  <property fmtid="{D5CDD505-2E9C-101B-9397-08002B2CF9AE}" pid="8" name="ClassificationContentMarkingFooterText">
    <vt:lpwstr>OFFICIAL </vt:lpwstr>
  </property>
  <property fmtid="{D5CDD505-2E9C-101B-9397-08002B2CF9AE}" pid="9" name="MediaServiceImageTags">
    <vt:lpwstr/>
  </property>
</Properties>
</file>