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A9EC4C" w14:textId="6CE3193B" w:rsidR="00B70D87" w:rsidRPr="00EE0AE7" w:rsidRDefault="00CB5027" w:rsidP="00EE0AE7">
      <w:pPr>
        <w:pStyle w:val="Heading1"/>
      </w:pPr>
      <w:r w:rsidRPr="00EE0AE7">
        <w:t>202</w:t>
      </w:r>
      <w:r w:rsidR="002D6911" w:rsidRPr="00EE0AE7">
        <w:t>5</w:t>
      </w:r>
      <w:r w:rsidR="00B70D87" w:rsidRPr="00EE0AE7">
        <w:t>–</w:t>
      </w:r>
      <w:r w:rsidRPr="00EE0AE7">
        <w:t>2</w:t>
      </w:r>
      <w:r w:rsidR="002D6911" w:rsidRPr="00EE0AE7">
        <w:t>6</w:t>
      </w:r>
      <w:r w:rsidR="005D0492" w:rsidRPr="00EE0AE7">
        <w:t xml:space="preserve"> </w:t>
      </w:r>
      <w:r w:rsidR="00C60FAA" w:rsidRPr="00EE0AE7">
        <w:t>Supporting</w:t>
      </w:r>
      <w:r w:rsidR="007408A7" w:rsidRPr="00EE0AE7">
        <w:t xml:space="preserve"> Regional and Remote</w:t>
      </w:r>
      <w:r w:rsidR="00C60FAA" w:rsidRPr="00EE0AE7">
        <w:t xml:space="preserve"> Volunteers</w:t>
      </w:r>
      <w:r w:rsidR="004D35A6" w:rsidRPr="00EE0AE7">
        <w:t xml:space="preserve"> Funding</w:t>
      </w:r>
      <w:r w:rsidRPr="00EE0AE7">
        <w:t xml:space="preserve"> Guidelines</w:t>
      </w:r>
    </w:p>
    <w:p w14:paraId="5D5CBA19" w14:textId="4527F2C8" w:rsidR="00D517B6" w:rsidRPr="00EE0AE7" w:rsidRDefault="008A6C47" w:rsidP="00B70D87">
      <w:pPr>
        <w:pStyle w:val="Subtitle"/>
      </w:pPr>
      <w:r w:rsidRPr="00EE0AE7">
        <w:t xml:space="preserve">Grants up to </w:t>
      </w:r>
      <w:r w:rsidR="00BD6C3D" w:rsidRPr="00EE0AE7">
        <w:t>$30,000.</w:t>
      </w:r>
    </w:p>
    <w:p w14:paraId="5D5CBA1A" w14:textId="1BE88537" w:rsidR="00D517B6" w:rsidRPr="00EE0AE7" w:rsidRDefault="00CB5027" w:rsidP="00B70D87">
      <w:pPr>
        <w:pStyle w:val="Subtitle"/>
      </w:pPr>
      <w:r w:rsidRPr="00EE0AE7">
        <w:t>Open date:</w:t>
      </w:r>
      <w:r w:rsidR="00F610CF" w:rsidRPr="00EE0AE7">
        <w:t xml:space="preserve"> </w:t>
      </w:r>
      <w:r w:rsidR="003B2BC0" w:rsidRPr="00EE0AE7">
        <w:t>2</w:t>
      </w:r>
      <w:r w:rsidR="00340C6F" w:rsidRPr="00EE0AE7">
        <w:t>3</w:t>
      </w:r>
      <w:r w:rsidR="003B2BC0" w:rsidRPr="00EE0AE7">
        <w:t xml:space="preserve"> </w:t>
      </w:r>
      <w:r w:rsidR="000342E3" w:rsidRPr="00EE0AE7">
        <w:t>September</w:t>
      </w:r>
      <w:r w:rsidR="00C730A3" w:rsidRPr="00EE0AE7">
        <w:t xml:space="preserve"> 2025</w:t>
      </w:r>
    </w:p>
    <w:p w14:paraId="5D5CBA1B" w14:textId="077767E8" w:rsidR="00D517B6" w:rsidRPr="00EE0AE7" w:rsidRDefault="00CB5027" w:rsidP="00B70D87">
      <w:pPr>
        <w:pStyle w:val="Subtitle"/>
      </w:pPr>
      <w:r w:rsidRPr="00EE0AE7">
        <w:t xml:space="preserve">Close date: </w:t>
      </w:r>
      <w:r w:rsidR="00774364" w:rsidRPr="00EE0AE7">
        <w:t>30</w:t>
      </w:r>
      <w:r w:rsidR="004E5B31" w:rsidRPr="00EE0AE7">
        <w:t xml:space="preserve"> </w:t>
      </w:r>
      <w:r w:rsidR="000342E3" w:rsidRPr="00EE0AE7">
        <w:t>October</w:t>
      </w:r>
      <w:r w:rsidR="007E5836" w:rsidRPr="00EE0AE7">
        <w:t xml:space="preserve"> </w:t>
      </w:r>
      <w:r w:rsidR="00C730A3" w:rsidRPr="00EE0AE7">
        <w:t>202</w:t>
      </w:r>
      <w:r w:rsidR="00B70D87" w:rsidRPr="00EE0AE7">
        <w:t xml:space="preserve">5 at </w:t>
      </w:r>
      <w:r w:rsidR="00B70D87" w:rsidRPr="00EE0AE7">
        <w:t>3.00 pm</w:t>
      </w:r>
    </w:p>
    <w:p w14:paraId="29659788" w14:textId="77777777" w:rsidR="005A1A9F" w:rsidRPr="00EE0AE7" w:rsidRDefault="005A1A9F" w:rsidP="005A1A9F"/>
    <w:p w14:paraId="5D5CBA1C" w14:textId="77777777" w:rsidR="005A1A9F" w:rsidRPr="00EE0AE7" w:rsidRDefault="005A1A9F" w:rsidP="005A1A9F">
      <w:pPr>
        <w:sectPr w:rsidR="005A1A9F" w:rsidRPr="00EE0AE7" w:rsidSect="0086312A">
          <w:headerReference w:type="even" r:id="rId9"/>
          <w:headerReference w:type="default" r:id="rId10"/>
          <w:footerReference w:type="even" r:id="rId11"/>
          <w:footerReference w:type="default" r:id="rId12"/>
          <w:headerReference w:type="first" r:id="rId13"/>
          <w:footerReference w:type="first" r:id="rId14"/>
          <w:type w:val="continuous"/>
          <w:pgSz w:w="11910" w:h="16840"/>
          <w:pgMar w:top="1418" w:right="1134" w:bottom="567" w:left="1134" w:header="567" w:footer="680" w:gutter="0"/>
          <w:cols w:space="720"/>
          <w:docGrid w:linePitch="340"/>
        </w:sectPr>
      </w:pPr>
    </w:p>
    <w:p w14:paraId="6FD88333" w14:textId="7C9C8E35" w:rsidR="0038612D" w:rsidRPr="00EE0AE7" w:rsidRDefault="00690A59" w:rsidP="00B70D87">
      <w:pPr>
        <w:pStyle w:val="Heading2"/>
      </w:pPr>
      <w:r w:rsidRPr="00EE0AE7">
        <w:lastRenderedPageBreak/>
        <w:t>Th</w:t>
      </w:r>
      <w:r w:rsidR="00CB5027" w:rsidRPr="00EE0AE7">
        <w:t>e Department of Human Services</w:t>
      </w:r>
    </w:p>
    <w:p w14:paraId="72BD4972" w14:textId="217CB8C8" w:rsidR="00A20E9C" w:rsidRPr="00EE0AE7" w:rsidRDefault="0039197C" w:rsidP="000B2EEF">
      <w:pPr>
        <w:pStyle w:val="BodyText"/>
      </w:pPr>
      <w:r w:rsidRPr="00EE0AE7">
        <w:t xml:space="preserve">At the Department of Human Services our mission is to develop and implement modern, </w:t>
      </w:r>
      <w:r w:rsidR="00FF56FE" w:rsidRPr="00EE0AE7">
        <w:t>innovative,</w:t>
      </w:r>
      <w:r w:rsidRPr="00EE0AE7">
        <w:t xml:space="preserve"> and relevant services across our entire community so all South Australians can be connected and included. Our programs and services aim to ensure South Australians are safe, empowered and connected in their communities.</w:t>
      </w:r>
    </w:p>
    <w:p w14:paraId="5D5CBA23" w14:textId="193C6CC4" w:rsidR="00D517B6" w:rsidRPr="00EE0AE7" w:rsidRDefault="00CB5027" w:rsidP="00DE700D">
      <w:pPr>
        <w:pStyle w:val="BodyText"/>
      </w:pPr>
      <w:r w:rsidRPr="00EE0AE7">
        <w:t xml:space="preserve">The </w:t>
      </w:r>
      <w:r w:rsidR="00DE700D" w:rsidRPr="00EE0AE7">
        <w:t xml:space="preserve">Department </w:t>
      </w:r>
      <w:r w:rsidRPr="00EE0AE7">
        <w:t xml:space="preserve">has three </w:t>
      </w:r>
      <w:r w:rsidR="00275265" w:rsidRPr="00EE0AE7">
        <w:t xml:space="preserve">strategic </w:t>
      </w:r>
      <w:r w:rsidRPr="00EE0AE7">
        <w:t>priorities:</w:t>
      </w:r>
    </w:p>
    <w:p w14:paraId="5D5CBA24" w14:textId="77777777" w:rsidR="00D517B6" w:rsidRPr="00EE0AE7" w:rsidRDefault="00CB5027" w:rsidP="00481588">
      <w:pPr>
        <w:pStyle w:val="ListParagraph"/>
        <w:numPr>
          <w:ilvl w:val="0"/>
          <w:numId w:val="12"/>
        </w:numPr>
        <w:spacing w:after="0"/>
      </w:pPr>
      <w:r w:rsidRPr="00EE0AE7">
        <w:t>Increasing inclusion, independence, and shared decision-making for all.</w:t>
      </w:r>
    </w:p>
    <w:p w14:paraId="5D5CBA25" w14:textId="77777777" w:rsidR="00D517B6" w:rsidRPr="00EE0AE7" w:rsidRDefault="00CB5027" w:rsidP="00481588">
      <w:pPr>
        <w:pStyle w:val="ListParagraph"/>
        <w:numPr>
          <w:ilvl w:val="0"/>
          <w:numId w:val="12"/>
        </w:numPr>
        <w:spacing w:after="0"/>
      </w:pPr>
      <w:r w:rsidRPr="00EE0AE7">
        <w:t>Supporting our communities when it matters most.</w:t>
      </w:r>
    </w:p>
    <w:p w14:paraId="40FF2C6C" w14:textId="35F15B8D" w:rsidR="00A20E9C" w:rsidRPr="00EE0AE7" w:rsidRDefault="00CB5027" w:rsidP="00481588">
      <w:pPr>
        <w:pStyle w:val="ListParagraph"/>
        <w:numPr>
          <w:ilvl w:val="0"/>
          <w:numId w:val="12"/>
        </w:numPr>
        <w:spacing w:after="0"/>
      </w:pPr>
      <w:r w:rsidRPr="00EE0AE7">
        <w:t>Delivering modern services for our communities</w:t>
      </w:r>
      <w:r w:rsidR="00161723" w:rsidRPr="00EE0AE7">
        <w:t>.</w:t>
      </w:r>
    </w:p>
    <w:p w14:paraId="6F35BE92" w14:textId="77777777" w:rsidR="007D671F" w:rsidRPr="00EE0AE7" w:rsidRDefault="007D671F" w:rsidP="00B70D87">
      <w:pPr>
        <w:pStyle w:val="Heading3"/>
      </w:pPr>
      <w:bookmarkStart w:id="0" w:name="_About_Grants_SA"/>
      <w:bookmarkEnd w:id="0"/>
      <w:r w:rsidRPr="00EE0AE7">
        <w:t xml:space="preserve">About this grant </w:t>
      </w:r>
    </w:p>
    <w:p w14:paraId="035923E9" w14:textId="77777777" w:rsidR="000B2EEF" w:rsidRPr="00EE0AE7" w:rsidRDefault="000B2EEF" w:rsidP="000B2EEF">
      <w:r w:rsidRPr="00EE0AE7">
        <w:t xml:space="preserve">Volunteering keeps our communities and organisations working together. It maintains the quality of life in our communities by meeting critical local needs. Countless South Australians owe their lives to the selfless commitment of our volunteers, and many of the charities that support our communities are 100% volunteer run. </w:t>
      </w:r>
    </w:p>
    <w:p w14:paraId="0DC353ED" w14:textId="77777777" w:rsidR="000B2EEF" w:rsidRPr="00EE0AE7" w:rsidRDefault="000B2EEF" w:rsidP="000B2EEF">
      <w:r w:rsidRPr="00EE0AE7">
        <w:t xml:space="preserve">Declining regional populations and an increase in extreme weather events </w:t>
      </w:r>
      <w:proofErr w:type="gramStart"/>
      <w:r w:rsidRPr="00EE0AE7">
        <w:t>is</w:t>
      </w:r>
      <w:proofErr w:type="gramEnd"/>
      <w:r w:rsidRPr="00EE0AE7">
        <w:t xml:space="preserve"> putting even more pressure on already struggling rural and remote communities. Location matters - the greater the distance from a major urban </w:t>
      </w:r>
      <w:proofErr w:type="spellStart"/>
      <w:r w:rsidRPr="00EE0AE7">
        <w:t>centre</w:t>
      </w:r>
      <w:proofErr w:type="spellEnd"/>
      <w:r w:rsidRPr="00EE0AE7">
        <w:t xml:space="preserve">, the more reliance on local volunteers to provide social, </w:t>
      </w:r>
      <w:proofErr w:type="gramStart"/>
      <w:r w:rsidRPr="00EE0AE7">
        <w:t>wellbeing</w:t>
      </w:r>
      <w:proofErr w:type="gramEnd"/>
      <w:r w:rsidRPr="00EE0AE7">
        <w:t xml:space="preserve"> and emergency </w:t>
      </w:r>
      <w:proofErr w:type="gramStart"/>
      <w:r w:rsidRPr="00EE0AE7">
        <w:t>supports</w:t>
      </w:r>
      <w:proofErr w:type="gramEnd"/>
      <w:r w:rsidRPr="00EE0AE7">
        <w:t xml:space="preserve"> and services. Now more than ever, we need to support volunteering at the grass roots level in those regions to grow and maintain healthy, resilient and thriving communities.</w:t>
      </w:r>
    </w:p>
    <w:p w14:paraId="1D5A8CC1" w14:textId="3434F8B3" w:rsidR="00497096" w:rsidRPr="00EE0AE7" w:rsidRDefault="00497096" w:rsidP="00497096">
      <w:r w:rsidRPr="00EE0AE7">
        <w:t xml:space="preserve">The Supporting Regional and Remote Volunteers round seeks to fund projects which align to the core purpose of </w:t>
      </w:r>
      <w:r w:rsidR="00A20E9C" w:rsidRPr="00EE0AE7">
        <w:t>T</w:t>
      </w:r>
      <w:r w:rsidRPr="00EE0AE7">
        <w:t>he Volunteering Strategy for South Australia 2021–2027 (SA Strategy) which is to support, engage, grow and celebrate volunteering in all its forms across South Australia.</w:t>
      </w:r>
    </w:p>
    <w:p w14:paraId="4D000ACF" w14:textId="022E9786" w:rsidR="006310C7" w:rsidRPr="00EE0AE7" w:rsidRDefault="008A1E12" w:rsidP="006310C7">
      <w:pPr>
        <w:pStyle w:val="BodyText"/>
      </w:pPr>
      <w:r w:rsidRPr="00EE0AE7">
        <w:t>Grants of up to $30,000 are available to enable volunteer involving organisations, based</w:t>
      </w:r>
      <w:r w:rsidR="00BA4514" w:rsidRPr="00EE0AE7">
        <w:t xml:space="preserve"> or active</w:t>
      </w:r>
      <w:r w:rsidRPr="00EE0AE7">
        <w:t xml:space="preserve"> in regional and remote South Australia</w:t>
      </w:r>
      <w:r w:rsidR="000B2EEF" w:rsidRPr="00EE0AE7">
        <w:t>,</w:t>
      </w:r>
      <w:r w:rsidRPr="00EE0AE7">
        <w:t xml:space="preserve"> to strengthen their volunteering programs through capability and capacity building</w:t>
      </w:r>
      <w:r w:rsidR="00ED608D" w:rsidRPr="00EE0AE7">
        <w:t xml:space="preserve"> of volunteer involving organisations.</w:t>
      </w:r>
      <w:r w:rsidR="006310C7" w:rsidRPr="00EE0AE7">
        <w:t xml:space="preserve"> </w:t>
      </w:r>
    </w:p>
    <w:p w14:paraId="046455EF" w14:textId="77777777" w:rsidR="006310C7" w:rsidRPr="00EE0AE7" w:rsidRDefault="006310C7" w:rsidP="006310C7">
      <w:pPr>
        <w:pStyle w:val="BodyText"/>
      </w:pPr>
      <w:r w:rsidRPr="00EE0AE7">
        <w:t>This grant funding aligns to:</w:t>
      </w:r>
    </w:p>
    <w:p w14:paraId="4A38A40A" w14:textId="08C6C703" w:rsidR="006310C7" w:rsidRPr="00EE0AE7" w:rsidRDefault="006310C7" w:rsidP="00BD6C3D">
      <w:pPr>
        <w:pStyle w:val="BodyText"/>
      </w:pPr>
      <w:r w:rsidRPr="00EE0AE7">
        <w:t>The Department of Human Services’ Social Impact Framework</w:t>
      </w:r>
      <w:r w:rsidRPr="00EE0AE7">
        <w:footnoteReference w:id="2"/>
      </w:r>
      <w:r w:rsidRPr="00EE0AE7">
        <w:t xml:space="preserve"> objectives:</w:t>
      </w:r>
    </w:p>
    <w:p w14:paraId="79F9F483" w14:textId="77777777" w:rsidR="006310C7" w:rsidRPr="00EE0AE7" w:rsidRDefault="006310C7" w:rsidP="006310C7">
      <w:pPr>
        <w:pStyle w:val="BodyText"/>
        <w:numPr>
          <w:ilvl w:val="0"/>
          <w:numId w:val="18"/>
        </w:numPr>
        <w:spacing w:after="60"/>
      </w:pPr>
      <w:r w:rsidRPr="00EE0AE7">
        <w:t>Belonging - to communities that are inclusive, equitable and resilient</w:t>
      </w:r>
    </w:p>
    <w:p w14:paraId="0526407A" w14:textId="77777777" w:rsidR="006310C7" w:rsidRPr="00EE0AE7" w:rsidRDefault="006310C7" w:rsidP="006310C7">
      <w:pPr>
        <w:pStyle w:val="BodyText"/>
        <w:numPr>
          <w:ilvl w:val="0"/>
          <w:numId w:val="18"/>
        </w:numPr>
        <w:spacing w:after="60"/>
      </w:pPr>
      <w:r w:rsidRPr="00EE0AE7">
        <w:t>Connecting - with opportunities to engage and participate</w:t>
      </w:r>
    </w:p>
    <w:p w14:paraId="2784379A" w14:textId="77777777" w:rsidR="006310C7" w:rsidRPr="00EE0AE7" w:rsidRDefault="006310C7" w:rsidP="006310C7">
      <w:pPr>
        <w:pStyle w:val="BodyText"/>
        <w:numPr>
          <w:ilvl w:val="0"/>
          <w:numId w:val="18"/>
        </w:numPr>
        <w:spacing w:after="60"/>
      </w:pPr>
      <w:r w:rsidRPr="00EE0AE7">
        <w:t>Building - resources and skills for self-direction and a fulfilling life</w:t>
      </w:r>
    </w:p>
    <w:p w14:paraId="1655DA07" w14:textId="77777777" w:rsidR="006310C7" w:rsidRPr="00EE0AE7" w:rsidRDefault="006310C7" w:rsidP="006310C7">
      <w:pPr>
        <w:pStyle w:val="BodyText"/>
        <w:numPr>
          <w:ilvl w:val="0"/>
          <w:numId w:val="18"/>
        </w:numPr>
        <w:spacing w:after="60"/>
      </w:pPr>
      <w:r w:rsidRPr="00EE0AE7">
        <w:t>Aspiring - toward economic social and civic empowerment</w:t>
      </w:r>
    </w:p>
    <w:p w14:paraId="7699F22A" w14:textId="77777777" w:rsidR="006310C7" w:rsidRPr="00EE0AE7" w:rsidRDefault="006310C7" w:rsidP="006310C7">
      <w:pPr>
        <w:pStyle w:val="BodyText"/>
        <w:numPr>
          <w:ilvl w:val="0"/>
          <w:numId w:val="18"/>
        </w:numPr>
        <w:spacing w:after="60"/>
      </w:pPr>
      <w:r w:rsidRPr="00EE0AE7">
        <w:t>Creating - safe environments and wellbeing</w:t>
      </w:r>
    </w:p>
    <w:p w14:paraId="66EC4DC4" w14:textId="5A57F52A" w:rsidR="008A1E12" w:rsidRPr="00EE0AE7" w:rsidRDefault="006310C7" w:rsidP="00BD6C3D">
      <w:pPr>
        <w:pStyle w:val="ListParagraph"/>
        <w:widowControl/>
        <w:numPr>
          <w:ilvl w:val="0"/>
          <w:numId w:val="18"/>
        </w:numPr>
        <w:autoSpaceDE/>
        <w:autoSpaceDN/>
        <w:spacing w:before="100" w:beforeAutospacing="1" w:after="100" w:afterAutospacing="1" w:line="360" w:lineRule="atLeast"/>
        <w:ind w:right="0"/>
      </w:pPr>
      <w:r w:rsidRPr="00EE0AE7">
        <w:lastRenderedPageBreak/>
        <w:t>The SA Government’s commitments under Closing the Gap</w:t>
      </w:r>
      <w:r w:rsidRPr="00EE0AE7">
        <w:footnoteReference w:id="3"/>
      </w:r>
      <w:r w:rsidRPr="00EE0AE7">
        <w:t xml:space="preserve"> - Priority Reform Two: To increase the amount of government funding for Aboriginal and Torres Strait Islander programs and services going through Aboriginal and Torres Strait Islander Community-Controlled Sector.</w:t>
      </w:r>
    </w:p>
    <w:p w14:paraId="607C2699" w14:textId="20B6A4B1" w:rsidR="008A1E12" w:rsidRPr="00EE0AE7" w:rsidRDefault="008A1E12" w:rsidP="00B70D87">
      <w:pPr>
        <w:pStyle w:val="Heading3"/>
      </w:pPr>
      <w:r w:rsidRPr="00EE0AE7">
        <w:t>Funding Objectives</w:t>
      </w:r>
    </w:p>
    <w:p w14:paraId="12E5EE7A" w14:textId="096B3D6A" w:rsidR="00497096" w:rsidRPr="00EE0AE7" w:rsidRDefault="00F677C8" w:rsidP="00FD47BE">
      <w:pPr>
        <w:ind w:left="0"/>
      </w:pPr>
      <w:r w:rsidRPr="00EE0AE7">
        <w:t>T</w:t>
      </w:r>
      <w:r w:rsidR="006310C7" w:rsidRPr="00EE0AE7">
        <w:t>his</w:t>
      </w:r>
      <w:r w:rsidR="00497096" w:rsidRPr="00EE0AE7">
        <w:t xml:space="preserve"> </w:t>
      </w:r>
      <w:r w:rsidR="00BD339C" w:rsidRPr="00EE0AE7">
        <w:t>round is</w:t>
      </w:r>
      <w:r w:rsidR="008A1E12" w:rsidRPr="00EE0AE7">
        <w:t xml:space="preserve"> focused on </w:t>
      </w:r>
      <w:r w:rsidR="00497096" w:rsidRPr="00EE0AE7">
        <w:t>supporting and increasing participation in volunteering in regional and remote SA</w:t>
      </w:r>
      <w:r w:rsidR="006310C7" w:rsidRPr="00EE0AE7">
        <w:t>,</w:t>
      </w:r>
      <w:r w:rsidR="00497096" w:rsidRPr="00EE0AE7">
        <w:t xml:space="preserve"> </w:t>
      </w:r>
      <w:r w:rsidR="006310C7" w:rsidRPr="00EE0AE7">
        <w:t>a</w:t>
      </w:r>
      <w:r w:rsidR="00497096" w:rsidRPr="00EE0AE7">
        <w:t xml:space="preserve">pplicants from metropolitan areas will </w:t>
      </w:r>
      <w:r w:rsidR="007D671F" w:rsidRPr="00EE0AE7">
        <w:t>only be</w:t>
      </w:r>
      <w:r w:rsidR="00497096" w:rsidRPr="00EE0AE7">
        <w:t xml:space="preserve"> considered if the activity and outcome</w:t>
      </w:r>
      <w:r w:rsidR="00490B95" w:rsidRPr="00EE0AE7">
        <w:t>s directly benefit</w:t>
      </w:r>
      <w:r w:rsidR="00497096" w:rsidRPr="00EE0AE7">
        <w:t xml:space="preserve"> volunteers</w:t>
      </w:r>
      <w:r w:rsidR="00490B95" w:rsidRPr="00EE0AE7">
        <w:t xml:space="preserve"> </w:t>
      </w:r>
      <w:r w:rsidR="00497096" w:rsidRPr="00EE0AE7">
        <w:t>in regional or remote S</w:t>
      </w:r>
      <w:r w:rsidR="007D671F" w:rsidRPr="00EE0AE7">
        <w:t xml:space="preserve">outh </w:t>
      </w:r>
      <w:r w:rsidR="00497096" w:rsidRPr="00EE0AE7">
        <w:t>A</w:t>
      </w:r>
      <w:r w:rsidR="007D671F" w:rsidRPr="00EE0AE7">
        <w:t>ustralia</w:t>
      </w:r>
      <w:r w:rsidR="00497096" w:rsidRPr="00EE0AE7">
        <w:t>.</w:t>
      </w:r>
    </w:p>
    <w:p w14:paraId="19FA6823" w14:textId="6747BF63" w:rsidR="00497096" w:rsidRPr="00EE0AE7" w:rsidRDefault="00490B95" w:rsidP="00497096">
      <w:pPr>
        <w:pStyle w:val="Bullet-Disc"/>
        <w:numPr>
          <w:ilvl w:val="0"/>
          <w:numId w:val="0"/>
        </w:numPr>
        <w:tabs>
          <w:tab w:val="clear" w:pos="284"/>
          <w:tab w:val="left" w:pos="0"/>
        </w:tabs>
      </w:pPr>
      <w:r w:rsidRPr="00EE0AE7">
        <w:t>Funded p</w:t>
      </w:r>
      <w:r w:rsidR="00497096" w:rsidRPr="00EE0AE7">
        <w:t xml:space="preserve">rojects </w:t>
      </w:r>
      <w:r w:rsidRPr="00EE0AE7">
        <w:t>are</w:t>
      </w:r>
      <w:r w:rsidR="00497096" w:rsidRPr="00EE0AE7">
        <w:t xml:space="preserve"> expected to support one or more of the following </w:t>
      </w:r>
      <w:r w:rsidRPr="00EE0AE7">
        <w:t>focus areas</w:t>
      </w:r>
      <w:r w:rsidR="00497096" w:rsidRPr="00EE0AE7">
        <w:t>:</w:t>
      </w:r>
    </w:p>
    <w:p w14:paraId="3679B878" w14:textId="5A37C898" w:rsidR="00497096" w:rsidRPr="00EE0AE7" w:rsidRDefault="00490B95" w:rsidP="00F63D84">
      <w:pPr>
        <w:pStyle w:val="ListParagraph"/>
        <w:widowControl/>
        <w:numPr>
          <w:ilvl w:val="0"/>
          <w:numId w:val="24"/>
        </w:numPr>
        <w:autoSpaceDE/>
        <w:autoSpaceDN/>
        <w:spacing w:line="278" w:lineRule="auto"/>
        <w:ind w:left="831" w:right="0"/>
        <w:contextualSpacing/>
      </w:pPr>
      <w:r w:rsidRPr="00EE0AE7">
        <w:t>Developing r</w:t>
      </w:r>
      <w:r w:rsidR="00497096" w:rsidRPr="00EE0AE7">
        <w:t>esource</w:t>
      </w:r>
      <w:r w:rsidRPr="00EE0AE7">
        <w:t>s</w:t>
      </w:r>
      <w:r w:rsidR="00497096" w:rsidRPr="00EE0AE7">
        <w:t xml:space="preserve"> </w:t>
      </w:r>
      <w:r w:rsidR="007E5836" w:rsidRPr="00EE0AE7">
        <w:t>to support</w:t>
      </w:r>
      <w:r w:rsidR="00497096" w:rsidRPr="00EE0AE7">
        <w:t xml:space="preserve"> volunteering for local CALD </w:t>
      </w:r>
      <w:r w:rsidR="007E5836" w:rsidRPr="00EE0AE7">
        <w:t>and</w:t>
      </w:r>
      <w:r w:rsidR="00FF6EDC" w:rsidRPr="00EE0AE7">
        <w:t xml:space="preserve"> Aborig</w:t>
      </w:r>
      <w:r w:rsidR="00DB1FD1" w:rsidRPr="00EE0AE7">
        <w:t xml:space="preserve">inal </w:t>
      </w:r>
      <w:r w:rsidR="00497096" w:rsidRPr="00EE0AE7">
        <w:t xml:space="preserve">communities. This could include updating internal </w:t>
      </w:r>
      <w:r w:rsidRPr="00EE0AE7">
        <w:t xml:space="preserve">policies and </w:t>
      </w:r>
      <w:r w:rsidR="00497096" w:rsidRPr="00EE0AE7">
        <w:t>processes</w:t>
      </w:r>
      <w:r w:rsidRPr="00EE0AE7">
        <w:t>, providing volunteer training</w:t>
      </w:r>
      <w:r w:rsidR="00497096" w:rsidRPr="00EE0AE7">
        <w:t xml:space="preserve"> or </w:t>
      </w:r>
      <w:r w:rsidRPr="00EE0AE7">
        <w:t xml:space="preserve">creating </w:t>
      </w:r>
      <w:r w:rsidR="00497096" w:rsidRPr="00EE0AE7">
        <w:t>resources in community languages.</w:t>
      </w:r>
    </w:p>
    <w:p w14:paraId="76A69E72" w14:textId="270522C0" w:rsidR="00497096" w:rsidRPr="00EE0AE7" w:rsidRDefault="00490B95" w:rsidP="00F63D84">
      <w:pPr>
        <w:pStyle w:val="ListParagraph"/>
        <w:widowControl/>
        <w:numPr>
          <w:ilvl w:val="0"/>
          <w:numId w:val="24"/>
        </w:numPr>
        <w:autoSpaceDE/>
        <w:autoSpaceDN/>
        <w:spacing w:line="278" w:lineRule="auto"/>
        <w:ind w:left="831" w:right="0"/>
        <w:contextualSpacing/>
      </w:pPr>
      <w:r w:rsidRPr="00EE0AE7">
        <w:t xml:space="preserve">Helping </w:t>
      </w:r>
      <w:r w:rsidR="00497096" w:rsidRPr="00EE0AE7">
        <w:t>Volunteer Involving Organisations to identify roles that suit different cultures, age</w:t>
      </w:r>
      <w:r w:rsidRPr="00EE0AE7">
        <w:t xml:space="preserve"> groups</w:t>
      </w:r>
      <w:r w:rsidR="00497096" w:rsidRPr="00EE0AE7">
        <w:t xml:space="preserve"> and</w:t>
      </w:r>
      <w:r w:rsidRPr="00EE0AE7">
        <w:t xml:space="preserve"> life</w:t>
      </w:r>
      <w:r w:rsidR="00497096" w:rsidRPr="00EE0AE7">
        <w:t xml:space="preserve"> stages</w:t>
      </w:r>
      <w:r w:rsidRPr="00EE0AE7">
        <w:t>. Projects may involve using</w:t>
      </w:r>
      <w:r w:rsidR="00497096" w:rsidRPr="00EE0AE7">
        <w:t xml:space="preserve"> volunteer matching apps, platforms </w:t>
      </w:r>
      <w:r w:rsidRPr="00EE0AE7">
        <w:t>or</w:t>
      </w:r>
      <w:r w:rsidR="00497096" w:rsidRPr="00EE0AE7">
        <w:t xml:space="preserve"> local networks to promote </w:t>
      </w:r>
      <w:r w:rsidRPr="00EE0AE7">
        <w:t xml:space="preserve">opportunities, and </w:t>
      </w:r>
      <w:r w:rsidR="00497096" w:rsidRPr="00EE0AE7">
        <w:t>could include software solutions or updat</w:t>
      </w:r>
      <w:r w:rsidRPr="00EE0AE7">
        <w:t>es to</w:t>
      </w:r>
      <w:r w:rsidR="00497096" w:rsidRPr="00EE0AE7">
        <w:t xml:space="preserve"> existing volunteer programs.</w:t>
      </w:r>
    </w:p>
    <w:p w14:paraId="711966DC" w14:textId="2580A8DD" w:rsidR="00497096" w:rsidRPr="00EE0AE7" w:rsidRDefault="00497096" w:rsidP="00F63D84">
      <w:pPr>
        <w:pStyle w:val="ListParagraph"/>
        <w:widowControl/>
        <w:numPr>
          <w:ilvl w:val="0"/>
          <w:numId w:val="24"/>
        </w:numPr>
        <w:autoSpaceDE/>
        <w:autoSpaceDN/>
        <w:spacing w:line="278" w:lineRule="auto"/>
        <w:ind w:left="831" w:right="0"/>
        <w:contextualSpacing/>
      </w:pPr>
      <w:r w:rsidRPr="00EE0AE7">
        <w:t>Training for Volunteer Involving Organisations in co-design</w:t>
      </w:r>
      <w:r w:rsidR="00490B95" w:rsidRPr="00EE0AE7">
        <w:t xml:space="preserve"> principles</w:t>
      </w:r>
      <w:r w:rsidRPr="00EE0AE7">
        <w:t xml:space="preserve">, community-led </w:t>
      </w:r>
      <w:r w:rsidR="00490B95" w:rsidRPr="00EE0AE7">
        <w:t xml:space="preserve">approaches, </w:t>
      </w:r>
      <w:r w:rsidRPr="00EE0AE7">
        <w:t xml:space="preserve">place-based </w:t>
      </w:r>
      <w:r w:rsidR="00490B95" w:rsidRPr="00EE0AE7">
        <w:t>strategies</w:t>
      </w:r>
      <w:r w:rsidRPr="00EE0AE7">
        <w:t xml:space="preserve">. </w:t>
      </w:r>
    </w:p>
    <w:p w14:paraId="768BF20A" w14:textId="125B46C2" w:rsidR="00497096" w:rsidRPr="00EE0AE7" w:rsidRDefault="00490B95" w:rsidP="00F63D84">
      <w:pPr>
        <w:pStyle w:val="ListParagraph"/>
        <w:widowControl/>
        <w:numPr>
          <w:ilvl w:val="0"/>
          <w:numId w:val="24"/>
        </w:numPr>
        <w:autoSpaceDE/>
        <w:autoSpaceDN/>
        <w:spacing w:line="278" w:lineRule="auto"/>
        <w:ind w:left="831" w:right="0"/>
        <w:contextualSpacing/>
      </w:pPr>
      <w:r w:rsidRPr="00EE0AE7">
        <w:t xml:space="preserve">Supporting </w:t>
      </w:r>
      <w:r w:rsidR="00497096" w:rsidRPr="00EE0AE7">
        <w:t xml:space="preserve">Aboriginal community-led projects that engage volunteers and contribute to Closing the Gap. This could include Cultural Safety and Respect Training or </w:t>
      </w:r>
      <w:r w:rsidRPr="00EE0AE7">
        <w:t>c</w:t>
      </w:r>
      <w:r w:rsidR="00497096" w:rsidRPr="00EE0AE7">
        <w:t>onsultanc</w:t>
      </w:r>
      <w:r w:rsidRPr="00EE0AE7">
        <w:t>y services</w:t>
      </w:r>
      <w:r w:rsidR="00497096" w:rsidRPr="00EE0AE7">
        <w:t>.</w:t>
      </w:r>
    </w:p>
    <w:p w14:paraId="71D16E07" w14:textId="32D8E515" w:rsidR="00497096" w:rsidRPr="00EE0AE7" w:rsidRDefault="00490B95" w:rsidP="00F63D84">
      <w:pPr>
        <w:pStyle w:val="ListParagraph"/>
        <w:widowControl/>
        <w:numPr>
          <w:ilvl w:val="0"/>
          <w:numId w:val="24"/>
        </w:numPr>
        <w:autoSpaceDE/>
        <w:autoSpaceDN/>
        <w:spacing w:line="278" w:lineRule="auto"/>
        <w:ind w:left="831" w:right="0"/>
        <w:contextualSpacing/>
      </w:pPr>
      <w:r w:rsidRPr="00EE0AE7">
        <w:t xml:space="preserve">Encouraging youth participation in volunteering. </w:t>
      </w:r>
      <w:r w:rsidR="00497096" w:rsidRPr="00EE0AE7">
        <w:t>Projects</w:t>
      </w:r>
      <w:r w:rsidRPr="00EE0AE7">
        <w:t xml:space="preserve"> should focus on engagement outside</w:t>
      </w:r>
      <w:r w:rsidR="00497096" w:rsidRPr="00EE0AE7">
        <w:t xml:space="preserve"> the</w:t>
      </w:r>
      <w:r w:rsidRPr="00EE0AE7">
        <w:t xml:space="preserve"> formal</w:t>
      </w:r>
      <w:r w:rsidR="00497096" w:rsidRPr="00EE0AE7">
        <w:t xml:space="preserve"> education system and exclude</w:t>
      </w:r>
      <w:r w:rsidRPr="00EE0AE7">
        <w:t xml:space="preserve"> initiatives like</w:t>
      </w:r>
      <w:r w:rsidR="00497096" w:rsidRPr="00EE0AE7">
        <w:t xml:space="preserve"> the Student Volunteer Army.</w:t>
      </w:r>
    </w:p>
    <w:p w14:paraId="0A770140" w14:textId="443D5DD6" w:rsidR="00497096" w:rsidRPr="00EE0AE7" w:rsidRDefault="00490B95" w:rsidP="00F63D84">
      <w:pPr>
        <w:pStyle w:val="ListParagraph"/>
        <w:widowControl/>
        <w:numPr>
          <w:ilvl w:val="0"/>
          <w:numId w:val="24"/>
        </w:numPr>
        <w:autoSpaceDE/>
        <w:autoSpaceDN/>
        <w:spacing w:line="278" w:lineRule="auto"/>
        <w:ind w:left="831" w:right="0"/>
        <w:contextualSpacing/>
      </w:pPr>
      <w:r w:rsidRPr="00EE0AE7">
        <w:t>D</w:t>
      </w:r>
      <w:r w:rsidR="00497096" w:rsidRPr="00EE0AE7">
        <w:t>ocument</w:t>
      </w:r>
      <w:r w:rsidRPr="00EE0AE7">
        <w:t>ing</w:t>
      </w:r>
      <w:r w:rsidR="00497096" w:rsidRPr="00EE0AE7">
        <w:t xml:space="preserve"> or measur</w:t>
      </w:r>
      <w:r w:rsidRPr="00EE0AE7">
        <w:t>ing</w:t>
      </w:r>
      <w:r w:rsidR="00497096" w:rsidRPr="00EE0AE7">
        <w:t xml:space="preserve"> the personal and social benefits of volunteering.</w:t>
      </w:r>
    </w:p>
    <w:p w14:paraId="1277ADB9" w14:textId="4403B838" w:rsidR="00497096" w:rsidRPr="00EE0AE7" w:rsidRDefault="00F34F43" w:rsidP="00F63D84">
      <w:pPr>
        <w:pStyle w:val="ListParagraph"/>
        <w:widowControl/>
        <w:numPr>
          <w:ilvl w:val="0"/>
          <w:numId w:val="24"/>
        </w:numPr>
        <w:autoSpaceDE/>
        <w:autoSpaceDN/>
        <w:spacing w:line="278" w:lineRule="auto"/>
        <w:ind w:left="831" w:right="0"/>
        <w:contextualSpacing/>
      </w:pPr>
      <w:r w:rsidRPr="00EE0AE7">
        <w:t xml:space="preserve">Mapping </w:t>
      </w:r>
      <w:r w:rsidR="00497096" w:rsidRPr="00EE0AE7">
        <w:t xml:space="preserve">current and future volunteer needs to </w:t>
      </w:r>
      <w:r w:rsidRPr="00EE0AE7">
        <w:t xml:space="preserve">inform </w:t>
      </w:r>
      <w:r w:rsidR="00497096" w:rsidRPr="00EE0AE7">
        <w:t>whole-of-community planning and solution-building.</w:t>
      </w:r>
    </w:p>
    <w:p w14:paraId="654A0DB9" w14:textId="77777777" w:rsidR="00B70D87" w:rsidRPr="00EE0AE7" w:rsidRDefault="00B70D87">
      <w:pPr>
        <w:spacing w:after="0"/>
        <w:ind w:left="0" w:right="0"/>
      </w:pPr>
      <w:r w:rsidRPr="00EE0AE7">
        <w:br w:type="page"/>
      </w:r>
    </w:p>
    <w:p w14:paraId="74134FAD" w14:textId="0AD9EC47" w:rsidR="00F97377" w:rsidRPr="00EE0AE7" w:rsidRDefault="00E02D35" w:rsidP="00B70D87">
      <w:pPr>
        <w:pStyle w:val="Heading3"/>
      </w:pPr>
      <w:r w:rsidRPr="00EE0AE7">
        <w:t>Priority focus groups</w:t>
      </w:r>
    </w:p>
    <w:p w14:paraId="3CF5316D" w14:textId="3E25212B" w:rsidR="00B02051" w:rsidRPr="00EE0AE7" w:rsidRDefault="008D7C73" w:rsidP="00B02051">
      <w:pPr>
        <w:pStyle w:val="paragraph"/>
        <w:spacing w:before="0" w:beforeAutospacing="0" w:after="0" w:afterAutospacing="0"/>
        <w:textAlignment w:val="baseline"/>
      </w:pPr>
      <w:r w:rsidRPr="00EE0AE7">
        <w:t>Funding is prioritised for projects that support people and/or communities experiencing socioeconomic disadvantage and other vulnerabilities</w:t>
      </w:r>
      <w:r w:rsidR="008F27F6" w:rsidRPr="00EE0AE7">
        <w:t xml:space="preserve"> </w:t>
      </w:r>
      <w:r w:rsidR="00CB4236" w:rsidRPr="00EE0AE7">
        <w:t>and</w:t>
      </w:r>
      <w:r w:rsidR="00B02051" w:rsidRPr="00EE0AE7">
        <w:t xml:space="preserve"> who may face additional barriers to accessing </w:t>
      </w:r>
      <w:r w:rsidR="007945AD" w:rsidRPr="00EE0AE7">
        <w:t xml:space="preserve">volunteering opportunities </w:t>
      </w:r>
      <w:r w:rsidR="00CB4236" w:rsidRPr="00EE0AE7">
        <w:t>such as</w:t>
      </w:r>
      <w:r w:rsidR="00B02051" w:rsidRPr="00EE0AE7">
        <w:t>:</w:t>
      </w:r>
    </w:p>
    <w:p w14:paraId="2310F6FC" w14:textId="77777777" w:rsidR="000F5322" w:rsidRPr="00EE0AE7" w:rsidRDefault="000F5322" w:rsidP="00B02051">
      <w:pPr>
        <w:pStyle w:val="paragraph"/>
        <w:spacing w:before="0" w:beforeAutospacing="0" w:after="0" w:afterAutospacing="0"/>
        <w:textAlignment w:val="baseline"/>
      </w:pPr>
    </w:p>
    <w:p w14:paraId="2575FFCF" w14:textId="0E740F24" w:rsidR="00B02051" w:rsidRPr="00EE0AE7" w:rsidRDefault="00B02051" w:rsidP="00F63D84">
      <w:pPr>
        <w:pStyle w:val="paragraph"/>
        <w:numPr>
          <w:ilvl w:val="0"/>
          <w:numId w:val="2"/>
        </w:numPr>
        <w:spacing w:before="0" w:beforeAutospacing="0" w:after="120" w:afterAutospacing="0"/>
        <w:ind w:left="831"/>
        <w:textAlignment w:val="baseline"/>
      </w:pPr>
      <w:r w:rsidRPr="00EE0AE7">
        <w:t>Aboriginal peoples.</w:t>
      </w:r>
    </w:p>
    <w:p w14:paraId="3AE3808A" w14:textId="0CD6A851" w:rsidR="00B02051" w:rsidRPr="00EE0AE7" w:rsidRDefault="00B02051" w:rsidP="00F63D84">
      <w:pPr>
        <w:pStyle w:val="paragraph"/>
        <w:numPr>
          <w:ilvl w:val="0"/>
          <w:numId w:val="2"/>
        </w:numPr>
        <w:spacing w:before="0" w:beforeAutospacing="0" w:after="120" w:afterAutospacing="0"/>
        <w:ind w:left="831"/>
        <w:textAlignment w:val="baseline"/>
      </w:pPr>
      <w:r w:rsidRPr="00EE0AE7">
        <w:lastRenderedPageBreak/>
        <w:t>People from new and emerging culturally and linguistically diverse (CALD) communities.</w:t>
      </w:r>
    </w:p>
    <w:p w14:paraId="44C70DE4" w14:textId="65F524D1" w:rsidR="00B02051" w:rsidRPr="00EE0AE7" w:rsidRDefault="00B02051" w:rsidP="00F63D84">
      <w:pPr>
        <w:pStyle w:val="paragraph"/>
        <w:numPr>
          <w:ilvl w:val="0"/>
          <w:numId w:val="2"/>
        </w:numPr>
        <w:spacing w:before="0" w:beforeAutospacing="0" w:after="120" w:afterAutospacing="0"/>
        <w:ind w:left="831"/>
        <w:textAlignment w:val="baseline"/>
      </w:pPr>
      <w:r w:rsidRPr="00EE0AE7">
        <w:t>People with disability</w:t>
      </w:r>
      <w:r w:rsidR="00ED20AD" w:rsidRPr="00EE0AE7">
        <w:t>,</w:t>
      </w:r>
      <w:r w:rsidRPr="00EE0AE7">
        <w:t xml:space="preserve"> with a focus on those not currently support</w:t>
      </w:r>
      <w:r w:rsidR="009B50D6" w:rsidRPr="00EE0AE7">
        <w:t>ed</w:t>
      </w:r>
      <w:r w:rsidRPr="00EE0AE7">
        <w:t xml:space="preserve"> through the NDIS.</w:t>
      </w:r>
    </w:p>
    <w:p w14:paraId="236CC2EA" w14:textId="47ED3B20" w:rsidR="00B02051" w:rsidRPr="00EE0AE7" w:rsidRDefault="00B02051" w:rsidP="00F63D84">
      <w:pPr>
        <w:pStyle w:val="paragraph"/>
        <w:numPr>
          <w:ilvl w:val="0"/>
          <w:numId w:val="2"/>
        </w:numPr>
        <w:spacing w:before="0" w:beforeAutospacing="0" w:after="120" w:afterAutospacing="0"/>
        <w:ind w:left="831"/>
        <w:textAlignment w:val="baseline"/>
      </w:pPr>
      <w:r w:rsidRPr="00EE0AE7">
        <w:t xml:space="preserve">LGBTIQA+ </w:t>
      </w:r>
      <w:r w:rsidR="00232FF8" w:rsidRPr="00EE0AE7">
        <w:t>community</w:t>
      </w:r>
      <w:r w:rsidRPr="00EE0AE7">
        <w:t>.</w:t>
      </w:r>
    </w:p>
    <w:p w14:paraId="1E7E51BE" w14:textId="36534620" w:rsidR="00B02051" w:rsidRPr="00EE0AE7" w:rsidRDefault="00B02051" w:rsidP="00F63D84">
      <w:pPr>
        <w:pStyle w:val="paragraph"/>
        <w:numPr>
          <w:ilvl w:val="0"/>
          <w:numId w:val="2"/>
        </w:numPr>
        <w:spacing w:before="0" w:beforeAutospacing="0" w:after="120" w:afterAutospacing="0"/>
        <w:ind w:left="831"/>
        <w:textAlignment w:val="baseline"/>
      </w:pPr>
      <w:r w:rsidRPr="00EE0AE7">
        <w:t>People who are financially disadvantaged (for example unemployed, in receipt of government support payments, health care card).</w:t>
      </w:r>
    </w:p>
    <w:p w14:paraId="640FFBF7" w14:textId="4C50C980" w:rsidR="00192118" w:rsidRPr="00EE0AE7" w:rsidRDefault="00B02051" w:rsidP="00F63D84">
      <w:pPr>
        <w:pStyle w:val="paragraph"/>
        <w:numPr>
          <w:ilvl w:val="0"/>
          <w:numId w:val="2"/>
        </w:numPr>
        <w:spacing w:before="0" w:beforeAutospacing="0" w:after="120" w:afterAutospacing="0"/>
        <w:ind w:left="831"/>
        <w:textAlignment w:val="baseline"/>
      </w:pPr>
      <w:r w:rsidRPr="00EE0AE7">
        <w:t xml:space="preserve">People residing in communities identified as places where persistent and/or relative location-based disadvantage </w:t>
      </w:r>
      <w:r w:rsidR="00BD6C3D" w:rsidRPr="00EE0AE7">
        <w:t>exists,</w:t>
      </w:r>
      <w:r w:rsidRPr="00EE0AE7">
        <w:t xml:space="preserve"> </w:t>
      </w:r>
      <w:r w:rsidR="007D3C94" w:rsidRPr="00EE0AE7">
        <w:t>and a</w:t>
      </w:r>
      <w:r w:rsidR="00853A0B" w:rsidRPr="00EE0AE7">
        <w:t>reas of disadvantage as identified by the Socio- Economic Indexes for Areas (SEIFA Index</w:t>
      </w:r>
      <w:r w:rsidR="0087512A" w:rsidRPr="00EE0AE7">
        <w:footnoteReference w:id="4"/>
      </w:r>
      <w:r w:rsidR="00853A0B" w:rsidRPr="00EE0AE7">
        <w:t>).</w:t>
      </w:r>
    </w:p>
    <w:p w14:paraId="08FCA903" w14:textId="0D9B1782" w:rsidR="009A49BE" w:rsidRPr="00EE0AE7" w:rsidRDefault="009A49BE" w:rsidP="00B70D87">
      <w:pPr>
        <w:pStyle w:val="Heading3"/>
      </w:pPr>
      <w:r w:rsidRPr="00EE0AE7">
        <w:t>Key dates</w:t>
      </w:r>
    </w:p>
    <w:p w14:paraId="5FEC8006" w14:textId="5BEDF7ED" w:rsidR="009A49BE" w:rsidRPr="00EE0AE7" w:rsidRDefault="009A49BE" w:rsidP="009A49BE">
      <w:pPr>
        <w:spacing w:before="120"/>
      </w:pPr>
      <w:r w:rsidRPr="00EE0AE7">
        <w:t xml:space="preserve">This round is open between </w:t>
      </w:r>
      <w:r w:rsidR="003B2BC0" w:rsidRPr="00EE0AE7">
        <w:t>2</w:t>
      </w:r>
      <w:r w:rsidR="00340C6F" w:rsidRPr="00EE0AE7">
        <w:t>3</w:t>
      </w:r>
      <w:r w:rsidRPr="00EE0AE7">
        <w:t xml:space="preserve"> September 2025 – 30 October2025.</w:t>
      </w:r>
    </w:p>
    <w:p w14:paraId="0EF85F44" w14:textId="67FDCE63" w:rsidR="009A49BE" w:rsidRPr="00EE0AE7" w:rsidRDefault="009A49BE" w:rsidP="009A49BE">
      <w:pPr>
        <w:spacing w:before="120"/>
      </w:pPr>
      <w:r w:rsidRPr="00EE0AE7">
        <w:t xml:space="preserve">Notification of outcome will be after </w:t>
      </w:r>
      <w:r w:rsidR="00CA4E0E" w:rsidRPr="00EE0AE7">
        <w:t>1</w:t>
      </w:r>
      <w:r w:rsidRPr="00EE0AE7">
        <w:t xml:space="preserve"> January 202</w:t>
      </w:r>
      <w:r w:rsidR="00D8537E" w:rsidRPr="00EE0AE7">
        <w:t>6</w:t>
      </w:r>
      <w:r w:rsidRPr="00EE0AE7">
        <w:t>.</w:t>
      </w:r>
    </w:p>
    <w:p w14:paraId="37A57840" w14:textId="79A0BBF8" w:rsidR="009A49BE" w:rsidRPr="00EE0AE7" w:rsidRDefault="009A49BE" w:rsidP="009A49BE">
      <w:pPr>
        <w:spacing w:before="120"/>
      </w:pPr>
      <w:r w:rsidRPr="00EE0AE7">
        <w:t>Grant agreement period, of up to 18 months, will start 1 March 2026 and end 30 August 2027.</w:t>
      </w:r>
    </w:p>
    <w:p w14:paraId="1DD00855" w14:textId="77777777" w:rsidR="00CB1B4B" w:rsidRPr="00EE0AE7" w:rsidRDefault="00CB1B4B" w:rsidP="00B70D87">
      <w:pPr>
        <w:pStyle w:val="Heading2"/>
      </w:pPr>
      <w:r w:rsidRPr="00EE0AE7">
        <w:t>Enquiries and feedback</w:t>
      </w:r>
    </w:p>
    <w:p w14:paraId="50DC70B5" w14:textId="12834EDD" w:rsidR="00CB1B4B" w:rsidRPr="00EE0AE7" w:rsidRDefault="00CB1B4B" w:rsidP="00CB1B4B">
      <w:pPr>
        <w:pStyle w:val="BodyText"/>
      </w:pPr>
      <w:r w:rsidRPr="00EE0AE7">
        <w:t xml:space="preserve">If you have any questions about applying for a grant through </w:t>
      </w:r>
      <w:r w:rsidR="00963F2A" w:rsidRPr="00EE0AE7">
        <w:t>this round</w:t>
      </w:r>
      <w:r w:rsidRPr="00EE0AE7">
        <w:t xml:space="preserve"> or to </w:t>
      </w:r>
      <w:r w:rsidR="00F6419C" w:rsidRPr="00EE0AE7">
        <w:t xml:space="preserve">discuss a potential project for </w:t>
      </w:r>
      <w:r w:rsidRPr="00EE0AE7">
        <w:t>an application, please contact:</w:t>
      </w:r>
    </w:p>
    <w:p w14:paraId="33DCA2B3" w14:textId="1AE35965" w:rsidR="00CB1B4B" w:rsidRPr="00EE0AE7" w:rsidRDefault="00CB1B4B" w:rsidP="00B70D87">
      <w:pPr>
        <w:pStyle w:val="Heading3"/>
      </w:pPr>
      <w:r w:rsidRPr="00EE0AE7">
        <w:t>Grants Team</w:t>
      </w:r>
    </w:p>
    <w:p w14:paraId="325A89CA" w14:textId="77777777" w:rsidR="00CB1B4B" w:rsidRPr="00EE0AE7" w:rsidRDefault="00CB1B4B" w:rsidP="00CB1B4B">
      <w:r w:rsidRPr="00EE0AE7">
        <w:t>Phone: 1300 650 985</w:t>
      </w:r>
    </w:p>
    <w:p w14:paraId="5664DF47" w14:textId="77777777" w:rsidR="00CB1B4B" w:rsidRPr="00EE0AE7" w:rsidRDefault="00CB1B4B" w:rsidP="00CB1B4B">
      <w:pPr>
        <w:pStyle w:val="BodyText"/>
      </w:pPr>
      <w:r w:rsidRPr="00EE0AE7">
        <w:t xml:space="preserve">Email: </w:t>
      </w:r>
      <w:hyperlink r:id="rId15">
        <w:r w:rsidRPr="00EE0AE7">
          <w:t>grantssa@sa.gov.au</w:t>
        </w:r>
      </w:hyperlink>
    </w:p>
    <w:p w14:paraId="76D678E9" w14:textId="77777777" w:rsidR="00CB1B4B" w:rsidRPr="00EE0AE7" w:rsidRDefault="00CB1B4B" w:rsidP="00CB1B4B">
      <w:pPr>
        <w:pStyle w:val="BodyText"/>
      </w:pPr>
      <w:r w:rsidRPr="00EE0AE7">
        <w:t xml:space="preserve">Website: </w:t>
      </w:r>
      <w:hyperlink r:id="rId16">
        <w:r w:rsidRPr="00EE0AE7">
          <w:t>www.dhs.sa.gov.au/grantsSA</w:t>
        </w:r>
      </w:hyperlink>
    </w:p>
    <w:p w14:paraId="6CFC7E96" w14:textId="114802F7" w:rsidR="00D517B6" w:rsidRPr="00EE0AE7" w:rsidRDefault="00D517B6" w:rsidP="006143BF">
      <w:pPr>
        <w:pStyle w:val="BodyText"/>
        <w:sectPr w:rsidR="00D517B6" w:rsidRPr="00EE0AE7" w:rsidSect="00D6467E">
          <w:headerReference w:type="even" r:id="rId17"/>
          <w:headerReference w:type="default" r:id="rId18"/>
          <w:footerReference w:type="even" r:id="rId19"/>
          <w:footerReference w:type="default" r:id="rId20"/>
          <w:headerReference w:type="first" r:id="rId21"/>
          <w:footerReference w:type="first" r:id="rId22"/>
          <w:pgSz w:w="11910" w:h="16840"/>
          <w:pgMar w:top="1418" w:right="1134" w:bottom="567" w:left="1134" w:header="719" w:footer="1085" w:gutter="0"/>
          <w:cols w:space="720"/>
        </w:sectPr>
      </w:pPr>
    </w:p>
    <w:p w14:paraId="5D5CBA72" w14:textId="12DE0857" w:rsidR="00D517B6" w:rsidRPr="00EE0AE7" w:rsidRDefault="00113ADC" w:rsidP="00B70D87">
      <w:pPr>
        <w:pStyle w:val="Heading2"/>
      </w:pPr>
      <w:r w:rsidRPr="00EE0AE7">
        <w:t xml:space="preserve">Eligibility </w:t>
      </w:r>
      <w:r w:rsidR="00CB5027" w:rsidRPr="00EE0AE7">
        <w:t>Requirements</w:t>
      </w:r>
    </w:p>
    <w:p w14:paraId="5D5CBA73" w14:textId="32778386" w:rsidR="00D517B6" w:rsidRPr="00EE0AE7" w:rsidRDefault="00AA04B7" w:rsidP="00885872">
      <w:pPr>
        <w:pStyle w:val="Heading3"/>
      </w:pPr>
      <w:bookmarkStart w:id="1" w:name="_Eligible_Applicants"/>
      <w:bookmarkStart w:id="2" w:name="_Eligible_ApplicantsWho_can"/>
      <w:bookmarkEnd w:id="1"/>
      <w:bookmarkEnd w:id="2"/>
      <w:r w:rsidRPr="00EE0AE7">
        <w:t>Who can Apply?</w:t>
      </w:r>
    </w:p>
    <w:p w14:paraId="10DA0AA8" w14:textId="3609BE78" w:rsidR="009826A2" w:rsidRPr="00EE0AE7" w:rsidRDefault="00AD3D15" w:rsidP="00E97DD0">
      <w:pPr>
        <w:pStyle w:val="BodyText"/>
        <w:spacing w:after="0"/>
      </w:pPr>
      <w:r w:rsidRPr="00EE0AE7">
        <w:t>T</w:t>
      </w:r>
      <w:r w:rsidR="009826A2" w:rsidRPr="00EE0AE7">
        <w:t>he following organisation types</w:t>
      </w:r>
      <w:r w:rsidRPr="00EE0AE7">
        <w:t xml:space="preserve"> </w:t>
      </w:r>
      <w:r w:rsidR="004841A3" w:rsidRPr="00EE0AE7">
        <w:t xml:space="preserve">eligible to </w:t>
      </w:r>
      <w:r w:rsidRPr="00EE0AE7">
        <w:t>apply for this funding</w:t>
      </w:r>
      <w:r w:rsidR="009826A2" w:rsidRPr="00EE0AE7">
        <w:t>:</w:t>
      </w:r>
    </w:p>
    <w:p w14:paraId="56A72DE8" w14:textId="7FA23D85" w:rsidR="009826A2" w:rsidRPr="00EE0AE7" w:rsidRDefault="009826A2" w:rsidP="004D596D">
      <w:pPr>
        <w:widowControl/>
        <w:numPr>
          <w:ilvl w:val="0"/>
          <w:numId w:val="13"/>
        </w:numPr>
        <w:autoSpaceDE/>
        <w:autoSpaceDN/>
        <w:spacing w:before="120" w:after="100" w:afterAutospacing="1"/>
        <w:ind w:left="714" w:right="0" w:hanging="357"/>
      </w:pPr>
      <w:r w:rsidRPr="00EE0AE7">
        <w:t>Aboriginal Community-Controlled Organisation</w:t>
      </w:r>
      <w:r w:rsidR="005E0479" w:rsidRPr="00EE0AE7">
        <w:t>s</w:t>
      </w:r>
      <w:r w:rsidR="00E97DD0" w:rsidRPr="00EE0AE7">
        <w:t xml:space="preserve"> (ACCO)</w:t>
      </w:r>
      <w:r w:rsidRPr="00EE0AE7">
        <w:t>, or</w:t>
      </w:r>
    </w:p>
    <w:p w14:paraId="669912C4" w14:textId="47814443" w:rsidR="009826A2" w:rsidRPr="00EE0AE7" w:rsidRDefault="009826A2" w:rsidP="004D596D">
      <w:pPr>
        <w:widowControl/>
        <w:numPr>
          <w:ilvl w:val="0"/>
          <w:numId w:val="13"/>
        </w:numPr>
        <w:autoSpaceDE/>
        <w:autoSpaceDN/>
        <w:spacing w:before="100" w:beforeAutospacing="1" w:after="100" w:afterAutospacing="1"/>
        <w:ind w:right="0"/>
      </w:pPr>
      <w:r w:rsidRPr="00EE0AE7">
        <w:t>Not-for-profit organisation</w:t>
      </w:r>
      <w:r w:rsidR="005E0479" w:rsidRPr="00EE0AE7">
        <w:t>s</w:t>
      </w:r>
      <w:r w:rsidRPr="00EE0AE7">
        <w:footnoteReference w:id="5"/>
      </w:r>
      <w:r w:rsidRPr="00EE0AE7">
        <w:t>, or</w:t>
      </w:r>
    </w:p>
    <w:p w14:paraId="1971E237" w14:textId="51915E61" w:rsidR="009826A2" w:rsidRPr="00EE0AE7" w:rsidRDefault="009826A2" w:rsidP="004D596D">
      <w:pPr>
        <w:widowControl/>
        <w:numPr>
          <w:ilvl w:val="0"/>
          <w:numId w:val="13"/>
        </w:numPr>
        <w:autoSpaceDE/>
        <w:autoSpaceDN/>
        <w:spacing w:before="100" w:beforeAutospacing="1" w:after="100" w:afterAutospacing="1"/>
        <w:ind w:right="0"/>
      </w:pPr>
      <w:r w:rsidRPr="00EE0AE7">
        <w:t>Social Enterprise</w:t>
      </w:r>
      <w:r w:rsidR="005E0479" w:rsidRPr="00EE0AE7">
        <w:t>s</w:t>
      </w:r>
      <w:r w:rsidRPr="00EE0AE7">
        <w:footnoteReference w:id="6"/>
      </w:r>
      <w:r w:rsidRPr="00EE0AE7">
        <w:t xml:space="preserve"> </w:t>
      </w:r>
    </w:p>
    <w:p w14:paraId="410018DE" w14:textId="07098C89" w:rsidR="009826A2" w:rsidRPr="00EE0AE7" w:rsidRDefault="009826A2" w:rsidP="00BD6C3D">
      <w:pPr>
        <w:spacing w:before="100" w:beforeAutospacing="1"/>
      </w:pPr>
      <w:r w:rsidRPr="00EE0AE7">
        <w:t xml:space="preserve">ACCOs and Not for Profit organisations must be incorporated under the </w:t>
      </w:r>
      <w:r w:rsidR="00E97DD0" w:rsidRPr="00EE0AE7">
        <w:t xml:space="preserve">South Australian </w:t>
      </w:r>
      <w:r w:rsidRPr="00EE0AE7">
        <w:t>Associations Incorporation Act, the Corporations (Aboriginal and Torres Strait Islander) Act 2006, or have evidence of a comparable legal status, such as an Australian Public Company limited by guarantee,</w:t>
      </w:r>
    </w:p>
    <w:p w14:paraId="3BC6E207" w14:textId="77777777" w:rsidR="009826A2" w:rsidRPr="00EE0AE7" w:rsidRDefault="009826A2" w:rsidP="00BD6C3D">
      <w:pPr>
        <w:spacing w:before="120"/>
      </w:pPr>
      <w:r w:rsidRPr="00EE0AE7">
        <w:t>Social Enterprises must hold a current certification from Social Traders.</w:t>
      </w:r>
    </w:p>
    <w:p w14:paraId="16C82269" w14:textId="11BFCF4B" w:rsidR="00D05A91" w:rsidRPr="00EE0AE7" w:rsidRDefault="00D05A91" w:rsidP="00BD6C3D">
      <w:pPr>
        <w:spacing w:before="120"/>
      </w:pPr>
      <w:r w:rsidRPr="00EE0AE7">
        <w:t xml:space="preserve">Regional Local Government Agencies are eligible to apply for projects </w:t>
      </w:r>
      <w:r w:rsidR="00A21732" w:rsidRPr="00EE0AE7">
        <w:t>to increase</w:t>
      </w:r>
      <w:r w:rsidR="00714DB3" w:rsidRPr="00EE0AE7">
        <w:t xml:space="preserve"> or </w:t>
      </w:r>
      <w:r w:rsidRPr="00EE0AE7">
        <w:t xml:space="preserve">enhance </w:t>
      </w:r>
      <w:r w:rsidR="00714DB3" w:rsidRPr="00EE0AE7">
        <w:t>opportunities and</w:t>
      </w:r>
      <w:r w:rsidRPr="00EE0AE7">
        <w:t xml:space="preserve"> resources for regional volunteers.</w:t>
      </w:r>
    </w:p>
    <w:p w14:paraId="57D9F72A" w14:textId="27E6F546" w:rsidR="009826A2" w:rsidRPr="00EE0AE7" w:rsidRDefault="009826A2" w:rsidP="00BD6C3D">
      <w:pPr>
        <w:spacing w:before="100" w:beforeAutospacing="1" w:after="100" w:afterAutospacing="1"/>
      </w:pPr>
      <w:r w:rsidRPr="00EE0AE7">
        <w:t xml:space="preserve">Unless you are Social Enterprise, you </w:t>
      </w:r>
      <w:r w:rsidR="009A49BE" w:rsidRPr="00EE0AE7">
        <w:t>can</w:t>
      </w:r>
      <w:r w:rsidRPr="00EE0AE7">
        <w:t>not apply if you are an individual, sole trader, a for-profit organisation, a private company, or a trust (except fixed trusts).</w:t>
      </w:r>
    </w:p>
    <w:p w14:paraId="1C8EE71D" w14:textId="77777777" w:rsidR="009826A2" w:rsidRPr="00EE0AE7" w:rsidRDefault="009826A2" w:rsidP="00E97DD0">
      <w:pPr>
        <w:spacing w:before="180" w:after="0"/>
      </w:pPr>
      <w:r w:rsidRPr="00EE0AE7">
        <w:t>Organisations must:</w:t>
      </w:r>
    </w:p>
    <w:p w14:paraId="31450300" w14:textId="77777777" w:rsidR="009826A2" w:rsidRPr="00EE0AE7" w:rsidRDefault="009826A2" w:rsidP="004D596D">
      <w:pPr>
        <w:widowControl/>
        <w:numPr>
          <w:ilvl w:val="0"/>
          <w:numId w:val="14"/>
        </w:numPr>
        <w:autoSpaceDE/>
        <w:autoSpaceDN/>
        <w:spacing w:before="120" w:after="100" w:afterAutospacing="1"/>
        <w:ind w:left="714" w:right="0" w:hanging="357"/>
      </w:pPr>
      <w:r w:rsidRPr="00EE0AE7">
        <w:t>Be currently registered with a valid and eligible Australian Business Number (ABN).</w:t>
      </w:r>
    </w:p>
    <w:p w14:paraId="3F90EB12" w14:textId="77777777" w:rsidR="009826A2" w:rsidRPr="00EE0AE7" w:rsidRDefault="009826A2" w:rsidP="004D596D">
      <w:pPr>
        <w:widowControl/>
        <w:numPr>
          <w:ilvl w:val="0"/>
          <w:numId w:val="14"/>
        </w:numPr>
        <w:autoSpaceDE/>
        <w:autoSpaceDN/>
        <w:spacing w:before="100" w:beforeAutospacing="1" w:after="100" w:afterAutospacing="1"/>
        <w:ind w:right="0"/>
      </w:pPr>
      <w:r w:rsidRPr="00EE0AE7">
        <w:t>Have an Australian bank account in the name of the legal entity.</w:t>
      </w:r>
    </w:p>
    <w:p w14:paraId="3596E3BD" w14:textId="77777777" w:rsidR="009826A2" w:rsidRPr="00EE0AE7" w:rsidRDefault="009826A2" w:rsidP="004D596D">
      <w:pPr>
        <w:widowControl/>
        <w:numPr>
          <w:ilvl w:val="0"/>
          <w:numId w:val="14"/>
        </w:numPr>
        <w:autoSpaceDE/>
        <w:autoSpaceDN/>
        <w:spacing w:before="100" w:beforeAutospacing="1" w:after="100" w:afterAutospacing="1"/>
        <w:ind w:right="0"/>
      </w:pPr>
      <w:r w:rsidRPr="00EE0AE7">
        <w:t xml:space="preserve">Have been operating or established as a legal entity for more than 12 months </w:t>
      </w:r>
    </w:p>
    <w:p w14:paraId="6776D721" w14:textId="2B6C9628" w:rsidR="002E6716" w:rsidRPr="00EE0AE7" w:rsidRDefault="009826A2" w:rsidP="002E6716">
      <w:pPr>
        <w:widowControl/>
        <w:numPr>
          <w:ilvl w:val="0"/>
          <w:numId w:val="14"/>
        </w:numPr>
        <w:autoSpaceDE/>
        <w:autoSpaceDN/>
        <w:spacing w:before="100" w:beforeAutospacing="1" w:after="100" w:afterAutospacing="1"/>
        <w:ind w:right="0"/>
      </w:pPr>
      <w:r w:rsidRPr="00EE0AE7">
        <w:t>Be currently operating within South Australia and delivering programs, services, or initiatives to residents of South Australia.</w:t>
      </w:r>
    </w:p>
    <w:p w14:paraId="068EA7E4" w14:textId="77777777" w:rsidR="009826A2" w:rsidRPr="00EE0AE7" w:rsidRDefault="009826A2" w:rsidP="004D596D">
      <w:pPr>
        <w:widowControl/>
        <w:numPr>
          <w:ilvl w:val="0"/>
          <w:numId w:val="14"/>
        </w:numPr>
        <w:autoSpaceDE/>
        <w:autoSpaceDN/>
        <w:spacing w:before="100" w:beforeAutospacing="1" w:after="100" w:afterAutospacing="1"/>
        <w:ind w:right="0"/>
      </w:pPr>
      <w:r w:rsidRPr="00EE0AE7">
        <w:t>Agree to the terms and conditions of the grant agreement.</w:t>
      </w:r>
    </w:p>
    <w:p w14:paraId="29CB9020" w14:textId="77777777" w:rsidR="009826A2" w:rsidRPr="00EE0AE7" w:rsidRDefault="009826A2" w:rsidP="00E97DD0">
      <w:pPr>
        <w:spacing w:before="180" w:after="0"/>
      </w:pPr>
      <w:r w:rsidRPr="00EE0AE7">
        <w:t>Organisations must not:</w:t>
      </w:r>
    </w:p>
    <w:p w14:paraId="0164DB3E" w14:textId="77777777" w:rsidR="009826A2" w:rsidRPr="00EE0AE7" w:rsidRDefault="009826A2" w:rsidP="004D596D">
      <w:pPr>
        <w:widowControl/>
        <w:numPr>
          <w:ilvl w:val="0"/>
          <w:numId w:val="15"/>
        </w:numPr>
        <w:autoSpaceDE/>
        <w:autoSpaceDN/>
        <w:spacing w:before="120" w:after="100" w:afterAutospacing="1"/>
        <w:ind w:left="714" w:right="0" w:hanging="357"/>
      </w:pPr>
      <w:r w:rsidRPr="00EE0AE7">
        <w:t>Have any outstanding contractual or financial obligations (acquittals, unpaid invoices) for any funded Department of Human Services projects/programs.</w:t>
      </w:r>
    </w:p>
    <w:p w14:paraId="3A051761" w14:textId="77777777" w:rsidR="003F4DE3" w:rsidRPr="00EE0AE7" w:rsidRDefault="009826A2" w:rsidP="000C1684">
      <w:pPr>
        <w:widowControl/>
        <w:numPr>
          <w:ilvl w:val="0"/>
          <w:numId w:val="15"/>
        </w:numPr>
        <w:autoSpaceDE/>
        <w:autoSpaceDN/>
        <w:spacing w:before="100" w:beforeAutospacing="1" w:after="100" w:afterAutospacing="1"/>
        <w:ind w:right="0"/>
      </w:pPr>
      <w:r w:rsidRPr="00EE0AE7">
        <w:t>Have licensed gaming machines in their facilities or hold a gaming machine license</w:t>
      </w:r>
    </w:p>
    <w:p w14:paraId="45F05152" w14:textId="77777777" w:rsidR="003F4DE3" w:rsidRPr="00EE0AE7" w:rsidRDefault="009826A2" w:rsidP="000C1684">
      <w:pPr>
        <w:widowControl/>
        <w:numPr>
          <w:ilvl w:val="0"/>
          <w:numId w:val="15"/>
        </w:numPr>
        <w:autoSpaceDE/>
        <w:autoSpaceDN/>
        <w:spacing w:before="100" w:beforeAutospacing="1" w:after="100" w:afterAutospacing="1"/>
        <w:ind w:right="0"/>
      </w:pPr>
      <w:r w:rsidRPr="00EE0AE7">
        <w:t>Be educational institutions or related representative bodies (e.g., schools and/or their parent or student associations, universities, colleges).</w:t>
      </w:r>
    </w:p>
    <w:p w14:paraId="247EC918" w14:textId="5C0BA61B" w:rsidR="003F4DE3" w:rsidRPr="00EE0AE7" w:rsidRDefault="009826A2" w:rsidP="000C1684">
      <w:pPr>
        <w:widowControl/>
        <w:numPr>
          <w:ilvl w:val="0"/>
          <w:numId w:val="15"/>
        </w:numPr>
        <w:autoSpaceDE/>
        <w:autoSpaceDN/>
        <w:spacing w:before="100" w:beforeAutospacing="1" w:after="100" w:afterAutospacing="1"/>
        <w:ind w:right="0"/>
      </w:pPr>
      <w:r w:rsidRPr="00EE0AE7">
        <w:t>Be Government agencies (Commonwealth or State Departments</w:t>
      </w:r>
      <w:r w:rsidR="000C1684" w:rsidRPr="00EE0AE7">
        <w:t>)</w:t>
      </w:r>
      <w:r w:rsidRPr="00EE0AE7">
        <w:t xml:space="preserve"> </w:t>
      </w:r>
    </w:p>
    <w:p w14:paraId="16FB4CA7" w14:textId="13456E74" w:rsidR="00714DB3" w:rsidRPr="00EE0AE7" w:rsidRDefault="00714DB3" w:rsidP="00B70D87">
      <w:pPr>
        <w:pStyle w:val="Heading3"/>
        <w:keepNext/>
        <w:widowControl/>
        <w:spacing w:before="0"/>
      </w:pPr>
      <w:r w:rsidRPr="00EE0AE7">
        <w:t>Sponsoring an organisation to apply (</w:t>
      </w:r>
      <w:proofErr w:type="spellStart"/>
      <w:r w:rsidRPr="00EE0AE7">
        <w:t>Auspicing</w:t>
      </w:r>
      <w:proofErr w:type="spellEnd"/>
      <w:r w:rsidRPr="00EE0AE7">
        <w:t>)</w:t>
      </w:r>
    </w:p>
    <w:p w14:paraId="41B85FBC" w14:textId="348E42F5" w:rsidR="00714DB3" w:rsidRPr="00EE0AE7" w:rsidRDefault="00714DB3" w:rsidP="00714DB3">
      <w:pPr>
        <w:pStyle w:val="BodyText"/>
      </w:pPr>
      <w:r w:rsidRPr="00EE0AE7">
        <w:t>Not</w:t>
      </w:r>
      <w:r w:rsidR="00B70D87" w:rsidRPr="00EE0AE7">
        <w:t>-</w:t>
      </w:r>
      <w:r w:rsidRPr="00EE0AE7">
        <w:t>for</w:t>
      </w:r>
      <w:r w:rsidR="00B70D87" w:rsidRPr="00EE0AE7">
        <w:t>-</w:t>
      </w:r>
      <w:r w:rsidRPr="00EE0AE7">
        <w:t xml:space="preserve">profit community organisations that are not incorporated and/or do not have an ABN can be sponsored by an eligible organisation or a local Council. </w:t>
      </w:r>
    </w:p>
    <w:p w14:paraId="593D8A8F" w14:textId="4F1F45FE" w:rsidR="00714DB3" w:rsidRPr="00EE0AE7" w:rsidRDefault="00B70D87" w:rsidP="00714DB3">
      <w:pPr>
        <w:pStyle w:val="BodyText"/>
      </w:pPr>
      <w:hyperlink r:id="rId23" w:history="1">
        <w:r w:rsidR="00714DB3" w:rsidRPr="00EE0AE7">
          <w:t>A sponsorship agreement form</w:t>
        </w:r>
      </w:hyperlink>
      <w:r w:rsidR="00714DB3" w:rsidRPr="00EE0AE7">
        <w:t xml:space="preserve"> is to be completed and signed by both organisations to confirm their sponsoring relationship and is to be uploaded in the application form.</w:t>
      </w:r>
    </w:p>
    <w:p w14:paraId="28F972EE" w14:textId="77777777" w:rsidR="00714DB3" w:rsidRPr="00EE0AE7" w:rsidRDefault="00714DB3" w:rsidP="00714DB3">
      <w:pPr>
        <w:pStyle w:val="BodyText"/>
      </w:pPr>
      <w:r w:rsidRPr="00EE0AE7">
        <w:t>The sponsoring organisation is responsible for:</w:t>
      </w:r>
    </w:p>
    <w:p w14:paraId="04BAEC48" w14:textId="77777777" w:rsidR="00714DB3" w:rsidRPr="00EE0AE7" w:rsidRDefault="00714DB3" w:rsidP="00F63D84">
      <w:pPr>
        <w:pStyle w:val="BodyText"/>
        <w:numPr>
          <w:ilvl w:val="0"/>
          <w:numId w:val="7"/>
        </w:numPr>
        <w:ind w:left="755" w:hanging="284"/>
      </w:pPr>
      <w:r w:rsidRPr="00EE0AE7">
        <w:t xml:space="preserve">submitting the grant application online. </w:t>
      </w:r>
    </w:p>
    <w:p w14:paraId="12073524" w14:textId="77777777" w:rsidR="00714DB3" w:rsidRPr="00EE0AE7" w:rsidRDefault="00714DB3" w:rsidP="00F63D84">
      <w:pPr>
        <w:pStyle w:val="BodyText"/>
        <w:numPr>
          <w:ilvl w:val="0"/>
          <w:numId w:val="7"/>
        </w:numPr>
        <w:ind w:left="755" w:hanging="284"/>
      </w:pPr>
      <w:r w:rsidRPr="00EE0AE7">
        <w:t xml:space="preserve">entering into the grant agreement and accepts legal and financial responsibility for the grant. </w:t>
      </w:r>
    </w:p>
    <w:p w14:paraId="398E5549" w14:textId="77777777" w:rsidR="00714DB3" w:rsidRPr="00EE0AE7" w:rsidRDefault="00714DB3" w:rsidP="00F63D84">
      <w:pPr>
        <w:pStyle w:val="BodyText"/>
        <w:numPr>
          <w:ilvl w:val="0"/>
          <w:numId w:val="7"/>
        </w:numPr>
        <w:ind w:left="755" w:hanging="284"/>
      </w:pPr>
      <w:r w:rsidRPr="00EE0AE7">
        <w:t>all aspects of the management of the grant including acquittal of the funding.</w:t>
      </w:r>
    </w:p>
    <w:p w14:paraId="709E8C8E" w14:textId="1253423B" w:rsidR="00714DB3" w:rsidRPr="00EE0AE7" w:rsidRDefault="00714DB3" w:rsidP="003F4DE3">
      <w:pPr>
        <w:pStyle w:val="BodyText"/>
      </w:pPr>
      <w:r w:rsidRPr="00EE0AE7">
        <w:t xml:space="preserve">Any eligible organisation or sponsored organisation can be funded for a maximum of two Grants SA grants per financial year.  </w:t>
      </w:r>
    </w:p>
    <w:p w14:paraId="4FB983AD" w14:textId="5D6B7480" w:rsidR="0028057A" w:rsidRPr="00EE0AE7" w:rsidRDefault="0028057A" w:rsidP="00A54EEA">
      <w:pPr>
        <w:pStyle w:val="Bullet-Disc"/>
        <w:numPr>
          <w:ilvl w:val="0"/>
          <w:numId w:val="0"/>
        </w:numPr>
        <w:spacing w:before="120"/>
      </w:pPr>
      <w:r w:rsidRPr="00EE0AE7">
        <w:t xml:space="preserve">Organisations can submit more than one application in the Volunteer Support Funding Round but can only be successful for one application in this round. </w:t>
      </w:r>
    </w:p>
    <w:p w14:paraId="28B63897" w14:textId="77777777" w:rsidR="00714DB3" w:rsidRPr="00EE0AE7" w:rsidRDefault="00714DB3" w:rsidP="00B70D87">
      <w:pPr>
        <w:pStyle w:val="Heading2"/>
      </w:pPr>
      <w:r w:rsidRPr="00EE0AE7">
        <w:t>Funding Opportunities for this Grant Round</w:t>
      </w:r>
    </w:p>
    <w:p w14:paraId="6B6ED41C" w14:textId="77777777" w:rsidR="006466AD" w:rsidRPr="00EE0AE7" w:rsidRDefault="00F677C8" w:rsidP="00714DB3">
      <w:r w:rsidRPr="00EE0AE7">
        <w:t>The intent of the grant round is to engage, support and retain volunteers in regional and remote South Australia</w:t>
      </w:r>
      <w:r w:rsidR="006466AD" w:rsidRPr="00EE0AE7">
        <w:t xml:space="preserve"> by building the capacity of volunteer involving organisations. </w:t>
      </w:r>
    </w:p>
    <w:p w14:paraId="71A5B10D" w14:textId="41C42845" w:rsidR="00714DB3" w:rsidRPr="00EE0AE7" w:rsidRDefault="00714DB3" w:rsidP="00714DB3">
      <w:r w:rsidRPr="00EE0AE7">
        <w:t>Grants up to $30,000</w:t>
      </w:r>
      <w:r w:rsidR="00452F45" w:rsidRPr="00EE0AE7">
        <w:t>.</w:t>
      </w:r>
      <w:r w:rsidRPr="00EE0AE7">
        <w:t xml:space="preserve"> </w:t>
      </w:r>
      <w:r w:rsidR="00452F45" w:rsidRPr="00EE0AE7">
        <w:t xml:space="preserve">Examples of items that could be funded </w:t>
      </w:r>
      <w:r w:rsidRPr="00EE0AE7">
        <w:t>are</w:t>
      </w:r>
      <w:r w:rsidR="00452F45" w:rsidRPr="00EE0AE7">
        <w:t>:</w:t>
      </w:r>
    </w:p>
    <w:p w14:paraId="52E59DFB" w14:textId="03FD4DFE" w:rsidR="00714DB3" w:rsidRPr="00EE0AE7" w:rsidRDefault="00714DB3" w:rsidP="00220253">
      <w:pPr>
        <w:widowControl/>
        <w:numPr>
          <w:ilvl w:val="0"/>
          <w:numId w:val="19"/>
        </w:numPr>
        <w:autoSpaceDE/>
        <w:autoSpaceDN/>
        <w:spacing w:after="0"/>
        <w:ind w:left="471" w:right="0"/>
        <w:contextualSpacing/>
      </w:pPr>
      <w:r w:rsidRPr="00EE0AE7">
        <w:t>Project Officer</w:t>
      </w:r>
      <w:r w:rsidR="00452F45" w:rsidRPr="00EE0AE7">
        <w:t xml:space="preserve"> </w:t>
      </w:r>
      <w:r w:rsidRPr="00EE0AE7">
        <w:t>to develop or update Volunteer programs, policies</w:t>
      </w:r>
      <w:r w:rsidR="00FB252A" w:rsidRPr="00EE0AE7">
        <w:t xml:space="preserve">, </w:t>
      </w:r>
      <w:r w:rsidRPr="00EE0AE7">
        <w:t>procedures,</w:t>
      </w:r>
      <w:r w:rsidR="00153F0E" w:rsidRPr="00EE0AE7">
        <w:t xml:space="preserve"> or</w:t>
      </w:r>
      <w:r w:rsidRPr="00EE0AE7">
        <w:t xml:space="preserve"> </w:t>
      </w:r>
      <w:r w:rsidR="00DB2C7F" w:rsidRPr="00EE0AE7">
        <w:t>conduct small research projects related to volunteering.</w:t>
      </w:r>
    </w:p>
    <w:p w14:paraId="4DEA7D1A" w14:textId="2C3F5074" w:rsidR="00714DB3" w:rsidRPr="00EE0AE7" w:rsidRDefault="00714DB3" w:rsidP="00F63D84">
      <w:pPr>
        <w:widowControl/>
        <w:numPr>
          <w:ilvl w:val="0"/>
          <w:numId w:val="19"/>
        </w:numPr>
        <w:autoSpaceDE/>
        <w:autoSpaceDN/>
        <w:spacing w:after="0"/>
        <w:ind w:left="471" w:right="0"/>
        <w:contextualSpacing/>
      </w:pPr>
      <w:r w:rsidRPr="00EE0AE7">
        <w:t>IT solutions</w:t>
      </w:r>
      <w:r w:rsidR="0062620C" w:rsidRPr="00EE0AE7">
        <w:t>:</w:t>
      </w:r>
      <w:r w:rsidR="00452F45" w:rsidRPr="00EE0AE7">
        <w:t xml:space="preserve"> software, Apps</w:t>
      </w:r>
      <w:r w:rsidRPr="00EE0AE7">
        <w:t xml:space="preserve"> to support volunteer management</w:t>
      </w:r>
    </w:p>
    <w:p w14:paraId="27886E48" w14:textId="4EBE96BD" w:rsidR="00714DB3" w:rsidRPr="00EE0AE7" w:rsidRDefault="00714DB3" w:rsidP="00220253">
      <w:pPr>
        <w:pStyle w:val="ListParagraph"/>
        <w:numPr>
          <w:ilvl w:val="0"/>
          <w:numId w:val="19"/>
        </w:numPr>
        <w:spacing w:after="0"/>
        <w:ind w:left="471"/>
      </w:pPr>
      <w:r w:rsidRPr="00EE0AE7">
        <w:t>Equipment purchases and resources</w:t>
      </w:r>
      <w:r w:rsidR="0062620C" w:rsidRPr="00EE0AE7">
        <w:t>:</w:t>
      </w:r>
      <w:r w:rsidR="00481588" w:rsidRPr="00EE0AE7">
        <w:t xml:space="preserve"> </w:t>
      </w:r>
      <w:r w:rsidR="00B62D95" w:rsidRPr="00EE0AE7">
        <w:t>equipment</w:t>
      </w:r>
      <w:r w:rsidR="00452F45" w:rsidRPr="00EE0AE7">
        <w:t xml:space="preserve"> to support volunteer activities</w:t>
      </w:r>
      <w:r w:rsidR="00481588" w:rsidRPr="00EE0AE7">
        <w:t>,</w:t>
      </w:r>
      <w:r w:rsidR="00C2633A" w:rsidRPr="00EE0AE7">
        <w:t xml:space="preserve"> volunteer</w:t>
      </w:r>
      <w:r w:rsidR="00481588" w:rsidRPr="00EE0AE7">
        <w:t xml:space="preserve"> uniforms</w:t>
      </w:r>
      <w:r w:rsidR="00A21732" w:rsidRPr="00EE0AE7">
        <w:t xml:space="preserve"> </w:t>
      </w:r>
      <w:r w:rsidR="00481588" w:rsidRPr="00EE0AE7">
        <w:t>(excluding sports uniforms)</w:t>
      </w:r>
    </w:p>
    <w:p w14:paraId="18EA8A64" w14:textId="1943A18E" w:rsidR="009A49BE" w:rsidRPr="00EE0AE7" w:rsidRDefault="00CF191E" w:rsidP="00220253">
      <w:pPr>
        <w:pStyle w:val="ListParagraph"/>
        <w:numPr>
          <w:ilvl w:val="0"/>
          <w:numId w:val="19"/>
        </w:numPr>
        <w:spacing w:after="0"/>
        <w:ind w:left="471"/>
      </w:pPr>
      <w:r w:rsidRPr="00EE0AE7">
        <w:t>Marketing and Promotion</w:t>
      </w:r>
      <w:r w:rsidR="0062620C" w:rsidRPr="00EE0AE7">
        <w:t xml:space="preserve"> materials: resources</w:t>
      </w:r>
      <w:r w:rsidR="00FF651D" w:rsidRPr="00EE0AE7">
        <w:t xml:space="preserve"> in</w:t>
      </w:r>
      <w:r w:rsidR="00DB2C7F" w:rsidRPr="00EE0AE7">
        <w:t xml:space="preserve"> different languages</w:t>
      </w:r>
      <w:r w:rsidR="0062620C" w:rsidRPr="00EE0AE7">
        <w:t>,</w:t>
      </w:r>
      <w:r w:rsidR="00DB2C7F" w:rsidRPr="00EE0AE7">
        <w:t xml:space="preserve"> plain English or other accessible formats</w:t>
      </w:r>
      <w:r w:rsidR="0062620C" w:rsidRPr="00EE0AE7">
        <w:t xml:space="preserve">. </w:t>
      </w:r>
      <w:r w:rsidRPr="00EE0AE7">
        <w:t>Note marketing and promotion is capped at 10% of grant value.</w:t>
      </w:r>
    </w:p>
    <w:p w14:paraId="76583CF2" w14:textId="0CC432B8" w:rsidR="0062620C" w:rsidRPr="00EE0AE7" w:rsidRDefault="0062620C" w:rsidP="00384D56">
      <w:pPr>
        <w:widowControl/>
        <w:numPr>
          <w:ilvl w:val="0"/>
          <w:numId w:val="19"/>
        </w:numPr>
        <w:autoSpaceDE/>
        <w:autoSpaceDN/>
        <w:spacing w:before="180" w:after="0"/>
        <w:ind w:left="471" w:right="0"/>
        <w:contextualSpacing/>
      </w:pPr>
      <w:r w:rsidRPr="00EE0AE7">
        <w:t>T</w:t>
      </w:r>
      <w:r w:rsidR="00714DB3" w:rsidRPr="00EE0AE7">
        <w:t>raining</w:t>
      </w:r>
      <w:r w:rsidRPr="00EE0AE7">
        <w:t xml:space="preserve">: </w:t>
      </w:r>
      <w:r w:rsidR="00714DB3" w:rsidRPr="00EE0AE7">
        <w:t>Cultural Awareness and Competency, Diversity and Inclusion, Mental Health Fist Aid, Governance, Digital Skills or Financial Training.</w:t>
      </w:r>
      <w:r w:rsidR="00DB2C7F" w:rsidRPr="00EE0AE7">
        <w:t xml:space="preserve"> </w:t>
      </w:r>
    </w:p>
    <w:p w14:paraId="0F59EFC5" w14:textId="5E11F23E" w:rsidR="00714DB3" w:rsidRPr="00EE0AE7" w:rsidRDefault="007A25D0" w:rsidP="00220253">
      <w:pPr>
        <w:widowControl/>
        <w:numPr>
          <w:ilvl w:val="0"/>
          <w:numId w:val="16"/>
        </w:numPr>
        <w:autoSpaceDE/>
        <w:autoSpaceDN/>
        <w:spacing w:after="0"/>
        <w:ind w:left="471" w:right="0"/>
        <w:contextualSpacing/>
      </w:pPr>
      <w:r w:rsidRPr="00EE0AE7">
        <w:t xml:space="preserve">Transport </w:t>
      </w:r>
      <w:r w:rsidR="00FF651D" w:rsidRPr="00EE0AE7">
        <w:t>for</w:t>
      </w:r>
      <w:r w:rsidR="000A798E" w:rsidRPr="00EE0AE7">
        <w:t xml:space="preserve"> </w:t>
      </w:r>
      <w:r w:rsidRPr="00EE0AE7">
        <w:t>volunteers</w:t>
      </w:r>
      <w:r w:rsidR="000A798E" w:rsidRPr="00EE0AE7">
        <w:t xml:space="preserve"> to access and engage in volunteering</w:t>
      </w:r>
      <w:r w:rsidR="00ED6A3E" w:rsidRPr="00EE0AE7">
        <w:t xml:space="preserve"> activities or volunteer training opportunities.</w:t>
      </w:r>
      <w:r w:rsidRPr="00EE0AE7">
        <w:t xml:space="preserve"> </w:t>
      </w:r>
      <w:r w:rsidR="00C157CE" w:rsidRPr="00EE0AE7">
        <w:t>C</w:t>
      </w:r>
      <w:r w:rsidRPr="00EE0AE7">
        <w:t xml:space="preserve">apped at </w:t>
      </w:r>
      <w:r w:rsidR="00FF651D" w:rsidRPr="00EE0AE7">
        <w:t>15</w:t>
      </w:r>
      <w:r w:rsidRPr="00EE0AE7">
        <w:t xml:space="preserve">% of </w:t>
      </w:r>
      <w:r w:rsidR="0062620C" w:rsidRPr="00EE0AE7">
        <w:t>g</w:t>
      </w:r>
      <w:r w:rsidRPr="00EE0AE7">
        <w:t>rant value</w:t>
      </w:r>
      <w:r w:rsidR="00FF651D" w:rsidRPr="00EE0AE7">
        <w:t>.</w:t>
      </w:r>
    </w:p>
    <w:p w14:paraId="28F4F3EB" w14:textId="77777777" w:rsidR="00714DB3" w:rsidRPr="00EE0AE7" w:rsidRDefault="00714DB3" w:rsidP="00B70D87">
      <w:pPr>
        <w:pStyle w:val="Heading2"/>
      </w:pPr>
      <w:r w:rsidRPr="00EE0AE7">
        <w:t>Ineligible Items and Projects</w:t>
      </w:r>
    </w:p>
    <w:p w14:paraId="583E397D" w14:textId="7A97B56E" w:rsidR="00714DB3" w:rsidRPr="00EE0AE7" w:rsidRDefault="00963F2A" w:rsidP="00714DB3">
      <w:pPr>
        <w:spacing w:before="180" w:after="0"/>
      </w:pPr>
      <w:r w:rsidRPr="00EE0AE7">
        <w:t>F</w:t>
      </w:r>
      <w:r w:rsidR="00714DB3" w:rsidRPr="00EE0AE7">
        <w:t>unding cannot be used for the following items. If these items are included in the budget for your application, they will be removed from your funding request:</w:t>
      </w:r>
    </w:p>
    <w:p w14:paraId="6E03FBD2" w14:textId="3E1C867B" w:rsidR="00FD1A3E" w:rsidRPr="00EE0AE7" w:rsidRDefault="00714DB3" w:rsidP="00F63D84">
      <w:pPr>
        <w:pStyle w:val="ListParagraph"/>
        <w:widowControl/>
        <w:numPr>
          <w:ilvl w:val="0"/>
          <w:numId w:val="16"/>
        </w:numPr>
        <w:autoSpaceDE/>
        <w:autoSpaceDN/>
        <w:spacing w:after="0"/>
        <w:ind w:left="471" w:right="0" w:hanging="357"/>
      </w:pPr>
      <w:r w:rsidRPr="00EE0AE7">
        <w:t xml:space="preserve">Core business costs </w:t>
      </w:r>
      <w:r w:rsidR="000654CA" w:rsidRPr="00EE0AE7">
        <w:t>i.e.</w:t>
      </w:r>
      <w:r w:rsidRPr="00EE0AE7">
        <w:t xml:space="preserve"> operational staff wages, rent, insurances, utilities, internet, websites, phones, Point of </w:t>
      </w:r>
      <w:r w:rsidR="002455DA" w:rsidRPr="00EE0AE7">
        <w:t>S</w:t>
      </w:r>
      <w:r w:rsidRPr="00EE0AE7">
        <w:t xml:space="preserve">ales </w:t>
      </w:r>
      <w:r w:rsidR="00BD6C3D" w:rsidRPr="00EE0AE7">
        <w:t>systems, purchase</w:t>
      </w:r>
      <w:r w:rsidRPr="00EE0AE7">
        <w:t xml:space="preserve"> or lease of buildings, land, or lease of IT equipment. </w:t>
      </w:r>
    </w:p>
    <w:p w14:paraId="66305650" w14:textId="49D124A1" w:rsidR="00714DB3" w:rsidRPr="00EE0AE7" w:rsidRDefault="00714DB3" w:rsidP="00F63D84">
      <w:pPr>
        <w:pStyle w:val="ListParagraph"/>
        <w:widowControl/>
        <w:numPr>
          <w:ilvl w:val="0"/>
          <w:numId w:val="16"/>
        </w:numPr>
        <w:autoSpaceDE/>
        <w:autoSpaceDN/>
        <w:spacing w:after="0"/>
        <w:ind w:left="471" w:right="0" w:hanging="357"/>
      </w:pPr>
      <w:r w:rsidRPr="00EE0AE7">
        <w:t>Payment</w:t>
      </w:r>
      <w:r w:rsidR="00696305" w:rsidRPr="00EE0AE7">
        <w:t>s</w:t>
      </w:r>
      <w:r w:rsidRPr="00EE0AE7">
        <w:t xml:space="preserve"> </w:t>
      </w:r>
      <w:r w:rsidR="00696305" w:rsidRPr="00EE0AE7">
        <w:t>(including honorariums)</w:t>
      </w:r>
      <w:r w:rsidR="00CE38E4" w:rsidRPr="00EE0AE7">
        <w:t xml:space="preserve"> </w:t>
      </w:r>
      <w:r w:rsidR="00696305" w:rsidRPr="00EE0AE7">
        <w:t xml:space="preserve">to </w:t>
      </w:r>
      <w:r w:rsidR="00BD6C3D" w:rsidRPr="00EE0AE7">
        <w:t>B</w:t>
      </w:r>
      <w:r w:rsidR="00696305" w:rsidRPr="00EE0AE7">
        <w:t>o</w:t>
      </w:r>
      <w:r w:rsidRPr="00EE0AE7">
        <w:t>ards or committee members.</w:t>
      </w:r>
    </w:p>
    <w:p w14:paraId="676C1619" w14:textId="77777777" w:rsidR="00714DB3" w:rsidRPr="00EE0AE7" w:rsidRDefault="00714DB3" w:rsidP="00F63D84">
      <w:pPr>
        <w:widowControl/>
        <w:numPr>
          <w:ilvl w:val="0"/>
          <w:numId w:val="16"/>
        </w:numPr>
        <w:autoSpaceDE/>
        <w:autoSpaceDN/>
        <w:spacing w:after="0"/>
        <w:ind w:left="471" w:right="0"/>
      </w:pPr>
      <w:r w:rsidRPr="00EE0AE7">
        <w:t>Marketing, administration costs and contingency above 10% of the total project value.</w:t>
      </w:r>
    </w:p>
    <w:p w14:paraId="54DF1F7F" w14:textId="77777777" w:rsidR="00714DB3" w:rsidRPr="00EE0AE7" w:rsidRDefault="00714DB3" w:rsidP="00F63D84">
      <w:pPr>
        <w:widowControl/>
        <w:numPr>
          <w:ilvl w:val="0"/>
          <w:numId w:val="16"/>
        </w:numPr>
        <w:autoSpaceDE/>
        <w:autoSpaceDN/>
        <w:spacing w:after="0"/>
        <w:ind w:left="471" w:right="0"/>
      </w:pPr>
      <w:r w:rsidRPr="00EE0AE7">
        <w:t>Retrospective funding for items, services, or resources already paid for or purchased.</w:t>
      </w:r>
    </w:p>
    <w:p w14:paraId="0EC81F5C" w14:textId="0FDD9210" w:rsidR="00714DB3" w:rsidRPr="00EE0AE7" w:rsidRDefault="00714DB3" w:rsidP="00F63D84">
      <w:pPr>
        <w:widowControl/>
        <w:numPr>
          <w:ilvl w:val="0"/>
          <w:numId w:val="16"/>
        </w:numPr>
        <w:autoSpaceDE/>
        <w:autoSpaceDN/>
        <w:spacing w:after="0"/>
        <w:ind w:left="471" w:right="0"/>
      </w:pPr>
      <w:r w:rsidRPr="00EE0AE7">
        <w:t xml:space="preserve">Items to be purchased and distributed to individuals as prizes, awards, gifts, trophies, sponsorships, </w:t>
      </w:r>
      <w:r w:rsidR="00BE1E72" w:rsidRPr="00EE0AE7">
        <w:t xml:space="preserve">or </w:t>
      </w:r>
      <w:r w:rsidRPr="00EE0AE7">
        <w:t>donations</w:t>
      </w:r>
      <w:r w:rsidR="00BD6C3D" w:rsidRPr="00EE0AE7">
        <w:t>.</w:t>
      </w:r>
    </w:p>
    <w:p w14:paraId="2E67C631" w14:textId="77777777" w:rsidR="00714DB3" w:rsidRPr="00EE0AE7" w:rsidRDefault="00714DB3" w:rsidP="00F63D84">
      <w:pPr>
        <w:widowControl/>
        <w:numPr>
          <w:ilvl w:val="0"/>
          <w:numId w:val="16"/>
        </w:numPr>
        <w:autoSpaceDE/>
        <w:autoSpaceDN/>
        <w:spacing w:after="0"/>
        <w:ind w:left="471" w:right="0"/>
      </w:pPr>
      <w:r w:rsidRPr="00EE0AE7">
        <w:t>Emergency and food relief (e.g., food hampers, food vouchers, pre-paid store cards, individual debt, or bill payments).</w:t>
      </w:r>
    </w:p>
    <w:p w14:paraId="5E2B215D" w14:textId="2AAFFB0D" w:rsidR="00714DB3" w:rsidRPr="00EE0AE7" w:rsidRDefault="00714DB3" w:rsidP="00F63D84">
      <w:pPr>
        <w:widowControl/>
        <w:numPr>
          <w:ilvl w:val="0"/>
          <w:numId w:val="16"/>
        </w:numPr>
        <w:autoSpaceDE/>
        <w:autoSpaceDN/>
        <w:spacing w:after="0"/>
        <w:ind w:left="471" w:right="0"/>
      </w:pPr>
      <w:r w:rsidRPr="00EE0AE7">
        <w:t xml:space="preserve">First </w:t>
      </w:r>
      <w:r w:rsidR="00B62D95" w:rsidRPr="00EE0AE7">
        <w:t>A</w:t>
      </w:r>
      <w:r w:rsidRPr="00EE0AE7">
        <w:t xml:space="preserve">id </w:t>
      </w:r>
      <w:r w:rsidR="00B62D95" w:rsidRPr="00EE0AE7">
        <w:t>Kits, defibrillators, emergency</w:t>
      </w:r>
      <w:r w:rsidRPr="00EE0AE7">
        <w:t xml:space="preserve"> </w:t>
      </w:r>
      <w:r w:rsidR="001236B7" w:rsidRPr="00EE0AE7">
        <w:t xml:space="preserve">services </w:t>
      </w:r>
      <w:r w:rsidRPr="00EE0AE7">
        <w:t>equipment</w:t>
      </w:r>
      <w:r w:rsidR="00DB2C7F" w:rsidRPr="00EE0AE7">
        <w:t xml:space="preserve"> </w:t>
      </w:r>
    </w:p>
    <w:p w14:paraId="6DC42E77" w14:textId="4FBE0C94" w:rsidR="00714DB3" w:rsidRPr="00EE0AE7" w:rsidRDefault="00714DB3" w:rsidP="00F63D84">
      <w:pPr>
        <w:widowControl/>
        <w:numPr>
          <w:ilvl w:val="0"/>
          <w:numId w:val="16"/>
        </w:numPr>
        <w:autoSpaceDE/>
        <w:autoSpaceDN/>
        <w:spacing w:after="0"/>
        <w:ind w:left="471" w:right="0"/>
      </w:pPr>
      <w:r w:rsidRPr="00EE0AE7">
        <w:t>Grants writer, auspice, audit fees, research projects, feasibility studies, Council and/or building approvals.</w:t>
      </w:r>
    </w:p>
    <w:p w14:paraId="2E0DCF23" w14:textId="246FCEB1" w:rsidR="00BD6C3D" w:rsidRPr="00EE0AE7" w:rsidRDefault="00714DB3" w:rsidP="00F63D84">
      <w:pPr>
        <w:widowControl/>
        <w:numPr>
          <w:ilvl w:val="0"/>
          <w:numId w:val="16"/>
        </w:numPr>
        <w:autoSpaceDE/>
        <w:autoSpaceDN/>
        <w:spacing w:after="0"/>
        <w:ind w:left="471" w:right="0"/>
      </w:pPr>
      <w:r w:rsidRPr="00EE0AE7">
        <w:t>Projects that have previously been funded by Department of Human Services are not eligible for top-up funding for project shortfalls.</w:t>
      </w:r>
      <w:r w:rsidR="00300261" w:rsidRPr="00EE0AE7">
        <w:t xml:space="preserve"> </w:t>
      </w:r>
    </w:p>
    <w:p w14:paraId="1A377914" w14:textId="6671B724" w:rsidR="00714DB3" w:rsidRPr="00EE0AE7" w:rsidRDefault="0074361D" w:rsidP="00F63D84">
      <w:pPr>
        <w:pStyle w:val="BodyText"/>
        <w:numPr>
          <w:ilvl w:val="0"/>
          <w:numId w:val="25"/>
        </w:numPr>
        <w:spacing w:before="120"/>
        <w:ind w:left="471"/>
      </w:pPr>
      <w:r w:rsidRPr="00EE0AE7">
        <w:t>I</w:t>
      </w:r>
      <w:r w:rsidR="00300261" w:rsidRPr="00EE0AE7">
        <w:t>n-school volunteering programs</w:t>
      </w:r>
      <w:r w:rsidR="00BD6C3D" w:rsidRPr="00EE0AE7">
        <w:t>.</w:t>
      </w:r>
    </w:p>
    <w:p w14:paraId="14950193" w14:textId="58A153A3" w:rsidR="00714DB3" w:rsidRPr="00EE0AE7" w:rsidRDefault="00371922" w:rsidP="00B70D87">
      <w:pPr>
        <w:pStyle w:val="Heading2"/>
      </w:pPr>
      <w:r w:rsidRPr="00EE0AE7">
        <w:t>Appl</w:t>
      </w:r>
      <w:r w:rsidR="00714DB3" w:rsidRPr="00EE0AE7">
        <w:t>ying for this Grant round</w:t>
      </w:r>
    </w:p>
    <w:p w14:paraId="336A33D4" w14:textId="77777777" w:rsidR="00714DB3" w:rsidRPr="00EE0AE7" w:rsidRDefault="00714DB3" w:rsidP="00714DB3">
      <w:pPr>
        <w:pStyle w:val="Bullet-Disc"/>
        <w:numPr>
          <w:ilvl w:val="0"/>
          <w:numId w:val="0"/>
        </w:numPr>
      </w:pPr>
      <w:r w:rsidRPr="00EE0AE7">
        <w:t xml:space="preserve">Applications are to be submitted using the online application form via the SmartyGrants online portal. This link is available via </w:t>
      </w:r>
      <w:hyperlink r:id="rId24">
        <w:r w:rsidRPr="00EE0AE7">
          <w:t>www.dhs.sa.gov.au/grantsSA</w:t>
        </w:r>
      </w:hyperlink>
      <w:r w:rsidRPr="00EE0AE7">
        <w:t>.</w:t>
      </w:r>
    </w:p>
    <w:p w14:paraId="0C53142D" w14:textId="77777777" w:rsidR="00714DB3" w:rsidRPr="00EE0AE7" w:rsidRDefault="00714DB3" w:rsidP="00714DB3">
      <w:pPr>
        <w:pStyle w:val="Bullet-Disc"/>
        <w:numPr>
          <w:ilvl w:val="0"/>
          <w:numId w:val="0"/>
        </w:numPr>
      </w:pPr>
      <w:r w:rsidRPr="00EE0AE7">
        <w:t>The application must be endorsed by two authorised signatories for the organisation (that is, Chief Executive, President, Chairperson, Treasurer, or Secretary).</w:t>
      </w:r>
    </w:p>
    <w:p w14:paraId="6A39B2C0" w14:textId="77777777" w:rsidR="00714DB3" w:rsidRPr="00EE0AE7" w:rsidRDefault="00714DB3" w:rsidP="00EE0AE7">
      <w:r w:rsidRPr="00EE0AE7">
        <w:t>When completing your application, it is recommended you consider:</w:t>
      </w:r>
    </w:p>
    <w:p w14:paraId="428B56A0" w14:textId="77777777" w:rsidR="00714DB3" w:rsidRPr="00EE0AE7" w:rsidRDefault="00714DB3" w:rsidP="00EE0AE7">
      <w:pPr>
        <w:pStyle w:val="ListParagraph"/>
        <w:numPr>
          <w:ilvl w:val="0"/>
          <w:numId w:val="22"/>
        </w:numPr>
        <w:ind w:left="831"/>
      </w:pPr>
      <w:r w:rsidRPr="00EE0AE7">
        <w:t xml:space="preserve">The </w:t>
      </w:r>
      <w:hyperlink w:anchor="_Assessment_Panel_and" w:history="1">
        <w:r w:rsidRPr="00EE0AE7">
          <w:t>assessment criteria</w:t>
        </w:r>
      </w:hyperlink>
      <w:r w:rsidRPr="00EE0AE7">
        <w:t xml:space="preserve"> that will be used to evaluate the need and merit of your proposal against other applications.</w:t>
      </w:r>
    </w:p>
    <w:p w14:paraId="76872106" w14:textId="77777777" w:rsidR="00714DB3" w:rsidRPr="00EE0AE7" w:rsidRDefault="00714DB3" w:rsidP="00EE0AE7">
      <w:pPr>
        <w:pStyle w:val="ListParagraph"/>
        <w:numPr>
          <w:ilvl w:val="0"/>
          <w:numId w:val="22"/>
        </w:numPr>
        <w:ind w:left="831"/>
      </w:pPr>
      <w:r w:rsidRPr="00EE0AE7">
        <w:t xml:space="preserve">Allowing enough time to complete and upload required documents, including obtaining quotes for goods and services. </w:t>
      </w:r>
    </w:p>
    <w:p w14:paraId="390AC869" w14:textId="59BE238A" w:rsidR="00714DB3" w:rsidRPr="00EE0AE7" w:rsidRDefault="00714DB3" w:rsidP="00EE0AE7">
      <w:pPr>
        <w:pStyle w:val="ListParagraph"/>
        <w:numPr>
          <w:ilvl w:val="0"/>
          <w:numId w:val="22"/>
        </w:numPr>
        <w:ind w:left="831"/>
      </w:pPr>
      <w:r w:rsidRPr="00EE0AE7">
        <w:t xml:space="preserve">That your Budget clearly identifies the items the funds will support if the application is successful. Budget allocated for the project must be realistic and quotes are to be uploaded. </w:t>
      </w:r>
    </w:p>
    <w:p w14:paraId="6DB726E7" w14:textId="77777777" w:rsidR="00714DB3" w:rsidRPr="00EE0AE7" w:rsidRDefault="00714DB3" w:rsidP="00EE0AE7">
      <w:pPr>
        <w:pStyle w:val="ListParagraph"/>
        <w:numPr>
          <w:ilvl w:val="0"/>
          <w:numId w:val="22"/>
        </w:numPr>
        <w:ind w:left="831"/>
      </w:pPr>
      <w:r w:rsidRPr="00EE0AE7">
        <w:t>Including other sources of income for the project in your budget: other grants, government or organisational contribution or in-kind support.</w:t>
      </w:r>
    </w:p>
    <w:p w14:paraId="265C660E" w14:textId="77777777" w:rsidR="00714DB3" w:rsidRPr="00EE0AE7" w:rsidRDefault="00714DB3" w:rsidP="00EE0AE7">
      <w:pPr>
        <w:pStyle w:val="ListParagraph"/>
        <w:numPr>
          <w:ilvl w:val="0"/>
          <w:numId w:val="22"/>
        </w:numPr>
        <w:ind w:left="831"/>
      </w:pPr>
      <w:r w:rsidRPr="00EE0AE7">
        <w:t>Providing letters of support or confirmation from any partner organisations of their commitment to the project.</w:t>
      </w:r>
    </w:p>
    <w:p w14:paraId="41C3DD8F" w14:textId="77777777" w:rsidR="00714DB3" w:rsidRPr="00EE0AE7" w:rsidRDefault="00714DB3" w:rsidP="00EE0AE7">
      <w:pPr>
        <w:pStyle w:val="ListParagraph"/>
        <w:numPr>
          <w:ilvl w:val="0"/>
          <w:numId w:val="22"/>
        </w:numPr>
        <w:ind w:left="831"/>
      </w:pPr>
      <w:r w:rsidRPr="00EE0AE7">
        <w:t>Uploading photos, particularly to support projects for infrastructure upgrades.</w:t>
      </w:r>
    </w:p>
    <w:p w14:paraId="2D680390" w14:textId="77777777" w:rsidR="00714DB3" w:rsidRPr="00EE0AE7" w:rsidRDefault="00714DB3" w:rsidP="00B70D87">
      <w:pPr>
        <w:pStyle w:val="Heading3"/>
      </w:pPr>
      <w:r w:rsidRPr="00EE0AE7">
        <w:t>Required Documentation</w:t>
      </w:r>
    </w:p>
    <w:p w14:paraId="0A5D8887" w14:textId="77777777" w:rsidR="00714DB3" w:rsidRPr="00EE0AE7" w:rsidRDefault="00714DB3" w:rsidP="00714DB3">
      <w:pPr>
        <w:pStyle w:val="BodyText"/>
      </w:pPr>
      <w:r w:rsidRPr="00EE0AE7">
        <w:t>Applications will be assessed on the documentation provided at the time of submission. For this Grant round, required documents are:</w:t>
      </w:r>
    </w:p>
    <w:p w14:paraId="3B29A746" w14:textId="6F54C11E" w:rsidR="001A0D2D" w:rsidRPr="00EE0AE7" w:rsidRDefault="00714DB3" w:rsidP="00F63D84">
      <w:pPr>
        <w:pStyle w:val="ListParagraph"/>
        <w:numPr>
          <w:ilvl w:val="0"/>
          <w:numId w:val="22"/>
        </w:numPr>
        <w:ind w:left="831"/>
      </w:pPr>
      <w:r w:rsidRPr="00EE0AE7">
        <w:t xml:space="preserve">Role Description for Project Officer </w:t>
      </w:r>
      <w:r w:rsidR="00C0498F" w:rsidRPr="00EE0AE7">
        <w:t xml:space="preserve">– if applying for </w:t>
      </w:r>
      <w:proofErr w:type="spellStart"/>
      <w:r w:rsidR="0062620C" w:rsidRPr="00EE0AE7">
        <w:t>fundng</w:t>
      </w:r>
      <w:proofErr w:type="spellEnd"/>
      <w:r w:rsidR="0062620C" w:rsidRPr="00EE0AE7">
        <w:t xml:space="preserve"> fo</w:t>
      </w:r>
      <w:r w:rsidR="001A0D2D" w:rsidRPr="00EE0AE7">
        <w:t xml:space="preserve">r Project Officer </w:t>
      </w:r>
    </w:p>
    <w:p w14:paraId="62A8D885" w14:textId="77777777" w:rsidR="00714DB3" w:rsidRPr="00EE0AE7" w:rsidRDefault="00714DB3" w:rsidP="00714DB3">
      <w:r w:rsidRPr="00EE0AE7">
        <w:t>Applications must be submitted before 3</w:t>
      </w:r>
      <w:proofErr w:type="gramStart"/>
      <w:r w:rsidRPr="00EE0AE7">
        <w:t>pm</w:t>
      </w:r>
      <w:proofErr w:type="gramEnd"/>
      <w:r w:rsidRPr="00EE0AE7">
        <w:t xml:space="preserve"> 30 October 2025.</w:t>
      </w:r>
    </w:p>
    <w:p w14:paraId="02874F38" w14:textId="77777777" w:rsidR="00714DB3" w:rsidRPr="00EE0AE7" w:rsidRDefault="00714DB3" w:rsidP="00714DB3">
      <w:r w:rsidRPr="00EE0AE7">
        <w:t xml:space="preserve">We encourage you to complete and submit your application at least one hour before the round closes to avoid any unforeseen system issues that may </w:t>
      </w:r>
      <w:proofErr w:type="gramStart"/>
      <w:r w:rsidRPr="00EE0AE7">
        <w:t>impact</w:t>
      </w:r>
      <w:proofErr w:type="gramEnd"/>
      <w:r w:rsidRPr="00EE0AE7">
        <w:t xml:space="preserve"> your submission.</w:t>
      </w:r>
    </w:p>
    <w:p w14:paraId="332AACE6" w14:textId="3B7D6360" w:rsidR="006E24D6" w:rsidRPr="00EE0AE7" w:rsidRDefault="00714DB3" w:rsidP="0026063F">
      <w:r w:rsidRPr="00EE0AE7">
        <w:t xml:space="preserve">If you foresee difficulty meeting the deadline due to documents not being received in time or are experiencing technical issues, please contact us before the round closes for assistance. If you do not submit your application by the deadline, your application will not be accepted. </w:t>
      </w:r>
    </w:p>
    <w:p w14:paraId="6236F570" w14:textId="7D8008CD" w:rsidR="004C0460" w:rsidRPr="00EE0AE7" w:rsidRDefault="00CB5027" w:rsidP="00B70D87">
      <w:pPr>
        <w:pStyle w:val="Heading2"/>
      </w:pPr>
      <w:bookmarkStart w:id="3" w:name="_Applying_for_this"/>
      <w:bookmarkStart w:id="4" w:name="_Assessment_Panel_and"/>
      <w:bookmarkEnd w:id="3"/>
      <w:bookmarkEnd w:id="4"/>
      <w:r w:rsidRPr="00EE0AE7">
        <w:t xml:space="preserve">Assessment </w:t>
      </w:r>
      <w:r w:rsidR="00002A74" w:rsidRPr="00EE0AE7">
        <w:t xml:space="preserve">Panel and </w:t>
      </w:r>
      <w:r w:rsidRPr="00EE0AE7">
        <w:t>Criteria</w:t>
      </w:r>
    </w:p>
    <w:p w14:paraId="562B503C" w14:textId="7ADAB821" w:rsidR="00FE6E0F" w:rsidRPr="00EE0AE7" w:rsidRDefault="00FD1A3E" w:rsidP="00FE6E0F">
      <w:pPr>
        <w:pStyle w:val="BodyText"/>
      </w:pPr>
      <w:r w:rsidRPr="00EE0AE7">
        <w:t xml:space="preserve">Assessments will be undertaken through a competitive grant process. </w:t>
      </w:r>
      <w:r w:rsidR="00CC4D9E" w:rsidRPr="00EE0AE7">
        <w:t xml:space="preserve">The Assessment panel </w:t>
      </w:r>
      <w:r w:rsidR="00A767EB" w:rsidRPr="00EE0AE7">
        <w:t>comprises</w:t>
      </w:r>
      <w:r w:rsidR="00002A74" w:rsidRPr="00EE0AE7">
        <w:t xml:space="preserve"> </w:t>
      </w:r>
      <w:r w:rsidR="00CC4D9E" w:rsidRPr="00EE0AE7">
        <w:t xml:space="preserve">external community members with relevant specialist expertise. </w:t>
      </w:r>
      <w:r w:rsidR="00FE6E0F" w:rsidRPr="00EE0AE7">
        <w:t xml:space="preserve">The information included in your application is confidential, with staff and assessment panels bound by DHS policies and procedures.   </w:t>
      </w:r>
    </w:p>
    <w:p w14:paraId="5A831563" w14:textId="5781B882" w:rsidR="00885404" w:rsidRPr="00EE0AE7" w:rsidRDefault="00002A74" w:rsidP="00885404">
      <w:pPr>
        <w:pStyle w:val="BodyText"/>
      </w:pPr>
      <w:r w:rsidRPr="00EE0AE7">
        <w:t>The Assessment Panel assesses each application against the Assessment Criteria</w:t>
      </w:r>
      <w:r w:rsidR="00B66F4C" w:rsidRPr="00EE0AE7">
        <w:t xml:space="preserve"> </w:t>
      </w:r>
      <w:r w:rsidR="00BF6B0B" w:rsidRPr="00EE0AE7">
        <w:t>in</w:t>
      </w:r>
      <w:r w:rsidR="00A61EAF" w:rsidRPr="00EE0AE7">
        <w:t xml:space="preserve"> Table </w:t>
      </w:r>
      <w:r w:rsidR="00AF2939" w:rsidRPr="00EE0AE7">
        <w:t>1</w:t>
      </w:r>
      <w:r w:rsidRPr="00EE0AE7">
        <w:t>.</w:t>
      </w:r>
      <w:r w:rsidR="00885404" w:rsidRPr="00EE0AE7">
        <w:t xml:space="preserve"> The matrix questions </w:t>
      </w:r>
      <w:r w:rsidR="00BF6B0B" w:rsidRPr="00EE0AE7">
        <w:t xml:space="preserve">guide </w:t>
      </w:r>
      <w:r w:rsidR="00885404" w:rsidRPr="00EE0AE7">
        <w:t>evaluat</w:t>
      </w:r>
      <w:r w:rsidR="00BF6B0B" w:rsidRPr="00EE0AE7">
        <w:t>ion of</w:t>
      </w:r>
      <w:r w:rsidR="00885404" w:rsidRPr="00EE0AE7">
        <w:t xml:space="preserve"> each application </w:t>
      </w:r>
      <w:r w:rsidR="00206A60" w:rsidRPr="00EE0AE7">
        <w:t>for</w:t>
      </w:r>
      <w:r w:rsidR="00885404" w:rsidRPr="00EE0AE7">
        <w:t xml:space="preserve"> the need and merit of the proposal and establish if the community and /or organisation </w:t>
      </w:r>
      <w:proofErr w:type="gramStart"/>
      <w:r w:rsidR="00885404" w:rsidRPr="00EE0AE7">
        <w:t>has</w:t>
      </w:r>
      <w:proofErr w:type="gramEnd"/>
      <w:r w:rsidR="00885404" w:rsidRPr="00EE0AE7">
        <w:t xml:space="preserve"> the leadership capability, skills, and resources to deliver the desired outcomes.</w:t>
      </w:r>
    </w:p>
    <w:p w14:paraId="0D5270CA" w14:textId="645555B7" w:rsidR="00002A74" w:rsidRPr="00EE0AE7" w:rsidRDefault="00963F2A" w:rsidP="00002A74">
      <w:pPr>
        <w:widowControl/>
      </w:pPr>
      <w:r w:rsidRPr="00EE0AE7">
        <w:t>DHS</w:t>
      </w:r>
      <w:r w:rsidR="00002A74" w:rsidRPr="00EE0AE7">
        <w:t xml:space="preserve"> may assist the Assessment Panel by contacting persons listed in your application for assessment purposes, such as referees, partners, supporters, or those nominated as persons of authority.</w:t>
      </w:r>
    </w:p>
    <w:p w14:paraId="2EBD9DC5" w14:textId="77777777" w:rsidR="00002A74" w:rsidRPr="00EE0AE7" w:rsidRDefault="00002A74" w:rsidP="00002A74">
      <w:pPr>
        <w:pStyle w:val="BodyText"/>
      </w:pPr>
      <w:r w:rsidRPr="00EE0AE7">
        <w:t>Assessors may also take into consideration the geographic or demand-driven funding distribution to ensure a range of proposals are supported and an equitable distribution of funding throughout South Australia.</w:t>
      </w:r>
    </w:p>
    <w:p w14:paraId="1FD184A5" w14:textId="06BBDE23" w:rsidR="001338C9" w:rsidRPr="00EE0AE7" w:rsidRDefault="00963F2A" w:rsidP="00EE0AE7">
      <w:r w:rsidRPr="00EE0AE7">
        <w:t>DHS grant</w:t>
      </w:r>
      <w:r w:rsidR="00BB2BBF" w:rsidRPr="00EE0AE7">
        <w:t xml:space="preserve"> funding is very competitive and there will not be enough funds to support all applications submitted</w:t>
      </w:r>
      <w:r w:rsidR="00EE0AE7" w:rsidRPr="00EE0AE7">
        <w:t>.</w:t>
      </w:r>
    </w:p>
    <w:p w14:paraId="0A9542CD" w14:textId="151874FA" w:rsidR="00371922" w:rsidRPr="00EE0AE7" w:rsidRDefault="00885404" w:rsidP="00B70D87">
      <w:pPr>
        <w:pStyle w:val="Heading3"/>
      </w:pPr>
      <w:r w:rsidRPr="00EE0AE7">
        <w:t xml:space="preserve">Assessment </w:t>
      </w:r>
      <w:r w:rsidR="005D68C0" w:rsidRPr="00EE0AE7">
        <w:t xml:space="preserve">Criteria </w:t>
      </w:r>
      <w:r w:rsidRPr="00EE0AE7">
        <w:t>Matrix</w:t>
      </w:r>
    </w:p>
    <w:p w14:paraId="40B96071" w14:textId="59126451" w:rsidR="00B70D87" w:rsidRPr="00EE0AE7" w:rsidRDefault="00B70D87" w:rsidP="00B70D87">
      <w:pPr>
        <w:pStyle w:val="Heading4"/>
      </w:pPr>
      <w:r w:rsidRPr="00EE0AE7">
        <w:t>Are the outcomes for Volunteers in regional or remote South Australia?</w:t>
      </w:r>
    </w:p>
    <w:p w14:paraId="0498CDC1" w14:textId="77777777" w:rsidR="00B70D87" w:rsidRPr="00EE0AE7" w:rsidRDefault="00B70D87" w:rsidP="00B70D87">
      <w:r w:rsidRPr="00EE0AE7">
        <w:t xml:space="preserve">Mandatory eligibility requirement. </w:t>
      </w:r>
    </w:p>
    <w:p w14:paraId="099718A3" w14:textId="751A22DA" w:rsidR="00B70D87" w:rsidRPr="00EE0AE7" w:rsidRDefault="00B70D87" w:rsidP="00B70D87">
      <w:r w:rsidRPr="00EE0AE7">
        <w:t>Does this proposal focus on volunteer outcomes for regional/remote communities?</w:t>
      </w:r>
    </w:p>
    <w:p w14:paraId="68E11DD2" w14:textId="56BAF454" w:rsidR="00B70D87" w:rsidRPr="00EE0AE7" w:rsidRDefault="00B70D87" w:rsidP="00B70D87">
      <w:pPr>
        <w:pStyle w:val="Heading4"/>
      </w:pPr>
      <w:r w:rsidRPr="00EE0AE7">
        <w:t>Linkage to the published Guidelines (20%)</w:t>
      </w:r>
    </w:p>
    <w:p w14:paraId="0610B817" w14:textId="77777777" w:rsidR="00B70D87" w:rsidRPr="00EE0AE7" w:rsidRDefault="00B70D87" w:rsidP="00B70D87">
      <w:pPr>
        <w:pStyle w:val="TableParagraph"/>
        <w:ind w:left="0"/>
      </w:pPr>
      <w:r w:rsidRPr="00EE0AE7">
        <w:t>How well does the application align with the principles of the Volunteering Strategy for South Australia 2021-2027 refreshed for 2024?</w:t>
      </w:r>
    </w:p>
    <w:p w14:paraId="6849D1AC" w14:textId="4A72FDD5" w:rsidR="00B70D87" w:rsidRPr="00EE0AE7" w:rsidRDefault="00B70D87" w:rsidP="00B70D87">
      <w:pPr>
        <w:pStyle w:val="TableParagraph"/>
        <w:ind w:left="0"/>
      </w:pPr>
      <w:r w:rsidRPr="00EE0AE7">
        <w:t>Does the application identify strategies to support inclusion of any of the priority groups?</w:t>
      </w:r>
    </w:p>
    <w:p w14:paraId="3A6F1A1D" w14:textId="05CCD23A" w:rsidR="00B70D87" w:rsidRPr="00EE0AE7" w:rsidRDefault="00B70D87" w:rsidP="00B70D87">
      <w:pPr>
        <w:pStyle w:val="Heading4"/>
      </w:pPr>
      <w:r w:rsidRPr="00EE0AE7">
        <w:t>Volunteer need (30%)</w:t>
      </w:r>
    </w:p>
    <w:p w14:paraId="0D700F8C" w14:textId="77777777" w:rsidR="00B70D87" w:rsidRPr="00EE0AE7" w:rsidRDefault="00B70D87" w:rsidP="00B70D87">
      <w:pPr>
        <w:pStyle w:val="TableParagraph"/>
        <w:ind w:left="173"/>
      </w:pPr>
      <w:r w:rsidRPr="00EE0AE7">
        <w:t>What volunteer need is being addressed?</w:t>
      </w:r>
    </w:p>
    <w:p w14:paraId="2B2066E7" w14:textId="1F111EF1" w:rsidR="00B70D87" w:rsidRPr="00EE0AE7" w:rsidRDefault="00B70D87" w:rsidP="00B70D87">
      <w:pPr>
        <w:pStyle w:val="BodyText"/>
      </w:pPr>
      <w:r w:rsidRPr="00EE0AE7">
        <w:t>How will this project address the volunteer need?</w:t>
      </w:r>
    </w:p>
    <w:p w14:paraId="26146F0D" w14:textId="6597589A" w:rsidR="00B70D87" w:rsidRPr="00EE0AE7" w:rsidRDefault="00B70D87" w:rsidP="00B70D87">
      <w:pPr>
        <w:pStyle w:val="Heading4"/>
      </w:pPr>
      <w:r w:rsidRPr="00EE0AE7">
        <w:t>Direct Volunteer Impact and sustainability of proposal (30%)</w:t>
      </w:r>
    </w:p>
    <w:p w14:paraId="0E2BB118" w14:textId="77777777" w:rsidR="00B70D87" w:rsidRPr="00EE0AE7" w:rsidRDefault="00B70D87" w:rsidP="00B70D87">
      <w:pPr>
        <w:pStyle w:val="BodyText"/>
      </w:pPr>
      <w:r w:rsidRPr="00EE0AE7">
        <w:t xml:space="preserve">The extent of the impact or benefit of the project for volunteers and DHS priority groups. </w:t>
      </w:r>
    </w:p>
    <w:p w14:paraId="77EF569F" w14:textId="4BDB697E" w:rsidR="00B70D87" w:rsidRPr="00EE0AE7" w:rsidRDefault="00B70D87" w:rsidP="00B70D87">
      <w:pPr>
        <w:pStyle w:val="BodyText"/>
      </w:pPr>
      <w:r w:rsidRPr="00EE0AE7">
        <w:t>The immediate and long-term impact and sustainability of the proposal for volunteers and volunteer involving organisations</w:t>
      </w:r>
      <w:r w:rsidRPr="00EE0AE7">
        <w:t>.</w:t>
      </w:r>
    </w:p>
    <w:p w14:paraId="0D630248" w14:textId="3CE809EE" w:rsidR="00B70D87" w:rsidRPr="00EE0AE7" w:rsidRDefault="00B70D87" w:rsidP="00B70D87">
      <w:pPr>
        <w:pStyle w:val="Heading4"/>
      </w:pPr>
      <w:r w:rsidRPr="00EE0AE7">
        <w:t>Value for Money (20%)</w:t>
      </w:r>
    </w:p>
    <w:p w14:paraId="6D2C1C8D" w14:textId="77777777" w:rsidR="00B70D87" w:rsidRPr="00EE0AE7" w:rsidRDefault="00B70D87" w:rsidP="00B70D87">
      <w:pPr>
        <w:pStyle w:val="BodyText"/>
      </w:pPr>
      <w:r w:rsidRPr="00EE0AE7">
        <w:t>The value for money given the number of volunteers who will benefit and the potential cost of delivery in the identified region.</w:t>
      </w:r>
    </w:p>
    <w:p w14:paraId="07947B9B" w14:textId="50502FFA" w:rsidR="00B70D87" w:rsidRPr="00EE0AE7" w:rsidRDefault="00B70D87" w:rsidP="00B70D87">
      <w:pPr>
        <w:pStyle w:val="BodyText"/>
      </w:pPr>
      <w:r w:rsidRPr="00EE0AE7">
        <w:t>Applications must contain reasonable and realistic costs as outlined in attached quotes.</w:t>
      </w:r>
    </w:p>
    <w:p w14:paraId="5D5CBB17" w14:textId="3D139F0D" w:rsidR="00D517B6" w:rsidRPr="00EE0AE7" w:rsidRDefault="00CB5027" w:rsidP="00B70D87">
      <w:pPr>
        <w:pStyle w:val="Heading2"/>
      </w:pPr>
      <w:r w:rsidRPr="00EE0AE7">
        <w:t>Outcome Notification</w:t>
      </w:r>
    </w:p>
    <w:p w14:paraId="33B631A6" w14:textId="61AAA80C" w:rsidR="0038612D" w:rsidRPr="00EE0AE7" w:rsidRDefault="00CB5027" w:rsidP="008322B3">
      <w:pPr>
        <w:pStyle w:val="BodyText"/>
      </w:pPr>
      <w:r w:rsidRPr="00EE0AE7">
        <w:t>All applicants will be notified of the outcome of their application by email</w:t>
      </w:r>
      <w:r w:rsidR="00A85A7A" w:rsidRPr="00EE0AE7">
        <w:t xml:space="preserve"> after </w:t>
      </w:r>
      <w:r w:rsidR="006402FF" w:rsidRPr="00EE0AE7">
        <w:t xml:space="preserve">1 </w:t>
      </w:r>
      <w:r w:rsidR="00CA4E0E" w:rsidRPr="00EE0AE7">
        <w:t>January</w:t>
      </w:r>
      <w:r w:rsidR="00FD1A3E" w:rsidRPr="00EE0AE7">
        <w:t xml:space="preserve"> </w:t>
      </w:r>
      <w:r w:rsidR="006402FF" w:rsidRPr="00EE0AE7">
        <w:t>202</w:t>
      </w:r>
      <w:r w:rsidR="00D8537E" w:rsidRPr="00EE0AE7">
        <w:t>6</w:t>
      </w:r>
      <w:r w:rsidR="0058302B" w:rsidRPr="00EE0AE7">
        <w:t xml:space="preserve">. </w:t>
      </w:r>
      <w:r w:rsidRPr="00EE0AE7">
        <w:t>Unsuccessful applicants are encouraged to contact the Grants team for feedback on their application</w:t>
      </w:r>
      <w:r w:rsidR="00C0498F" w:rsidRPr="00EE0AE7">
        <w:t xml:space="preserve"> on 1300 650 985 or grantssa@sa.gov.au</w:t>
      </w:r>
      <w:r w:rsidRPr="00EE0AE7">
        <w:t>.</w:t>
      </w:r>
    </w:p>
    <w:p w14:paraId="5D5CBB1A" w14:textId="138A178D" w:rsidR="00D517B6" w:rsidRPr="00EE0AE7" w:rsidRDefault="00CB5027" w:rsidP="00885872">
      <w:pPr>
        <w:pStyle w:val="Heading3"/>
      </w:pPr>
      <w:r w:rsidRPr="00EE0AE7">
        <w:t>Successful applications</w:t>
      </w:r>
    </w:p>
    <w:p w14:paraId="7C3C9127" w14:textId="497871D3" w:rsidR="002B1C09" w:rsidRPr="00EE0AE7" w:rsidRDefault="002B1C09" w:rsidP="002B1C09">
      <w:pPr>
        <w:pStyle w:val="BodyText"/>
      </w:pPr>
      <w:r w:rsidRPr="00EE0AE7">
        <w:t xml:space="preserve">Successful grant recipients will have their organisation name, Project title and funding allocation published on the </w:t>
      </w:r>
      <w:hyperlink r:id="rId25" w:history="1">
        <w:r w:rsidRPr="00EE0AE7">
          <w:t>DHS website</w:t>
        </w:r>
      </w:hyperlink>
      <w:r w:rsidRPr="00EE0AE7">
        <w:t>.</w:t>
      </w:r>
    </w:p>
    <w:p w14:paraId="5D5CBB1B" w14:textId="53BC07D4" w:rsidR="00D517B6" w:rsidRPr="00EE0AE7" w:rsidRDefault="002B1C09" w:rsidP="008322B3">
      <w:pPr>
        <w:pStyle w:val="BodyText"/>
      </w:pPr>
      <w:r w:rsidRPr="00EE0AE7">
        <w:t>You</w:t>
      </w:r>
      <w:r w:rsidR="00CB5027" w:rsidRPr="00EE0AE7">
        <w:t xml:space="preserve"> will receive an agreement detailing the terms and conditions of the funding provided. All applicants will be required to sign this agreement and comply with all conditions, which include requirements to:</w:t>
      </w:r>
    </w:p>
    <w:p w14:paraId="5D5CBB1C" w14:textId="056EA060" w:rsidR="00D517B6" w:rsidRPr="00EE0AE7" w:rsidRDefault="00CB5027" w:rsidP="00F63D84">
      <w:pPr>
        <w:pStyle w:val="Bullet-Disc"/>
        <w:spacing w:after="60"/>
        <w:ind w:left="755" w:hanging="284"/>
      </w:pPr>
      <w:r w:rsidRPr="00EE0AE7">
        <w:t>submit an online final report accounting for how the funding is spent (financial acquittal)</w:t>
      </w:r>
      <w:r w:rsidR="00C81C40" w:rsidRPr="00EE0AE7">
        <w:t>.</w:t>
      </w:r>
    </w:p>
    <w:p w14:paraId="5D5CBB1D" w14:textId="77777777" w:rsidR="00D517B6" w:rsidRPr="00EE0AE7" w:rsidRDefault="00CB5027" w:rsidP="00F63D84">
      <w:pPr>
        <w:pStyle w:val="Bullet-Disc"/>
        <w:spacing w:after="60"/>
        <w:ind w:left="755" w:hanging="284"/>
      </w:pPr>
      <w:r w:rsidRPr="00EE0AE7">
        <w:t>measure and report on the outcomes from the funded project (project evaluation)</w:t>
      </w:r>
    </w:p>
    <w:p w14:paraId="5D5CBB1E" w14:textId="71BB9FAF" w:rsidR="00D517B6" w:rsidRPr="00EE0AE7" w:rsidRDefault="00CB5027" w:rsidP="00F63D84">
      <w:pPr>
        <w:pStyle w:val="Bullet-Disc"/>
        <w:spacing w:after="60"/>
        <w:ind w:left="755" w:hanging="284"/>
      </w:pPr>
      <w:r w:rsidRPr="00EE0AE7">
        <w:t>have public liability insurance – a minimum of $1 million or as required in your agreement</w:t>
      </w:r>
      <w:r w:rsidR="00C81C40" w:rsidRPr="00EE0AE7">
        <w:t>.</w:t>
      </w:r>
    </w:p>
    <w:p w14:paraId="5D5CBB1F" w14:textId="77777777" w:rsidR="00D517B6" w:rsidRPr="00EE0AE7" w:rsidRDefault="00CB5027" w:rsidP="00F63D84">
      <w:pPr>
        <w:pStyle w:val="Bullet-Disc"/>
        <w:spacing w:after="60"/>
        <w:ind w:left="755" w:hanging="284"/>
      </w:pPr>
      <w:r w:rsidRPr="00EE0AE7">
        <w:t>appropriately acknowledge the State Government of South Australia as a funding source for the project</w:t>
      </w:r>
    </w:p>
    <w:p w14:paraId="4E542364" w14:textId="3C292F36" w:rsidR="00DA3AA1" w:rsidRPr="00EE0AE7" w:rsidRDefault="00CB5027" w:rsidP="00F63D84">
      <w:pPr>
        <w:pStyle w:val="BodyText"/>
        <w:ind w:right="0"/>
      </w:pPr>
      <w:r w:rsidRPr="00EE0AE7">
        <w:t>Payment will be made in accordance with the terms and conditions of the funding agreement</w:t>
      </w:r>
      <w:r w:rsidR="001E4981" w:rsidRPr="00EE0AE7">
        <w:t>.</w:t>
      </w:r>
    </w:p>
    <w:p w14:paraId="5D5CBB21" w14:textId="1FB61064" w:rsidR="00D517B6" w:rsidRPr="00EE0AE7" w:rsidRDefault="00CB5027" w:rsidP="00B70D87">
      <w:pPr>
        <w:pStyle w:val="Heading2"/>
      </w:pPr>
      <w:r w:rsidRPr="00EE0AE7">
        <w:t>Reporti</w:t>
      </w:r>
      <w:r w:rsidR="00556EBE" w:rsidRPr="00EE0AE7">
        <w:t>n</w:t>
      </w:r>
      <w:r w:rsidRPr="00EE0AE7">
        <w:t>g Requirements</w:t>
      </w:r>
    </w:p>
    <w:p w14:paraId="5D5CBB22" w14:textId="3C230F16" w:rsidR="00D517B6" w:rsidRPr="00EE0AE7" w:rsidRDefault="00CB5027" w:rsidP="008322B3">
      <w:pPr>
        <w:pStyle w:val="BodyText"/>
      </w:pPr>
      <w:r w:rsidRPr="00EE0AE7">
        <w:t>On project</w:t>
      </w:r>
      <w:r w:rsidR="004C2145" w:rsidRPr="00EE0AE7">
        <w:t xml:space="preserve"> completion</w:t>
      </w:r>
      <w:r w:rsidRPr="00EE0AE7">
        <w:t xml:space="preserve">, you are required to </w:t>
      </w:r>
      <w:r w:rsidR="00FF66CB" w:rsidRPr="00EE0AE7">
        <w:t xml:space="preserve">submit an acquittal report via </w:t>
      </w:r>
      <w:proofErr w:type="spellStart"/>
      <w:r w:rsidR="00FF66CB" w:rsidRPr="00EE0AE7">
        <w:t>Smartygrants</w:t>
      </w:r>
      <w:proofErr w:type="spellEnd"/>
      <w:r w:rsidR="00FF66CB" w:rsidRPr="00EE0AE7">
        <w:t xml:space="preserve"> including a </w:t>
      </w:r>
      <w:r w:rsidRPr="00EE0AE7">
        <w:t>sign</w:t>
      </w:r>
      <w:r w:rsidR="00FF66CB" w:rsidRPr="00EE0AE7">
        <w:t>ed</w:t>
      </w:r>
      <w:r w:rsidRPr="00EE0AE7">
        <w:t xml:space="preserve"> declaration confirming the allocated funds were spent in accordance with terms of the agreement. Copies of all receipts of purchases funded through </w:t>
      </w:r>
      <w:r w:rsidR="00963F2A" w:rsidRPr="00EE0AE7">
        <w:t>this round</w:t>
      </w:r>
      <w:r w:rsidRPr="00EE0AE7">
        <w:t xml:space="preserve"> must be submitted.</w:t>
      </w:r>
    </w:p>
    <w:p w14:paraId="7C081F11" w14:textId="5E207067" w:rsidR="00B85964" w:rsidRPr="00EE0AE7" w:rsidRDefault="00FF66CB" w:rsidP="00FF66CB">
      <w:pPr>
        <w:pStyle w:val="BodyText"/>
      </w:pPr>
      <w:r w:rsidRPr="00EE0AE7">
        <w:t>You will be asked to complete a</w:t>
      </w:r>
      <w:r w:rsidR="00CB5027" w:rsidRPr="00EE0AE7">
        <w:t xml:space="preserve"> short </w:t>
      </w:r>
      <w:r w:rsidRPr="00EE0AE7">
        <w:t>report covering:</w:t>
      </w:r>
    </w:p>
    <w:p w14:paraId="3E03280B" w14:textId="77777777" w:rsidR="00B70D87" w:rsidRPr="00EE0AE7" w:rsidRDefault="00B70D87" w:rsidP="00B70D87">
      <w:pPr>
        <w:pStyle w:val="Heading3"/>
      </w:pPr>
      <w:r w:rsidRPr="00EE0AE7">
        <w:t>What did you do?</w:t>
      </w:r>
    </w:p>
    <w:p w14:paraId="223B9EC0" w14:textId="65B72494" w:rsidR="00B70D87" w:rsidRPr="00EE0AE7" w:rsidRDefault="00B70D87" w:rsidP="00FF66CB">
      <w:pPr>
        <w:pStyle w:val="BodyText"/>
      </w:pPr>
      <w:r w:rsidRPr="00EE0AE7">
        <w:t>How did funding address an immediate need within your community? What impact (difference) did the project make to the community?</w:t>
      </w:r>
    </w:p>
    <w:p w14:paraId="642094AD" w14:textId="77777777" w:rsidR="00B70D87" w:rsidRPr="00EE0AE7" w:rsidRDefault="00B70D87" w:rsidP="00B70D87">
      <w:pPr>
        <w:pStyle w:val="Heading3"/>
      </w:pPr>
      <w:r w:rsidRPr="00EE0AE7">
        <w:t>What is the outcome your project achieved?</w:t>
      </w:r>
    </w:p>
    <w:p w14:paraId="6C48CF6C" w14:textId="68AA30D7" w:rsidR="00B70D87" w:rsidRPr="00EE0AE7" w:rsidRDefault="00B70D87" w:rsidP="00FF66CB">
      <w:pPr>
        <w:pStyle w:val="BodyText"/>
      </w:pPr>
      <w:r w:rsidRPr="00EE0AE7">
        <w:t>How did the purchase of resources and/or equipment assist your organisation to support its community? How were individuals and/or the community better off from this project?</w:t>
      </w:r>
    </w:p>
    <w:p w14:paraId="1EDC0144" w14:textId="77777777" w:rsidR="00B70D87" w:rsidRPr="00EE0AE7" w:rsidRDefault="00B70D87" w:rsidP="00B70D87">
      <w:pPr>
        <w:pStyle w:val="Heading3"/>
      </w:pPr>
      <w:r w:rsidRPr="00EE0AE7">
        <w:t>What did you learn and what would you do differently?</w:t>
      </w:r>
    </w:p>
    <w:p w14:paraId="7FF17CF7" w14:textId="634D12ED" w:rsidR="00B70D87" w:rsidRPr="00EE0AE7" w:rsidRDefault="00B70D87" w:rsidP="00FF66CB">
      <w:pPr>
        <w:pStyle w:val="BodyText"/>
      </w:pPr>
      <w:r w:rsidRPr="00EE0AE7">
        <w:t>Describe any learnings from the project or your organisation’s experience during the project.</w:t>
      </w:r>
    </w:p>
    <w:p w14:paraId="31D0FEB7" w14:textId="77777777" w:rsidR="00B70D87" w:rsidRPr="00EE0AE7" w:rsidRDefault="00B70D87" w:rsidP="00B70D87">
      <w:pPr>
        <w:pStyle w:val="Heading3"/>
      </w:pPr>
      <w:r w:rsidRPr="00EE0AE7">
        <w:t>How was your grant funding experience?</w:t>
      </w:r>
    </w:p>
    <w:p w14:paraId="2B72644C" w14:textId="12A07C66" w:rsidR="00B70D87" w:rsidRPr="00EE0AE7" w:rsidRDefault="00B70D87" w:rsidP="00FF66CB">
      <w:pPr>
        <w:pStyle w:val="BodyText"/>
      </w:pPr>
      <w:r w:rsidRPr="00EE0AE7">
        <w:t>Please summarise your experience and if you have any suggestions for improvement.</w:t>
      </w:r>
    </w:p>
    <w:p w14:paraId="5D5CBB41" w14:textId="1A69525D" w:rsidR="00D517B6" w:rsidRPr="00EE0AE7" w:rsidRDefault="00CB5027" w:rsidP="00B70D87">
      <w:pPr>
        <w:pStyle w:val="Heading2"/>
      </w:pPr>
      <w:r w:rsidRPr="00EE0AE7">
        <w:t>Communication</w:t>
      </w:r>
    </w:p>
    <w:p w14:paraId="13E5C204" w14:textId="77777777" w:rsidR="007527FE" w:rsidRPr="00EE0AE7" w:rsidRDefault="007527FE" w:rsidP="007527FE">
      <w:pPr>
        <w:pStyle w:val="Heading3"/>
        <w:widowControl/>
      </w:pPr>
      <w:r w:rsidRPr="00EE0AE7">
        <w:t>If spending of the grant is affected</w:t>
      </w:r>
    </w:p>
    <w:p w14:paraId="431C6913" w14:textId="4B3A90B9" w:rsidR="007527FE" w:rsidRPr="00EE0AE7" w:rsidRDefault="00CB5027" w:rsidP="008322B3">
      <w:pPr>
        <w:pStyle w:val="BodyText"/>
      </w:pPr>
      <w:r w:rsidRPr="00EE0AE7">
        <w:t xml:space="preserve">You must inform </w:t>
      </w:r>
      <w:r w:rsidR="0074361D" w:rsidRPr="00EE0AE7">
        <w:t xml:space="preserve">the </w:t>
      </w:r>
      <w:r w:rsidRPr="00EE0AE7">
        <w:t xml:space="preserve">Grants </w:t>
      </w:r>
      <w:r w:rsidR="0074361D" w:rsidRPr="00EE0AE7">
        <w:t xml:space="preserve">Team on 1300 650 985 or grantssa@sa.gov.au </w:t>
      </w:r>
      <w:r w:rsidRPr="00EE0AE7">
        <w:t xml:space="preserve">if anything is likely to affect the spending of the grant in accordance with the agreement. </w:t>
      </w:r>
    </w:p>
    <w:p w14:paraId="1DB196D4" w14:textId="18A662D8" w:rsidR="007527FE" w:rsidRPr="00EE0AE7" w:rsidRDefault="007527FE" w:rsidP="00C81C40">
      <w:pPr>
        <w:pStyle w:val="Heading3"/>
        <w:widowControl/>
      </w:pPr>
      <w:r w:rsidRPr="00EE0AE7">
        <w:t>If you want to vary the contract</w:t>
      </w:r>
    </w:p>
    <w:p w14:paraId="32F952BD" w14:textId="06848BE0" w:rsidR="006C3737" w:rsidRPr="00EE0AE7" w:rsidRDefault="00CB5027" w:rsidP="00A85A7A">
      <w:pPr>
        <w:pStyle w:val="Bullet-Disc"/>
        <w:numPr>
          <w:ilvl w:val="0"/>
          <w:numId w:val="0"/>
        </w:numPr>
        <w:spacing w:after="80"/>
      </w:pPr>
      <w:r w:rsidRPr="00EE0AE7">
        <w:t xml:space="preserve">You must seek approval to vary the original contract from </w:t>
      </w:r>
      <w:r w:rsidR="0074361D" w:rsidRPr="00EE0AE7">
        <w:t xml:space="preserve">the </w:t>
      </w:r>
      <w:r w:rsidRPr="00EE0AE7">
        <w:t xml:space="preserve">Grants </w:t>
      </w:r>
      <w:r w:rsidR="0074361D" w:rsidRPr="00EE0AE7">
        <w:t>Team</w:t>
      </w:r>
      <w:r w:rsidRPr="00EE0AE7">
        <w:t>. This includes any</w:t>
      </w:r>
      <w:r w:rsidR="006C3737" w:rsidRPr="00EE0AE7">
        <w:t>:</w:t>
      </w:r>
    </w:p>
    <w:p w14:paraId="078B3384" w14:textId="6D8DB672" w:rsidR="007527FE" w:rsidRPr="00EE0AE7" w:rsidRDefault="006C3737" w:rsidP="004845E8">
      <w:pPr>
        <w:pStyle w:val="Bullet-Disc"/>
        <w:spacing w:after="80"/>
        <w:ind w:left="284" w:hanging="284"/>
      </w:pPr>
      <w:r w:rsidRPr="00EE0AE7">
        <w:t>C</w:t>
      </w:r>
      <w:r w:rsidR="00CB5027" w:rsidRPr="00EE0AE7">
        <w:t>hanges to purchases (including change of supplier)</w:t>
      </w:r>
      <w:r w:rsidRPr="00EE0AE7">
        <w:t>.</w:t>
      </w:r>
    </w:p>
    <w:p w14:paraId="47E246AD" w14:textId="5A701F1B" w:rsidR="007527FE" w:rsidRPr="00EE0AE7" w:rsidRDefault="006C3737" w:rsidP="004F4A43">
      <w:pPr>
        <w:pStyle w:val="Bullet-Disc"/>
        <w:spacing w:after="80"/>
        <w:ind w:left="284" w:hanging="284"/>
      </w:pPr>
      <w:r w:rsidRPr="00EE0AE7">
        <w:t>T</w:t>
      </w:r>
      <w:r w:rsidR="00CB5027" w:rsidRPr="00EE0AE7">
        <w:t>imeframes</w:t>
      </w:r>
      <w:r w:rsidRPr="00EE0AE7">
        <w:t>.</w:t>
      </w:r>
    </w:p>
    <w:p w14:paraId="5D5CBB42" w14:textId="0111A6C8" w:rsidR="00D517B6" w:rsidRPr="00EE0AE7" w:rsidRDefault="006C3737" w:rsidP="004F4A43">
      <w:pPr>
        <w:pStyle w:val="Bullet-Disc"/>
        <w:spacing w:after="80"/>
        <w:ind w:left="284" w:hanging="284"/>
      </w:pPr>
      <w:r w:rsidRPr="00EE0AE7">
        <w:t>B</w:t>
      </w:r>
      <w:r w:rsidR="00CB5027" w:rsidRPr="00EE0AE7">
        <w:t>usiness activities, particularly if they affect the ability to complete the activities stated in the grant.</w:t>
      </w:r>
    </w:p>
    <w:p w14:paraId="4A5F7CE1" w14:textId="77777777" w:rsidR="007527FE" w:rsidRPr="00EE0AE7" w:rsidRDefault="007527FE" w:rsidP="007527FE">
      <w:pPr>
        <w:pStyle w:val="Heading3"/>
        <w:widowControl/>
      </w:pPr>
      <w:r w:rsidRPr="00EE0AE7">
        <w:t>If your contact or banking details change</w:t>
      </w:r>
    </w:p>
    <w:p w14:paraId="5D5CBB43" w14:textId="27E9BFC2" w:rsidR="00D517B6" w:rsidRPr="00EE0AE7" w:rsidRDefault="00CB5027" w:rsidP="008322B3">
      <w:pPr>
        <w:pStyle w:val="BodyText"/>
      </w:pPr>
      <w:r w:rsidRPr="00EE0AE7">
        <w:t>You must also inform us, via email</w:t>
      </w:r>
      <w:r w:rsidR="00DD4F60" w:rsidRPr="00EE0AE7">
        <w:t xml:space="preserve">, </w:t>
      </w:r>
      <w:r w:rsidRPr="00EE0AE7">
        <w:t>of any changes to your:</w:t>
      </w:r>
    </w:p>
    <w:p w14:paraId="1D118F39" w14:textId="218A29CF" w:rsidR="007527FE" w:rsidRPr="00EE0AE7" w:rsidRDefault="00D40A09" w:rsidP="004845E8">
      <w:pPr>
        <w:pStyle w:val="Bullet-Disc"/>
        <w:spacing w:after="80"/>
        <w:ind w:left="284" w:hanging="284"/>
      </w:pPr>
      <w:r w:rsidRPr="00EE0AE7">
        <w:t>O</w:t>
      </w:r>
      <w:r w:rsidR="00CB5027" w:rsidRPr="00EE0AE7">
        <w:t>rganisation name</w:t>
      </w:r>
      <w:r w:rsidR="006C3737" w:rsidRPr="00EE0AE7">
        <w:t>.</w:t>
      </w:r>
    </w:p>
    <w:p w14:paraId="5D5CBB44" w14:textId="4C72BAAC" w:rsidR="00D517B6" w:rsidRPr="00EE0AE7" w:rsidRDefault="00D40A09" w:rsidP="004F4A43">
      <w:pPr>
        <w:pStyle w:val="Bullet-Disc"/>
        <w:spacing w:after="80"/>
        <w:ind w:left="284" w:hanging="284"/>
      </w:pPr>
      <w:r w:rsidRPr="00EE0AE7">
        <w:t>N</w:t>
      </w:r>
      <w:r w:rsidR="00CB5027" w:rsidRPr="00EE0AE7">
        <w:t>ominated contact details of key contacts</w:t>
      </w:r>
      <w:r w:rsidR="006C3737" w:rsidRPr="00EE0AE7">
        <w:t>.</w:t>
      </w:r>
    </w:p>
    <w:p w14:paraId="5374CA8C" w14:textId="04DA6C29" w:rsidR="001E4981" w:rsidRPr="00EE0AE7" w:rsidRDefault="00D40A09" w:rsidP="004F4A43">
      <w:pPr>
        <w:pStyle w:val="Bullet-Disc"/>
        <w:spacing w:after="80"/>
        <w:ind w:left="284" w:hanging="284"/>
      </w:pPr>
      <w:r w:rsidRPr="00EE0AE7">
        <w:t>A</w:t>
      </w:r>
      <w:r w:rsidR="00CB5027" w:rsidRPr="00EE0AE7">
        <w:t xml:space="preserve">ddresses </w:t>
      </w:r>
      <w:r w:rsidRPr="00EE0AE7">
        <w:t>(</w:t>
      </w:r>
      <w:r w:rsidR="00CB5027" w:rsidRPr="00EE0AE7">
        <w:t>including emails</w:t>
      </w:r>
      <w:r w:rsidRPr="00EE0AE7">
        <w:t>)</w:t>
      </w:r>
      <w:r w:rsidR="006C3737" w:rsidRPr="00EE0AE7">
        <w:t>.</w:t>
      </w:r>
    </w:p>
    <w:p w14:paraId="52133B32" w14:textId="1106B6F9" w:rsidR="00556EBE" w:rsidRPr="00EE0AE7" w:rsidRDefault="00D40A09" w:rsidP="004F4A43">
      <w:pPr>
        <w:pStyle w:val="Bullet-Disc"/>
        <w:spacing w:before="120" w:after="80"/>
        <w:ind w:left="284" w:hanging="284"/>
      </w:pPr>
      <w:r w:rsidRPr="00EE0AE7">
        <w:t>B</w:t>
      </w:r>
      <w:r w:rsidR="00CB5027" w:rsidRPr="00EE0AE7">
        <w:t>ank account details</w:t>
      </w:r>
      <w:r w:rsidR="006C3737" w:rsidRPr="00EE0AE7">
        <w:t>.</w:t>
      </w:r>
    </w:p>
    <w:p w14:paraId="2648E3B9" w14:textId="77777777" w:rsidR="00EE0AE7" w:rsidRDefault="00EE0AE7">
      <w:pPr>
        <w:spacing w:after="0"/>
        <w:ind w:left="0" w:right="0"/>
        <w:rPr>
          <w:b/>
          <w:bCs/>
          <w:sz w:val="38"/>
          <w:szCs w:val="38"/>
        </w:rPr>
      </w:pPr>
      <w:r>
        <w:br w:type="page"/>
      </w:r>
    </w:p>
    <w:p w14:paraId="5D5CBB47" w14:textId="406964B2" w:rsidR="00D517B6" w:rsidRPr="00EE0AE7" w:rsidRDefault="00CB5027" w:rsidP="00B70D87">
      <w:pPr>
        <w:pStyle w:val="Heading2"/>
      </w:pPr>
      <w:r w:rsidRPr="00EE0AE7">
        <w:t>DHS Acknowledgement</w:t>
      </w:r>
    </w:p>
    <w:p w14:paraId="455C7641" w14:textId="77777777" w:rsidR="007527FE" w:rsidRPr="00EE0AE7" w:rsidRDefault="00CB5027" w:rsidP="008322B3">
      <w:pPr>
        <w:pStyle w:val="BodyText"/>
      </w:pPr>
      <w:r w:rsidRPr="00EE0AE7">
        <w:t xml:space="preserve">The State Government of South Australia may be appropriately acknowledged as a funding source for the project. </w:t>
      </w:r>
    </w:p>
    <w:p w14:paraId="5D5CBB48" w14:textId="34179854" w:rsidR="00D517B6" w:rsidRPr="00EE0AE7" w:rsidRDefault="00CB5027" w:rsidP="008322B3">
      <w:pPr>
        <w:pStyle w:val="BodyText"/>
      </w:pPr>
      <w:r w:rsidRPr="00EE0AE7">
        <w:t xml:space="preserve">You must not make, or permit to be made, a public announcement or media release about any aspect of the grant agreement without first giving reasonable notice, in writing, together with a summary of the proposed public announcement or copy of the media release, to the Minister through </w:t>
      </w:r>
      <w:r w:rsidR="0074361D" w:rsidRPr="00EE0AE7">
        <w:t>the Grants Team</w:t>
      </w:r>
      <w:r w:rsidRPr="00EE0AE7">
        <w:t>.</w:t>
      </w:r>
    </w:p>
    <w:p w14:paraId="5D5CBB4C" w14:textId="77777777" w:rsidR="00D517B6" w:rsidRPr="00EE0AE7" w:rsidRDefault="00CB5027" w:rsidP="00B70D87">
      <w:pPr>
        <w:pStyle w:val="Heading2"/>
      </w:pPr>
      <w:r w:rsidRPr="00EE0AE7">
        <w:t>Links to Policy</w:t>
      </w:r>
    </w:p>
    <w:p w14:paraId="5D5CBB4D" w14:textId="6D56C02E" w:rsidR="00D517B6" w:rsidRPr="00EE0AE7" w:rsidRDefault="0074361D" w:rsidP="008322B3">
      <w:pPr>
        <w:pStyle w:val="BodyText"/>
      </w:pPr>
      <w:r w:rsidRPr="00EE0AE7">
        <w:t>This round</w:t>
      </w:r>
      <w:r w:rsidR="00CB5027" w:rsidRPr="00EE0AE7">
        <w:t xml:space="preserve"> links to the objectives, principles and recommendations in South Australian Government strategies and policies</w:t>
      </w:r>
      <w:r w:rsidR="00D40A09" w:rsidRPr="00EE0AE7">
        <w:t xml:space="preserve">: </w:t>
      </w:r>
    </w:p>
    <w:p w14:paraId="4FF8AA70" w14:textId="224853D5" w:rsidR="007527FE" w:rsidRPr="00EE0AE7" w:rsidRDefault="00E3447A" w:rsidP="00495602">
      <w:pPr>
        <w:pStyle w:val="Bullet-Disc"/>
        <w:widowControl/>
        <w:spacing w:after="0"/>
        <w:ind w:left="284" w:hanging="284"/>
      </w:pPr>
      <w:r w:rsidRPr="00EE0AE7">
        <w:t xml:space="preserve">Department of Human Services Strategic Plan 2022–2024: </w:t>
      </w:r>
      <w:hyperlink r:id="rId26" w:history="1">
        <w:r w:rsidRPr="00EE0AE7">
          <w:t>https://dhs.sa.gov.au/about-us/strategic-plan</w:t>
        </w:r>
      </w:hyperlink>
      <w:r w:rsidRPr="00EE0AE7">
        <w:t xml:space="preserve"> </w:t>
      </w:r>
    </w:p>
    <w:p w14:paraId="5D5CBB4F" w14:textId="1EC4DEF6" w:rsidR="00D517B6" w:rsidRPr="00EE0AE7" w:rsidRDefault="00CB5027" w:rsidP="00495602">
      <w:pPr>
        <w:pStyle w:val="ListParagraph"/>
        <w:keepNext/>
        <w:keepLines/>
        <w:numPr>
          <w:ilvl w:val="0"/>
          <w:numId w:val="1"/>
        </w:numPr>
        <w:spacing w:after="0"/>
        <w:ind w:left="284" w:hanging="284"/>
      </w:pPr>
      <w:r w:rsidRPr="00EE0AE7">
        <w:t>Department of Human Services Social Impact Framework</w:t>
      </w:r>
      <w:r w:rsidR="00C6607D" w:rsidRPr="00EE0AE7">
        <w:t xml:space="preserve">: </w:t>
      </w:r>
      <w:hyperlink r:id="rId27" w:history="1">
        <w:r w:rsidR="00C6607D" w:rsidRPr="00EE0AE7">
          <w:t>https://dhs.sa.gov.au/services/community-services/social-impact-framework</w:t>
        </w:r>
      </w:hyperlink>
      <w:r w:rsidR="00C6607D" w:rsidRPr="00EE0AE7">
        <w:t xml:space="preserve"> </w:t>
      </w:r>
    </w:p>
    <w:p w14:paraId="5D5CBB54" w14:textId="5425CA31" w:rsidR="00D517B6" w:rsidRPr="00EE0AE7" w:rsidRDefault="00CB5027" w:rsidP="00495602">
      <w:pPr>
        <w:pStyle w:val="ListParagraph"/>
        <w:numPr>
          <w:ilvl w:val="0"/>
          <w:numId w:val="1"/>
        </w:numPr>
        <w:spacing w:after="0"/>
        <w:ind w:left="284" w:hanging="284"/>
      </w:pPr>
      <w:r w:rsidRPr="00EE0AE7">
        <w:t>Closing the Gap</w:t>
      </w:r>
      <w:r w:rsidR="00E02AC5" w:rsidRPr="00EE0AE7">
        <w:t xml:space="preserve">: </w:t>
      </w:r>
      <w:hyperlink r:id="rId28" w:history="1">
        <w:r w:rsidR="00E02AC5" w:rsidRPr="00EE0AE7">
          <w:t>https://www.agd.sa.gov.au/aboriginal-affairs-and-reconciliation/closing-the-gap</w:t>
        </w:r>
      </w:hyperlink>
      <w:r w:rsidR="00E02AC5" w:rsidRPr="00EE0AE7">
        <w:t xml:space="preserve"> </w:t>
      </w:r>
    </w:p>
    <w:p w14:paraId="6A30CC01" w14:textId="1D66BBF6" w:rsidR="000F50B8" w:rsidRPr="00EE0AE7" w:rsidRDefault="000F50B8" w:rsidP="00495602">
      <w:pPr>
        <w:pStyle w:val="ListParagraph"/>
        <w:numPr>
          <w:ilvl w:val="0"/>
          <w:numId w:val="1"/>
        </w:numPr>
        <w:spacing w:after="0"/>
        <w:ind w:left="284" w:hanging="284"/>
      </w:pPr>
      <w:r w:rsidRPr="00EE0AE7">
        <w:t xml:space="preserve">Department of Human Services – Volunteering Strategy for South Australia 2021-2027 </w:t>
      </w:r>
      <w:hyperlink r:id="rId29" w:history="1">
        <w:r w:rsidRPr="00EE0AE7">
          <w:t>Volunteering Strategy for South Australia 2021-2027: refreshed for 2024</w:t>
        </w:r>
      </w:hyperlink>
    </w:p>
    <w:p w14:paraId="1D21FEE1" w14:textId="1AB5718D" w:rsidR="003843C4" w:rsidRPr="00EE0AE7" w:rsidRDefault="003843C4" w:rsidP="00495602">
      <w:pPr>
        <w:pStyle w:val="ListParagraph"/>
        <w:numPr>
          <w:ilvl w:val="0"/>
          <w:numId w:val="1"/>
        </w:numPr>
        <w:spacing w:after="0"/>
        <w:ind w:left="284" w:hanging="284"/>
      </w:pPr>
      <w:r w:rsidRPr="00EE0AE7">
        <w:t xml:space="preserve">Volunteering SA and NT Resource Hub </w:t>
      </w:r>
      <w:hyperlink r:id="rId30" w:history="1">
        <w:r w:rsidRPr="00EE0AE7">
          <w:t>Resources Hub - Volunteering SA&amp;NT</w:t>
        </w:r>
      </w:hyperlink>
    </w:p>
    <w:p w14:paraId="685F2636" w14:textId="7893870C" w:rsidR="003843C4" w:rsidRPr="00EE0AE7" w:rsidRDefault="003843C4" w:rsidP="00495602">
      <w:pPr>
        <w:pStyle w:val="ListParagraph"/>
        <w:numPr>
          <w:ilvl w:val="0"/>
          <w:numId w:val="1"/>
        </w:numPr>
        <w:spacing w:after="0"/>
        <w:ind w:left="284" w:hanging="284"/>
      </w:pPr>
      <w:r w:rsidRPr="00EE0AE7">
        <w:t xml:space="preserve">Volunteering Australia Resource Hub </w:t>
      </w:r>
      <w:hyperlink r:id="rId31" w:anchor="/" w:history="1">
        <w:r w:rsidRPr="00EE0AE7">
          <w:t>Resources - Volunteering Australia</w:t>
        </w:r>
      </w:hyperlink>
    </w:p>
    <w:sectPr w:rsidR="003843C4" w:rsidRPr="00EE0AE7" w:rsidSect="00E244EB">
      <w:pgSz w:w="11910" w:h="16840"/>
      <w:pgMar w:top="1418" w:right="1134" w:bottom="567" w:left="1418" w:header="719" w:footer="108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0AECF5" w14:textId="77777777" w:rsidR="003F4FA4" w:rsidRDefault="003F4FA4" w:rsidP="00D70141">
      <w:r>
        <w:separator/>
      </w:r>
    </w:p>
  </w:endnote>
  <w:endnote w:type="continuationSeparator" w:id="0">
    <w:p w14:paraId="0CB99C7F" w14:textId="77777777" w:rsidR="003F4FA4" w:rsidRDefault="003F4FA4" w:rsidP="00D70141">
      <w:r>
        <w:continuationSeparator/>
      </w:r>
    </w:p>
  </w:endnote>
  <w:endnote w:type="continuationNotice" w:id="1">
    <w:p w14:paraId="1549443A" w14:textId="77777777" w:rsidR="003F4FA4" w:rsidRDefault="003F4FA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636898" w14:textId="61A863CE" w:rsidR="00605627" w:rsidRDefault="00605627">
    <w:pPr>
      <w:pStyle w:val="Footer"/>
    </w:pPr>
    <w:r>
      <w:rPr>
        <w:noProof/>
      </w:rPr>
      <mc:AlternateContent>
        <mc:Choice Requires="wps">
          <w:drawing>
            <wp:anchor distT="0" distB="0" distL="0" distR="0" simplePos="0" relativeHeight="251658248" behindDoc="0" locked="0" layoutInCell="1" allowOverlap="1" wp14:anchorId="1409AF61" wp14:editId="23482BC5">
              <wp:simplePos x="635" y="635"/>
              <wp:positionH relativeFrom="page">
                <wp:align>center</wp:align>
              </wp:positionH>
              <wp:positionV relativeFrom="page">
                <wp:align>bottom</wp:align>
              </wp:positionV>
              <wp:extent cx="443865" cy="443865"/>
              <wp:effectExtent l="0" t="0" r="14605" b="0"/>
              <wp:wrapNone/>
              <wp:docPr id="12" name="Text Box 12"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602912B" w14:textId="4B87F876" w:rsidR="00605627" w:rsidRPr="00605627" w:rsidRDefault="00605627" w:rsidP="00605627">
                          <w:pPr>
                            <w:spacing w:after="0"/>
                            <w:rPr>
                              <w:rFonts w:ascii="Arial" w:eastAsia="Arial" w:hAnsi="Arial" w:cs="Arial"/>
                              <w:noProof/>
                              <w:color w:val="A80000"/>
                              <w:sz w:val="24"/>
                              <w:szCs w:val="24"/>
                            </w:rPr>
                          </w:pPr>
                          <w:r w:rsidRPr="00605627">
                            <w:rPr>
                              <w:rFonts w:ascii="Arial" w:eastAsia="Arial" w:hAnsi="Arial" w:cs="Arial"/>
                              <w:noProof/>
                              <w:color w:val="A80000"/>
                              <w:sz w:val="24"/>
                              <w:szCs w:val="24"/>
                            </w:rPr>
                            <w:t xml:space="preserve">OFFICIAL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409AF61" id="_x0000_t202" coordsize="21600,21600" o:spt="202" path="m,l,21600r21600,l21600,xe">
              <v:stroke joinstyle="miter"/>
              <v:path gradientshapeok="t" o:connecttype="rect"/>
            </v:shapetype>
            <v:shape id="Text Box 12" o:spid="_x0000_s1028" type="#_x0000_t202" alt="OFFICIAL " style="position:absolute;left:0;text-align:left;margin-left:0;margin-top:0;width:34.95pt;height:34.95pt;z-index:25165824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2602912B" w14:textId="4B87F876" w:rsidR="00605627" w:rsidRPr="00605627" w:rsidRDefault="00605627" w:rsidP="00605627">
                    <w:pPr>
                      <w:spacing w:after="0"/>
                      <w:rPr>
                        <w:rFonts w:ascii="Arial" w:eastAsia="Arial" w:hAnsi="Arial" w:cs="Arial"/>
                        <w:noProof/>
                        <w:color w:val="A80000"/>
                        <w:sz w:val="24"/>
                        <w:szCs w:val="24"/>
                      </w:rPr>
                    </w:pPr>
                    <w:r w:rsidRPr="00605627">
                      <w:rPr>
                        <w:rFonts w:ascii="Arial" w:eastAsia="Arial" w:hAnsi="Arial" w:cs="Arial"/>
                        <w:noProof/>
                        <w:color w:val="A80000"/>
                        <w:sz w:val="24"/>
                        <w:szCs w:val="24"/>
                      </w:rPr>
                      <w:t xml:space="preserve">OFFICIAL </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1F4F24" w14:textId="533A7681" w:rsidR="00605627" w:rsidRDefault="00605627">
    <w:pPr>
      <w:pStyle w:val="Footer"/>
    </w:pPr>
    <w:r>
      <w:rPr>
        <w:noProof/>
      </w:rPr>
      <mc:AlternateContent>
        <mc:Choice Requires="wps">
          <w:drawing>
            <wp:anchor distT="0" distB="0" distL="0" distR="0" simplePos="0" relativeHeight="251658249" behindDoc="0" locked="0" layoutInCell="1" allowOverlap="1" wp14:anchorId="04E12030" wp14:editId="75E9088A">
              <wp:simplePos x="723331" y="9969690"/>
              <wp:positionH relativeFrom="page">
                <wp:align>center</wp:align>
              </wp:positionH>
              <wp:positionV relativeFrom="page">
                <wp:align>bottom</wp:align>
              </wp:positionV>
              <wp:extent cx="443865" cy="443865"/>
              <wp:effectExtent l="0" t="0" r="14605" b="0"/>
              <wp:wrapNone/>
              <wp:docPr id="13" name="Text Box 13"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25C8FD7" w14:textId="3406D597" w:rsidR="00605627" w:rsidRPr="00605627" w:rsidRDefault="00605627" w:rsidP="00605627">
                          <w:pPr>
                            <w:spacing w:after="0"/>
                            <w:rPr>
                              <w:rFonts w:ascii="Arial" w:eastAsia="Arial" w:hAnsi="Arial" w:cs="Arial"/>
                              <w:noProof/>
                              <w:color w:val="A80000"/>
                              <w:sz w:val="24"/>
                              <w:szCs w:val="24"/>
                            </w:rPr>
                          </w:pPr>
                          <w:r w:rsidRPr="00605627">
                            <w:rPr>
                              <w:rFonts w:ascii="Arial" w:eastAsia="Arial" w:hAnsi="Arial" w:cs="Arial"/>
                              <w:noProof/>
                              <w:color w:val="A80000"/>
                              <w:sz w:val="24"/>
                              <w:szCs w:val="24"/>
                            </w:rPr>
                            <w:t xml:space="preserve">OFFICIAL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4E12030" id="_x0000_t202" coordsize="21600,21600" o:spt="202" path="m,l,21600r21600,l21600,xe">
              <v:stroke joinstyle="miter"/>
              <v:path gradientshapeok="t" o:connecttype="rect"/>
            </v:shapetype>
            <v:shape id="Text Box 13" o:spid="_x0000_s1029" type="#_x0000_t202" alt="OFFICIAL " style="position:absolute;left:0;text-align:left;margin-left:0;margin-top:0;width:34.95pt;height:34.95pt;z-index:251658249;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textbox style="mso-fit-shape-to-text:t" inset="0,0,0,15pt">
                <w:txbxContent>
                  <w:p w14:paraId="025C8FD7" w14:textId="3406D597" w:rsidR="00605627" w:rsidRPr="00605627" w:rsidRDefault="00605627" w:rsidP="00605627">
                    <w:pPr>
                      <w:spacing w:after="0"/>
                      <w:rPr>
                        <w:rFonts w:ascii="Arial" w:eastAsia="Arial" w:hAnsi="Arial" w:cs="Arial"/>
                        <w:noProof/>
                        <w:color w:val="A80000"/>
                        <w:sz w:val="24"/>
                        <w:szCs w:val="24"/>
                      </w:rPr>
                    </w:pPr>
                    <w:r w:rsidRPr="00605627">
                      <w:rPr>
                        <w:rFonts w:ascii="Arial" w:eastAsia="Arial" w:hAnsi="Arial" w:cs="Arial"/>
                        <w:noProof/>
                        <w:color w:val="A80000"/>
                        <w:sz w:val="24"/>
                        <w:szCs w:val="24"/>
                      </w:rPr>
                      <w:t xml:space="preserve">OFFICIAL </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177493" w14:textId="1F5D0806" w:rsidR="00605627" w:rsidRDefault="00605627">
    <w:pPr>
      <w:pStyle w:val="Footer"/>
    </w:pPr>
    <w:r>
      <w:rPr>
        <w:noProof/>
      </w:rPr>
      <mc:AlternateContent>
        <mc:Choice Requires="wps">
          <w:drawing>
            <wp:anchor distT="0" distB="0" distL="0" distR="0" simplePos="0" relativeHeight="251658247" behindDoc="0" locked="0" layoutInCell="1" allowOverlap="1" wp14:anchorId="4F097E95" wp14:editId="1A286F3C">
              <wp:simplePos x="635" y="635"/>
              <wp:positionH relativeFrom="page">
                <wp:align>center</wp:align>
              </wp:positionH>
              <wp:positionV relativeFrom="page">
                <wp:align>bottom</wp:align>
              </wp:positionV>
              <wp:extent cx="443865" cy="443865"/>
              <wp:effectExtent l="0" t="0" r="14605" b="0"/>
              <wp:wrapNone/>
              <wp:docPr id="11" name="Text Box 11"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4E72B92" w14:textId="337F42BA" w:rsidR="00605627" w:rsidRPr="00605627" w:rsidRDefault="00605627" w:rsidP="00605627">
                          <w:pPr>
                            <w:spacing w:after="0"/>
                            <w:rPr>
                              <w:rFonts w:ascii="Arial" w:eastAsia="Arial" w:hAnsi="Arial" w:cs="Arial"/>
                              <w:noProof/>
                              <w:color w:val="A80000"/>
                              <w:sz w:val="24"/>
                              <w:szCs w:val="24"/>
                            </w:rPr>
                          </w:pPr>
                          <w:r w:rsidRPr="00605627">
                            <w:rPr>
                              <w:rFonts w:ascii="Arial" w:eastAsia="Arial" w:hAnsi="Arial" w:cs="Arial"/>
                              <w:noProof/>
                              <w:color w:val="A80000"/>
                              <w:sz w:val="24"/>
                              <w:szCs w:val="24"/>
                            </w:rPr>
                            <w:t xml:space="preserve">OFFICIAL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F097E95" id="_x0000_t202" coordsize="21600,21600" o:spt="202" path="m,l,21600r21600,l21600,xe">
              <v:stroke joinstyle="miter"/>
              <v:path gradientshapeok="t" o:connecttype="rect"/>
            </v:shapetype>
            <v:shape id="Text Box 11" o:spid="_x0000_s1031" type="#_x0000_t202" alt="OFFICIAL " style="position:absolute;left:0;text-align:left;margin-left:0;margin-top:0;width:34.95pt;height:34.95pt;z-index:251658247;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XOsCwIAABw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JV1M3VdQn3AoB8O+veWbFktvmQ8vzOGCcQ4UbXjG&#10;QyroSgojoqQB9+Nv9hiPvKOXkg4FU1KDiqZEfTO4j6itCbgJVAnM7/JF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vhc6wLAgAAHAQAAA4A&#10;AAAAAAAAAAAAAAAALgIAAGRycy9lMm9Eb2MueG1sUEsBAi0AFAAGAAgAAAAhADft0fjZAAAAAwEA&#10;AA8AAAAAAAAAAAAAAAAAZQQAAGRycy9kb3ducmV2LnhtbFBLBQYAAAAABAAEAPMAAABrBQAAAAA=&#10;" filled="f" stroked="f">
              <v:textbox style="mso-fit-shape-to-text:t" inset="0,0,0,15pt">
                <w:txbxContent>
                  <w:p w14:paraId="04E72B92" w14:textId="337F42BA" w:rsidR="00605627" w:rsidRPr="00605627" w:rsidRDefault="00605627" w:rsidP="00605627">
                    <w:pPr>
                      <w:spacing w:after="0"/>
                      <w:rPr>
                        <w:rFonts w:ascii="Arial" w:eastAsia="Arial" w:hAnsi="Arial" w:cs="Arial"/>
                        <w:noProof/>
                        <w:color w:val="A80000"/>
                        <w:sz w:val="24"/>
                        <w:szCs w:val="24"/>
                      </w:rPr>
                    </w:pPr>
                    <w:r w:rsidRPr="00605627">
                      <w:rPr>
                        <w:rFonts w:ascii="Arial" w:eastAsia="Arial" w:hAnsi="Arial" w:cs="Arial"/>
                        <w:noProof/>
                        <w:color w:val="A80000"/>
                        <w:sz w:val="24"/>
                        <w:szCs w:val="24"/>
                      </w:rPr>
                      <w:t xml:space="preserve">OFFICIAL </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FA9F0E" w14:textId="764C9B6C" w:rsidR="00605627" w:rsidRDefault="00605627">
    <w:pPr>
      <w:pStyle w:val="Footer"/>
    </w:pPr>
    <w:r>
      <w:rPr>
        <w:noProof/>
      </w:rPr>
      <mc:AlternateContent>
        <mc:Choice Requires="wps">
          <w:drawing>
            <wp:anchor distT="0" distB="0" distL="0" distR="0" simplePos="0" relativeHeight="251658251" behindDoc="0" locked="0" layoutInCell="1" allowOverlap="1" wp14:anchorId="73F3790A" wp14:editId="415AF463">
              <wp:simplePos x="635" y="635"/>
              <wp:positionH relativeFrom="page">
                <wp:align>center</wp:align>
              </wp:positionH>
              <wp:positionV relativeFrom="page">
                <wp:align>bottom</wp:align>
              </wp:positionV>
              <wp:extent cx="443865" cy="443865"/>
              <wp:effectExtent l="0" t="0" r="14605" b="0"/>
              <wp:wrapNone/>
              <wp:docPr id="15" name="Text Box 15"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BD8EEF3" w14:textId="5C53BFA9" w:rsidR="00605627" w:rsidRPr="00605627" w:rsidRDefault="00605627" w:rsidP="00605627">
                          <w:pPr>
                            <w:spacing w:after="0"/>
                            <w:rPr>
                              <w:rFonts w:ascii="Arial" w:eastAsia="Arial" w:hAnsi="Arial" w:cs="Arial"/>
                              <w:noProof/>
                              <w:color w:val="A80000"/>
                              <w:sz w:val="24"/>
                              <w:szCs w:val="24"/>
                            </w:rPr>
                          </w:pPr>
                          <w:r w:rsidRPr="00605627">
                            <w:rPr>
                              <w:rFonts w:ascii="Arial" w:eastAsia="Arial" w:hAnsi="Arial" w:cs="Arial"/>
                              <w:noProof/>
                              <w:color w:val="A80000"/>
                              <w:sz w:val="24"/>
                              <w:szCs w:val="24"/>
                            </w:rPr>
                            <w:t xml:space="preserve">OFFICIAL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3F3790A" id="_x0000_t202" coordsize="21600,21600" o:spt="202" path="m,l,21600r21600,l21600,xe">
              <v:stroke joinstyle="miter"/>
              <v:path gradientshapeok="t" o:connecttype="rect"/>
            </v:shapetype>
            <v:shape id="Text Box 15" o:spid="_x0000_s1034" type="#_x0000_t202" alt="OFFICIAL " style="position:absolute;left:0;text-align:left;margin-left:0;margin-top:0;width:34.95pt;height:34.95pt;z-index:251658251;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u9RCwIAABwEAAAOAAAAZHJzL2Uyb0RvYy54bWysU01v2zAMvQ/YfxB0X+x0bZEacYqsRYYB&#10;QVsgHXqWZSk2IImCpMTOfv0o2U62bqdhF/mZpPjx+LS877UiR+F8C6ak81lOiTAc6tbsS/r9dfNp&#10;QYkPzNRMgRElPQlP71cfPyw7W4graEDVwhFMYnzR2ZI2IdgiyzxvhGZ+BlYYdEpwmgX8dfusdqzD&#10;7FplV3l+m3XgauuAC+/R+jg46Srll1Lw8CylF4GokmJvIZ0unVU8s9WSFXvHbNPysQ32D11o1hos&#10;ek71yAIjB9f+kUq33IEHGWYcdAZStlykGXCaef5uml3DrEizIDnenmny/y8tfzru7Isjof8CPS4w&#10;EtJZX3g0xnl66XT8YqcE/Ujh6Uyb6APhaLy+/ry4vaGEo2vEmCW7XLbOh68CNImgpA63kshix60P&#10;Q+gUEmsZ2LRKpc0o85sBc0ZLdukwotBXPWnrki6m7iuoTziUg2Hf3vJNi6W3zIcX5nDBOAeKNjzj&#10;IRV0JYURUdKA+/E3e4xH3tFLSYeCKalBRVOivhncR9TWBNwEqgTmd/lN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Ete71ELAgAAHAQAAA4A&#10;AAAAAAAAAAAAAAAALgIAAGRycy9lMm9Eb2MueG1sUEsBAi0AFAAGAAgAAAAhADft0fjZAAAAAwEA&#10;AA8AAAAAAAAAAAAAAAAAZQQAAGRycy9kb3ducmV2LnhtbFBLBQYAAAAABAAEAPMAAABrBQAAAAA=&#10;" filled="f" stroked="f">
              <v:textbox style="mso-fit-shape-to-text:t" inset="0,0,0,15pt">
                <w:txbxContent>
                  <w:p w14:paraId="4BD8EEF3" w14:textId="5C53BFA9" w:rsidR="00605627" w:rsidRPr="00605627" w:rsidRDefault="00605627" w:rsidP="00605627">
                    <w:pPr>
                      <w:spacing w:after="0"/>
                      <w:rPr>
                        <w:rFonts w:ascii="Arial" w:eastAsia="Arial" w:hAnsi="Arial" w:cs="Arial"/>
                        <w:noProof/>
                        <w:color w:val="A80000"/>
                        <w:sz w:val="24"/>
                        <w:szCs w:val="24"/>
                      </w:rPr>
                    </w:pPr>
                    <w:r w:rsidRPr="00605627">
                      <w:rPr>
                        <w:rFonts w:ascii="Arial" w:eastAsia="Arial" w:hAnsi="Arial" w:cs="Arial"/>
                        <w:noProof/>
                        <w:color w:val="A80000"/>
                        <w:sz w:val="24"/>
                        <w:szCs w:val="24"/>
                      </w:rPr>
                      <w:t xml:space="preserve">OFFICIAL </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5CBB5E" w14:textId="12463D12" w:rsidR="00D517B6" w:rsidRPr="00D6467E" w:rsidRDefault="00605627" w:rsidP="00D6467E">
    <w:pPr>
      <w:pStyle w:val="Footer"/>
    </w:pPr>
    <w:r>
      <w:rPr>
        <w:noProof/>
      </w:rPr>
      <mc:AlternateContent>
        <mc:Choice Requires="wps">
          <w:drawing>
            <wp:anchor distT="0" distB="0" distL="0" distR="0" simplePos="0" relativeHeight="251658252" behindDoc="0" locked="0" layoutInCell="1" allowOverlap="1" wp14:anchorId="2BA1A652" wp14:editId="13356635">
              <wp:simplePos x="720725" y="9735185"/>
              <wp:positionH relativeFrom="page">
                <wp:align>center</wp:align>
              </wp:positionH>
              <wp:positionV relativeFrom="page">
                <wp:align>bottom</wp:align>
              </wp:positionV>
              <wp:extent cx="443865" cy="443865"/>
              <wp:effectExtent l="0" t="0" r="14605" b="0"/>
              <wp:wrapNone/>
              <wp:docPr id="16" name="Text Box 16"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A1195BC" w14:textId="0FAA50B9" w:rsidR="00605627" w:rsidRPr="00605627" w:rsidRDefault="00605627" w:rsidP="00605627">
                          <w:pPr>
                            <w:spacing w:after="0"/>
                            <w:rPr>
                              <w:rFonts w:ascii="Arial" w:eastAsia="Arial" w:hAnsi="Arial" w:cs="Arial"/>
                              <w:noProof/>
                              <w:color w:val="A80000"/>
                              <w:sz w:val="24"/>
                              <w:szCs w:val="24"/>
                            </w:rPr>
                          </w:pPr>
                          <w:r w:rsidRPr="00605627">
                            <w:rPr>
                              <w:rFonts w:ascii="Arial" w:eastAsia="Arial" w:hAnsi="Arial" w:cs="Arial"/>
                              <w:noProof/>
                              <w:color w:val="A80000"/>
                              <w:sz w:val="24"/>
                              <w:szCs w:val="24"/>
                            </w:rPr>
                            <w:t xml:space="preserve">OFFICIAL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BA1A652" id="_x0000_t202" coordsize="21600,21600" o:spt="202" path="m,l,21600r21600,l21600,xe">
              <v:stroke joinstyle="miter"/>
              <v:path gradientshapeok="t" o:connecttype="rect"/>
            </v:shapetype>
            <v:shape id="Text Box 16" o:spid="_x0000_s1035" type="#_x0000_t202" alt="OFFICIAL " style="position:absolute;left:0;text-align:left;margin-left:0;margin-top:0;width:34.95pt;height:34.95pt;z-index:25165825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V1sCwIAABwEAAAOAAAAZHJzL2Uyb0RvYy54bWysU01v2zAMvQ/YfxB0X+x0bdEacYqsRYYB&#10;QVsgHXpWZDk2IIkCpcTOfv0o2W62bqdhF/mZpPjx+LS4641mR4W+BVvy+SznTFkJVWv3Jf/+sv50&#10;w5kPwlZCg1UlPynP75YfPyw6V6gLaEBXChklsb7oXMmbEFyRZV42ygg/A6csOWtAIwL94j6rUHSU&#10;3ejsIs+vsw6wcghSeU/Wh8HJlyl/XSsZnuraq8B0yam3kE5M5y6e2XIhij0K17RybEP8QxdGtJaK&#10;vqV6EEGwA7Z/pDKtRPBQh5kEk0Fdt1KlGWiaef5umm0jnEqzEDnevdHk/19a+Xjcumdkof8CPS0w&#10;EtI5X3gyxnn6Gk38UqeM/ETh6Y021QcmyXh5+fnm+oozSa4RU5bsfNmhD18VGBZByZG2ksgSx40P&#10;Q+gUEmtZWLdap81o+5uBckZLdu4wotDvetZWJb+dut9BdaKhEIZ9eyfXLZXeCB+eBdKCaQ4SbXii&#10;o9bQlRxGxFkD+ONv9hhPvJOXs44EU3JLiuZMf7O0j6itCeAEdgnMb/OrnPz2YO6BZDinF+FkgmTF&#10;oCdYI5hXkvMqFiKXsJLKlXw3wfswKJeeg1SrVQoiGTkRNnbrZEwd6YpcvvSvAt1IeKBNPcKkJlG8&#10;432IjTe9Wx0CsZ+WEqkdiBwZJwmmtY7PJWr81/8UdX7Uy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CbhXWwLAgAAHAQAAA4A&#10;AAAAAAAAAAAAAAAALgIAAGRycy9lMm9Eb2MueG1sUEsBAi0AFAAGAAgAAAAhADft0fjZAAAAAwEA&#10;AA8AAAAAAAAAAAAAAAAAZQQAAGRycy9kb3ducmV2LnhtbFBLBQYAAAAABAAEAPMAAABrBQAAAAA=&#10;" filled="f" stroked="f">
              <v:textbox style="mso-fit-shape-to-text:t" inset="0,0,0,15pt">
                <w:txbxContent>
                  <w:p w14:paraId="7A1195BC" w14:textId="0FAA50B9" w:rsidR="00605627" w:rsidRPr="00605627" w:rsidRDefault="00605627" w:rsidP="00605627">
                    <w:pPr>
                      <w:spacing w:after="0"/>
                      <w:rPr>
                        <w:rFonts w:ascii="Arial" w:eastAsia="Arial" w:hAnsi="Arial" w:cs="Arial"/>
                        <w:noProof/>
                        <w:color w:val="A80000"/>
                        <w:sz w:val="24"/>
                        <w:szCs w:val="24"/>
                      </w:rPr>
                    </w:pPr>
                    <w:r w:rsidRPr="00605627">
                      <w:rPr>
                        <w:rFonts w:ascii="Arial" w:eastAsia="Arial" w:hAnsi="Arial" w:cs="Arial"/>
                        <w:noProof/>
                        <w:color w:val="A80000"/>
                        <w:sz w:val="24"/>
                        <w:szCs w:val="24"/>
                      </w:rPr>
                      <w:t xml:space="preserve">OFFICIAL </w:t>
                    </w:r>
                  </w:p>
                </w:txbxContent>
              </v:textbox>
              <w10:wrap anchorx="page" anchory="page"/>
            </v:shape>
          </w:pict>
        </mc:Fallback>
      </mc:AlternateContent>
    </w:r>
    <w:sdt>
      <w:sdtPr>
        <w:id w:val="-943837700"/>
        <w:docPartObj>
          <w:docPartGallery w:val="Page Numbers (Bottom of Page)"/>
          <w:docPartUnique/>
        </w:docPartObj>
      </w:sdtPr>
      <w:sdtEndPr/>
      <w:sdtContent>
        <w:sdt>
          <w:sdtPr>
            <w:id w:val="1728636285"/>
            <w:docPartObj>
              <w:docPartGallery w:val="Page Numbers (Top of Page)"/>
              <w:docPartUnique/>
            </w:docPartObj>
          </w:sdtPr>
          <w:sdtEndPr/>
          <w:sdtContent>
            <w:r w:rsidR="0056599A">
              <w:fldChar w:fldCharType="begin"/>
            </w:r>
            <w:r w:rsidR="0056599A">
              <w:instrText xml:space="preserve"> PAGE   \* MERGEFORMAT </w:instrText>
            </w:r>
            <w:r w:rsidR="0056599A">
              <w:fldChar w:fldCharType="separate"/>
            </w:r>
            <w:r w:rsidR="0056599A">
              <w:rPr>
                <w:noProof/>
              </w:rPr>
              <w:t>1</w:t>
            </w:r>
            <w:r w:rsidR="0056599A">
              <w:rPr>
                <w:noProof/>
              </w:rPr>
              <w:fldChar w:fldCharType="end"/>
            </w:r>
          </w:sdtContent>
        </w:sdt>
      </w:sdtContent>
    </w:sdt>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4E2FE3" w14:textId="29D04A0A" w:rsidR="00605627" w:rsidRDefault="00605627">
    <w:pPr>
      <w:pStyle w:val="Footer"/>
    </w:pPr>
    <w:r>
      <w:rPr>
        <w:noProof/>
      </w:rPr>
      <mc:AlternateContent>
        <mc:Choice Requires="wps">
          <w:drawing>
            <wp:anchor distT="0" distB="0" distL="0" distR="0" simplePos="0" relativeHeight="251658250" behindDoc="0" locked="0" layoutInCell="1" allowOverlap="1" wp14:anchorId="36B525F8" wp14:editId="30B3C1B4">
              <wp:simplePos x="635" y="635"/>
              <wp:positionH relativeFrom="page">
                <wp:align>center</wp:align>
              </wp:positionH>
              <wp:positionV relativeFrom="page">
                <wp:align>bottom</wp:align>
              </wp:positionV>
              <wp:extent cx="443865" cy="443865"/>
              <wp:effectExtent l="0" t="0" r="14605" b="0"/>
              <wp:wrapNone/>
              <wp:docPr id="14" name="Text Box 14"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C5B02C4" w14:textId="4A861895" w:rsidR="00605627" w:rsidRPr="00605627" w:rsidRDefault="00605627" w:rsidP="00605627">
                          <w:pPr>
                            <w:spacing w:after="0"/>
                            <w:rPr>
                              <w:rFonts w:ascii="Arial" w:eastAsia="Arial" w:hAnsi="Arial" w:cs="Arial"/>
                              <w:noProof/>
                              <w:color w:val="A80000"/>
                              <w:sz w:val="24"/>
                              <w:szCs w:val="24"/>
                            </w:rPr>
                          </w:pPr>
                          <w:r w:rsidRPr="00605627">
                            <w:rPr>
                              <w:rFonts w:ascii="Arial" w:eastAsia="Arial" w:hAnsi="Arial" w:cs="Arial"/>
                              <w:noProof/>
                              <w:color w:val="A80000"/>
                              <w:sz w:val="24"/>
                              <w:szCs w:val="24"/>
                            </w:rPr>
                            <w:t xml:space="preserve">OFFICIAL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6B525F8" id="_x0000_t202" coordsize="21600,21600" o:spt="202" path="m,l,21600r21600,l21600,xe">
              <v:stroke joinstyle="miter"/>
              <v:path gradientshapeok="t" o:connecttype="rect"/>
            </v:shapetype>
            <v:shape id="Text Box 14" o:spid="_x0000_s1037" type="#_x0000_t202" alt="OFFICIAL " style="position:absolute;left:0;text-align:left;margin-left:0;margin-top:0;width:34.95pt;height:34.95pt;z-index:25165825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8cyCgIAAB0EAAAOAAAAZHJzL2Uyb0RvYy54bWysU01v2zAMvQ/YfxB0X+x0bdEacYqsRYYB&#10;RVsgHXpWZCk2IIsCpcTOfv0o2U62bqdhF/mZpPjx+LS461vDDgp9A7bk81nOmbISqsbuSv79df3p&#10;hjMfhK2EAatKflSe3y0/flh0rlAXUIOpFDJKYn3RuZLXIbgiy7ysVSv8DJyy5NSArQj0i7usQtFR&#10;9tZkF3l+nXWAlUOQynuyPgxOvkz5tVYyPGvtVWCm5NRbSCemcxvPbLkQxQ6Fqxs5tiH+oYtWNJaK&#10;nlI9iCDYHps/UrWNRPCgw0xCm4HWjVRpBppmnr+bZlMLp9IsRI53J5r8/0srnw4b94Is9F+gpwVG&#10;QjrnC0/GOE+vsY1f6pSRnyg8nmhTfWCSjJeXn2+urziT5BoxZcnOlx368FVByyIoOdJWElni8OjD&#10;EDqFxFoW1o0xaTPG/magnNGSnTuMKPTbnjUVdX9qfwvVkaZCGBbunVw3VPtR+PAikDZMg5BqwzMd&#10;2kBXchgRZzXgj7/ZYzwRT17OOlJMyS1JmjPzzdJCorgmgBPYJjC/za9y8tt9ew+kwzk9CScTJCsG&#10;M0GN0L6RnlexELmElVSu5NsJ3odBuvQepFqtUhDpyInwaDdOxtSRr0jma/8m0I2MB1rVE0xyEsU7&#10;4ofYeNO71T4Q/WkrkduByJFy0mDa6/heosh//U9R51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03/HMgoCAAAdBAAADgAA&#10;AAAAAAAAAAAAAAAuAgAAZHJzL2Uyb0RvYy54bWxQSwECLQAUAAYACAAAACEAN+3R+NkAAAADAQAA&#10;DwAAAAAAAAAAAAAAAABkBAAAZHJzL2Rvd25yZXYueG1sUEsFBgAAAAAEAAQA8wAAAGoFAAAAAA==&#10;" filled="f" stroked="f">
              <v:textbox style="mso-fit-shape-to-text:t" inset="0,0,0,15pt">
                <w:txbxContent>
                  <w:p w14:paraId="7C5B02C4" w14:textId="4A861895" w:rsidR="00605627" w:rsidRPr="00605627" w:rsidRDefault="00605627" w:rsidP="00605627">
                    <w:pPr>
                      <w:spacing w:after="0"/>
                      <w:rPr>
                        <w:rFonts w:ascii="Arial" w:eastAsia="Arial" w:hAnsi="Arial" w:cs="Arial"/>
                        <w:noProof/>
                        <w:color w:val="A80000"/>
                        <w:sz w:val="24"/>
                        <w:szCs w:val="24"/>
                      </w:rPr>
                    </w:pPr>
                    <w:r w:rsidRPr="00605627">
                      <w:rPr>
                        <w:rFonts w:ascii="Arial" w:eastAsia="Arial" w:hAnsi="Arial" w:cs="Arial"/>
                        <w:noProof/>
                        <w:color w:val="A80000"/>
                        <w:sz w:val="24"/>
                        <w:szCs w:val="24"/>
                      </w:rPr>
                      <w:t xml:space="preserve">OFFICIAL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E4DDB6" w14:textId="77777777" w:rsidR="003F4FA4" w:rsidRDefault="003F4FA4" w:rsidP="00D70141">
      <w:r>
        <w:separator/>
      </w:r>
    </w:p>
  </w:footnote>
  <w:footnote w:type="continuationSeparator" w:id="0">
    <w:p w14:paraId="07682829" w14:textId="77777777" w:rsidR="003F4FA4" w:rsidRDefault="003F4FA4" w:rsidP="00D70141">
      <w:r>
        <w:continuationSeparator/>
      </w:r>
    </w:p>
  </w:footnote>
  <w:footnote w:type="continuationNotice" w:id="1">
    <w:p w14:paraId="4BBD4966" w14:textId="77777777" w:rsidR="003F4FA4" w:rsidRDefault="003F4FA4">
      <w:pPr>
        <w:spacing w:after="0"/>
      </w:pPr>
    </w:p>
  </w:footnote>
  <w:footnote w:id="2">
    <w:p w14:paraId="28FA7E1B" w14:textId="77777777" w:rsidR="006310C7" w:rsidRPr="00E244EB" w:rsidRDefault="006310C7" w:rsidP="006310C7">
      <w:pPr>
        <w:rPr>
          <w:rStyle w:val="Hyperlink"/>
          <w:sz w:val="20"/>
          <w:szCs w:val="20"/>
        </w:rPr>
      </w:pPr>
      <w:r w:rsidRPr="008D7C73">
        <w:rPr>
          <w:rStyle w:val="FootnoteReference"/>
          <w:sz w:val="20"/>
          <w:szCs w:val="20"/>
        </w:rPr>
        <w:footnoteRef/>
      </w:r>
      <w:r w:rsidRPr="008D7C73">
        <w:rPr>
          <w:sz w:val="20"/>
          <w:szCs w:val="20"/>
        </w:rPr>
        <w:t xml:space="preserve"> DHS Social Impact Framework - </w:t>
      </w:r>
      <w:hyperlink r:id="rId1" w:history="1">
        <w:r w:rsidRPr="008D7C73">
          <w:rPr>
            <w:rStyle w:val="Hyperlink"/>
            <w:sz w:val="20"/>
            <w:szCs w:val="20"/>
          </w:rPr>
          <w:t>https://dhs.sa.gov.au/services/community-services/social-impact-framework</w:t>
        </w:r>
      </w:hyperlink>
      <w:r w:rsidRPr="008D7C73">
        <w:rPr>
          <w:sz w:val="20"/>
          <w:szCs w:val="20"/>
          <w:u w:color="008086"/>
          <w:shd w:val="clear" w:color="auto" w:fill="FFFFFF"/>
        </w:rPr>
        <w:t xml:space="preserve"> </w:t>
      </w:r>
    </w:p>
  </w:footnote>
  <w:footnote w:id="3">
    <w:p w14:paraId="2CC49685" w14:textId="77777777" w:rsidR="006310C7" w:rsidRPr="00C05407" w:rsidRDefault="006310C7" w:rsidP="006310C7">
      <w:pPr>
        <w:rPr>
          <w:lang w:val="en-AU"/>
        </w:rPr>
      </w:pPr>
      <w:r w:rsidRPr="008D7C73">
        <w:rPr>
          <w:rStyle w:val="FootnoteReference"/>
          <w:sz w:val="20"/>
          <w:szCs w:val="20"/>
        </w:rPr>
        <w:footnoteRef/>
      </w:r>
      <w:r w:rsidRPr="008D7C73">
        <w:rPr>
          <w:sz w:val="20"/>
          <w:szCs w:val="20"/>
        </w:rPr>
        <w:t xml:space="preserve"> Closing the Gap - </w:t>
      </w:r>
      <w:hyperlink r:id="rId2" w:history="1">
        <w:r w:rsidRPr="0087512A">
          <w:rPr>
            <w:rStyle w:val="Hyperlink"/>
            <w:sz w:val="20"/>
            <w:szCs w:val="20"/>
          </w:rPr>
          <w:t>https://www.agd.sa.gov.au/aboriginal-affairs-and-reconciliation/closing-the-gap</w:t>
        </w:r>
      </w:hyperlink>
      <w:r w:rsidRPr="00C05407">
        <w:rPr>
          <w:rStyle w:val="Hyperlink"/>
        </w:rPr>
        <w:t xml:space="preserve">  </w:t>
      </w:r>
    </w:p>
  </w:footnote>
  <w:footnote w:id="4">
    <w:p w14:paraId="4D86DCB0" w14:textId="77777777" w:rsidR="0087512A" w:rsidRPr="001D7A31" w:rsidRDefault="0087512A" w:rsidP="0087512A">
      <w:pPr>
        <w:rPr>
          <w:rStyle w:val="Hyperlink"/>
          <w:sz w:val="20"/>
          <w:szCs w:val="20"/>
        </w:rPr>
      </w:pPr>
      <w:r>
        <w:rPr>
          <w:rStyle w:val="FootnoteReference"/>
        </w:rPr>
        <w:footnoteRef/>
      </w:r>
      <w:r>
        <w:t xml:space="preserve"> </w:t>
      </w:r>
      <w:r w:rsidRPr="001D7A31">
        <w:rPr>
          <w:sz w:val="20"/>
          <w:szCs w:val="20"/>
        </w:rPr>
        <w:t xml:space="preserve">Areas of disadvantage as identified by the Socio- Economic Indexes for Areas (SEIFA Index) </w:t>
      </w:r>
      <w:r w:rsidRPr="001D7A31">
        <w:rPr>
          <w:rStyle w:val="Hyperlink"/>
          <w:sz w:val="20"/>
          <w:szCs w:val="20"/>
        </w:rPr>
        <w:t>https://www.abs.gov.au/ausstats/abs@.nsf/Lookup/by%20Subject/2033.0.55.001~2016~Main%20Features~IRSAD%20Interactive%20Map~16</w:t>
      </w:r>
    </w:p>
    <w:p w14:paraId="0D5C67EF" w14:textId="49CD2C5F" w:rsidR="0087512A" w:rsidRPr="00E244EB" w:rsidRDefault="0087512A">
      <w:pPr>
        <w:pStyle w:val="FootnoteText"/>
        <w:rPr>
          <w:lang w:val="en-AU"/>
        </w:rPr>
      </w:pPr>
    </w:p>
  </w:footnote>
  <w:footnote w:id="5">
    <w:p w14:paraId="353DC8E6" w14:textId="77777777" w:rsidR="009826A2" w:rsidRDefault="009826A2" w:rsidP="00E97DD0">
      <w:pPr>
        <w:spacing w:after="0"/>
        <w:rPr>
          <w:sz w:val="20"/>
          <w:szCs w:val="20"/>
        </w:rPr>
      </w:pPr>
      <w:r w:rsidRPr="006143BF">
        <w:rPr>
          <w:rStyle w:val="FootnoteReference"/>
          <w:sz w:val="20"/>
          <w:szCs w:val="20"/>
        </w:rPr>
        <w:footnoteRef/>
      </w:r>
      <w:r w:rsidRPr="006143BF">
        <w:rPr>
          <w:sz w:val="20"/>
          <w:szCs w:val="20"/>
        </w:rPr>
        <w:t xml:space="preserve"> SA.gov.au  </w:t>
      </w:r>
      <w:r>
        <w:rPr>
          <w:sz w:val="20"/>
          <w:szCs w:val="20"/>
        </w:rPr>
        <w:t xml:space="preserve"> </w:t>
      </w:r>
      <w:hyperlink r:id="rId3" w:history="1">
        <w:r w:rsidRPr="003616BC">
          <w:rPr>
            <w:rStyle w:val="Hyperlink"/>
            <w:sz w:val="20"/>
            <w:szCs w:val="20"/>
            <w:shd w:val="clear" w:color="auto" w:fill="auto"/>
          </w:rPr>
          <w:t>www.sa.gov.au/topics/family-and-community/community-organisations/types/not-for-profit-organisations</w:t>
        </w:r>
      </w:hyperlink>
      <w:r>
        <w:rPr>
          <w:sz w:val="20"/>
          <w:szCs w:val="20"/>
        </w:rPr>
        <w:t>.</w:t>
      </w:r>
    </w:p>
    <w:p w14:paraId="1E510157" w14:textId="77777777" w:rsidR="009826A2" w:rsidRPr="00ED2601" w:rsidRDefault="009826A2" w:rsidP="00E97DD0">
      <w:pPr>
        <w:pStyle w:val="FootnoteText"/>
        <w:rPr>
          <w:lang w:val="en-AU"/>
        </w:rPr>
      </w:pPr>
    </w:p>
  </w:footnote>
  <w:footnote w:id="6">
    <w:p w14:paraId="1E5A8879" w14:textId="0BC7570C" w:rsidR="009826A2" w:rsidRPr="002B7A1A" w:rsidRDefault="009826A2" w:rsidP="00E97DD0">
      <w:pPr>
        <w:spacing w:after="0"/>
        <w:ind w:left="0"/>
        <w:rPr>
          <w:sz w:val="20"/>
          <w:szCs w:val="20"/>
        </w:rPr>
      </w:pPr>
      <w:r>
        <w:rPr>
          <w:rStyle w:val="FootnoteReference"/>
        </w:rPr>
        <w:footnoteRef/>
      </w:r>
      <w:r>
        <w:t xml:space="preserve"> </w:t>
      </w:r>
      <w:r w:rsidRPr="002B7A1A">
        <w:rPr>
          <w:sz w:val="20"/>
          <w:szCs w:val="20"/>
        </w:rPr>
        <w:t xml:space="preserve">Social Traders certification - </w:t>
      </w:r>
      <w:hyperlink r:id="rId4" w:history="1">
        <w:r w:rsidR="00E97DD0" w:rsidRPr="00C201A3">
          <w:rPr>
            <w:rStyle w:val="Hyperlink"/>
            <w:sz w:val="20"/>
            <w:szCs w:val="20"/>
            <w:shd w:val="clear" w:color="auto" w:fill="auto"/>
          </w:rPr>
          <w:t>https://www.socialtraders.com.au</w:t>
        </w:r>
      </w:hyperlink>
      <w:r w:rsidR="00E97DD0">
        <w:rPr>
          <w:sz w:val="20"/>
          <w:szCs w:val="20"/>
        </w:rPr>
        <w:t xml:space="preserve"> </w:t>
      </w:r>
    </w:p>
    <w:p w14:paraId="123254E3" w14:textId="77777777" w:rsidR="009826A2" w:rsidRPr="00E244EB" w:rsidRDefault="009826A2" w:rsidP="009826A2">
      <w:pPr>
        <w:pStyle w:val="FootnoteText"/>
        <w:rPr>
          <w:lang w:val="en-AU"/>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3939FA" w14:textId="7F94BCEF" w:rsidR="00605627" w:rsidRDefault="00605627">
    <w:pPr>
      <w:pStyle w:val="Header"/>
    </w:pPr>
    <w:r>
      <w:rPr>
        <w:noProof/>
      </w:rPr>
      <mc:AlternateContent>
        <mc:Choice Requires="wps">
          <w:drawing>
            <wp:anchor distT="0" distB="0" distL="0" distR="0" simplePos="0" relativeHeight="251658242" behindDoc="0" locked="0" layoutInCell="1" allowOverlap="1" wp14:anchorId="4BDBB6AC" wp14:editId="4739ACE0">
              <wp:simplePos x="635" y="635"/>
              <wp:positionH relativeFrom="page">
                <wp:align>center</wp:align>
              </wp:positionH>
              <wp:positionV relativeFrom="page">
                <wp:align>top</wp:align>
              </wp:positionV>
              <wp:extent cx="443865" cy="443865"/>
              <wp:effectExtent l="0" t="0" r="14605" b="15240"/>
              <wp:wrapNone/>
              <wp:docPr id="6" name="Text Box 6"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EC79923" w14:textId="5A4AB62B" w:rsidR="00605627" w:rsidRPr="00605627" w:rsidRDefault="00605627" w:rsidP="00605627">
                          <w:pPr>
                            <w:spacing w:after="0"/>
                            <w:rPr>
                              <w:rFonts w:ascii="Arial" w:eastAsia="Arial" w:hAnsi="Arial" w:cs="Arial"/>
                              <w:noProof/>
                              <w:color w:val="A80000"/>
                              <w:sz w:val="24"/>
                              <w:szCs w:val="24"/>
                            </w:rPr>
                          </w:pPr>
                          <w:r w:rsidRPr="00605627">
                            <w:rPr>
                              <w:rFonts w:ascii="Arial" w:eastAsia="Arial" w:hAnsi="Arial" w:cs="Arial"/>
                              <w:noProof/>
                              <w:color w:val="A8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BDBB6AC" id="_x0000_t202" coordsize="21600,21600" o:spt="202" path="m,l,21600r21600,l21600,xe">
              <v:stroke joinstyle="miter"/>
              <v:path gradientshapeok="t" o:connecttype="rect"/>
            </v:shapetype>
            <v:shape id="Text Box 6" o:spid="_x0000_s1026" type="#_x0000_t202" alt="OFFICIAL" style="position:absolute;left:0;text-align:left;margin-left:0;margin-top:0;width:34.95pt;height:34.95pt;z-index:25165824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4EC79923" w14:textId="5A4AB62B" w:rsidR="00605627" w:rsidRPr="00605627" w:rsidRDefault="00605627" w:rsidP="00605627">
                    <w:pPr>
                      <w:spacing w:after="0"/>
                      <w:rPr>
                        <w:rFonts w:ascii="Arial" w:eastAsia="Arial" w:hAnsi="Arial" w:cs="Arial"/>
                        <w:noProof/>
                        <w:color w:val="A80000"/>
                        <w:sz w:val="24"/>
                        <w:szCs w:val="24"/>
                      </w:rPr>
                    </w:pPr>
                    <w:r w:rsidRPr="00605627">
                      <w:rPr>
                        <w:rFonts w:ascii="Arial" w:eastAsia="Arial" w:hAnsi="Arial" w:cs="Arial"/>
                        <w:noProof/>
                        <w:color w:val="A8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E8D4B7" w14:textId="4253BFDE" w:rsidR="00017E91" w:rsidRDefault="00605627">
    <w:pPr>
      <w:pStyle w:val="Header"/>
    </w:pPr>
    <w:r>
      <w:rPr>
        <w:noProof/>
      </w:rPr>
      <mc:AlternateContent>
        <mc:Choice Requires="wps">
          <w:drawing>
            <wp:anchor distT="0" distB="0" distL="0" distR="0" simplePos="0" relativeHeight="251658243" behindDoc="0" locked="0" layoutInCell="1" allowOverlap="1" wp14:anchorId="74F83DAE" wp14:editId="21F47653">
              <wp:simplePos x="723331" y="457200"/>
              <wp:positionH relativeFrom="page">
                <wp:align>center</wp:align>
              </wp:positionH>
              <wp:positionV relativeFrom="page">
                <wp:align>top</wp:align>
              </wp:positionV>
              <wp:extent cx="443865" cy="443865"/>
              <wp:effectExtent l="0" t="0" r="14605" b="15240"/>
              <wp:wrapNone/>
              <wp:docPr id="7" name="Text Box 7"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0CFDB41" w14:textId="02C6E6C0" w:rsidR="00605627" w:rsidRPr="00605627" w:rsidRDefault="00605627" w:rsidP="00605627">
                          <w:pPr>
                            <w:spacing w:after="0"/>
                            <w:rPr>
                              <w:rFonts w:ascii="Arial" w:eastAsia="Arial" w:hAnsi="Arial" w:cs="Arial"/>
                              <w:noProof/>
                              <w:color w:val="A80000"/>
                              <w:sz w:val="24"/>
                              <w:szCs w:val="24"/>
                            </w:rPr>
                          </w:pP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4F83DAE" id="_x0000_t202" coordsize="21600,21600" o:spt="202" path="m,l,21600r21600,l21600,xe">
              <v:stroke joinstyle="miter"/>
              <v:path gradientshapeok="t" o:connecttype="rect"/>
            </v:shapetype>
            <v:shape id="Text Box 7" o:spid="_x0000_s1027" type="#_x0000_t202" alt="OFFICIAL" style="position:absolute;left:0;text-align:left;margin-left:0;margin-top:0;width:34.95pt;height:34.95pt;z-index:251658243;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70CFDB41" w14:textId="02C6E6C0" w:rsidR="00605627" w:rsidRPr="00605627" w:rsidRDefault="00605627" w:rsidP="00605627">
                    <w:pPr>
                      <w:spacing w:after="0"/>
                      <w:rPr>
                        <w:rFonts w:ascii="Arial" w:eastAsia="Arial" w:hAnsi="Arial" w:cs="Arial"/>
                        <w:noProof/>
                        <w:color w:val="A80000"/>
                        <w:sz w:val="24"/>
                        <w:szCs w:val="24"/>
                      </w:rPr>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AF7E91" w14:textId="6190803E" w:rsidR="00605627" w:rsidRDefault="00605627">
    <w:pPr>
      <w:pStyle w:val="Header"/>
    </w:pPr>
    <w:r>
      <w:rPr>
        <w:noProof/>
      </w:rPr>
      <mc:AlternateContent>
        <mc:Choice Requires="wps">
          <w:drawing>
            <wp:anchor distT="0" distB="0" distL="0" distR="0" simplePos="0" relativeHeight="251658241" behindDoc="0" locked="0" layoutInCell="1" allowOverlap="1" wp14:anchorId="7018AE3E" wp14:editId="159F6B6F">
              <wp:simplePos x="635" y="635"/>
              <wp:positionH relativeFrom="page">
                <wp:align>center</wp:align>
              </wp:positionH>
              <wp:positionV relativeFrom="page">
                <wp:align>top</wp:align>
              </wp:positionV>
              <wp:extent cx="443865" cy="443865"/>
              <wp:effectExtent l="0" t="0" r="14605" b="15240"/>
              <wp:wrapNone/>
              <wp:docPr id="5" name="Text Box 5"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07C9689" w14:textId="56A7F09E" w:rsidR="00605627" w:rsidRPr="00605627" w:rsidRDefault="00605627" w:rsidP="00605627">
                          <w:pPr>
                            <w:spacing w:after="0"/>
                            <w:rPr>
                              <w:rFonts w:ascii="Arial" w:eastAsia="Arial" w:hAnsi="Arial" w:cs="Arial"/>
                              <w:noProof/>
                              <w:color w:val="A80000"/>
                              <w:sz w:val="24"/>
                              <w:szCs w:val="24"/>
                            </w:rPr>
                          </w:pPr>
                          <w:r w:rsidRPr="00605627">
                            <w:rPr>
                              <w:rFonts w:ascii="Arial" w:eastAsia="Arial" w:hAnsi="Arial" w:cs="Arial"/>
                              <w:noProof/>
                              <w:color w:val="A8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018AE3E" id="_x0000_t202" coordsize="21600,21600" o:spt="202" path="m,l,21600r21600,l21600,xe">
              <v:stroke joinstyle="miter"/>
              <v:path gradientshapeok="t" o:connecttype="rect"/>
            </v:shapetype>
            <v:shape id="Text Box 5" o:spid="_x0000_s1030" type="#_x0000_t202" alt="OFFICIAL" style="position:absolute;left:0;text-align:left;margin-left:0;margin-top:0;width:34.95pt;height:34.95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ZAlCgIAABw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s6ai4lP3O6hONJSHYd/ByXVDpTci4LPwtGCag0SLT3Ro&#10;A13JYbQ4q8H/+Js/5hPvFOWsI8GU3JKiOTPfLO0jaisZ89v8Kqebn9y7ybCH9h5IhnN6EU4mM+ah&#10;mUztoX0lOa9iIQoJK6lcyXEy73FQLj0HqVarlEQycgI3dutkhI50RS5f+lfh3Ug40qYeYVKTKN7x&#10;PuTGP4NbHZDYT0uJ1A5EjoyTBNNax+cSNf7rPWWdH/XyJwA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ImZAlCgIAABwEAAAOAAAA&#10;AAAAAAAAAAAAAC4CAABkcnMvZTJvRG9jLnhtbFBLAQItABQABgAIAAAAIQDUHg1H2AAAAAMBAAAP&#10;AAAAAAAAAAAAAAAAAGQEAABkcnMvZG93bnJldi54bWxQSwUGAAAAAAQABADzAAAAaQUAAAAA&#10;" filled="f" stroked="f">
              <v:textbox style="mso-fit-shape-to-text:t" inset="0,15pt,0,0">
                <w:txbxContent>
                  <w:p w14:paraId="507C9689" w14:textId="56A7F09E" w:rsidR="00605627" w:rsidRPr="00605627" w:rsidRDefault="00605627" w:rsidP="00605627">
                    <w:pPr>
                      <w:spacing w:after="0"/>
                      <w:rPr>
                        <w:rFonts w:ascii="Arial" w:eastAsia="Arial" w:hAnsi="Arial" w:cs="Arial"/>
                        <w:noProof/>
                        <w:color w:val="A80000"/>
                        <w:sz w:val="24"/>
                        <w:szCs w:val="24"/>
                      </w:rPr>
                    </w:pPr>
                    <w:r w:rsidRPr="00605627">
                      <w:rPr>
                        <w:rFonts w:ascii="Arial" w:eastAsia="Arial" w:hAnsi="Arial" w:cs="Arial"/>
                        <w:noProof/>
                        <w:color w:val="A80000"/>
                        <w:sz w:val="24"/>
                        <w:szCs w:val="24"/>
                      </w:rPr>
                      <w:t>OFFICIAL</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DBA0AA" w14:textId="02F09BAB" w:rsidR="00605627" w:rsidRDefault="00605627">
    <w:pPr>
      <w:pStyle w:val="Header"/>
    </w:pPr>
    <w:r>
      <w:rPr>
        <w:noProof/>
      </w:rPr>
      <mc:AlternateContent>
        <mc:Choice Requires="wps">
          <w:drawing>
            <wp:anchor distT="0" distB="0" distL="0" distR="0" simplePos="0" relativeHeight="251658245" behindDoc="0" locked="0" layoutInCell="1" allowOverlap="1" wp14:anchorId="618665E5" wp14:editId="4F7B60E0">
              <wp:simplePos x="635" y="635"/>
              <wp:positionH relativeFrom="page">
                <wp:align>center</wp:align>
              </wp:positionH>
              <wp:positionV relativeFrom="page">
                <wp:align>top</wp:align>
              </wp:positionV>
              <wp:extent cx="443865" cy="443865"/>
              <wp:effectExtent l="0" t="0" r="14605" b="15240"/>
              <wp:wrapNone/>
              <wp:docPr id="9" name="Text Box 9"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B63B721" w14:textId="4B753E0F" w:rsidR="00605627" w:rsidRPr="00605627" w:rsidRDefault="00605627" w:rsidP="00605627">
                          <w:pPr>
                            <w:spacing w:after="0"/>
                            <w:rPr>
                              <w:rFonts w:ascii="Arial" w:eastAsia="Arial" w:hAnsi="Arial" w:cs="Arial"/>
                              <w:noProof/>
                              <w:color w:val="A80000"/>
                              <w:sz w:val="24"/>
                              <w:szCs w:val="24"/>
                            </w:rPr>
                          </w:pPr>
                          <w:r w:rsidRPr="00605627">
                            <w:rPr>
                              <w:rFonts w:ascii="Arial" w:eastAsia="Arial" w:hAnsi="Arial" w:cs="Arial"/>
                              <w:noProof/>
                              <w:color w:val="A8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18665E5" id="_x0000_t202" coordsize="21600,21600" o:spt="202" path="m,l,21600r21600,l21600,xe">
              <v:stroke joinstyle="miter"/>
              <v:path gradientshapeok="t" o:connecttype="rect"/>
            </v:shapetype>
            <v:shape id="Text Box 9" o:spid="_x0000_s1032" type="#_x0000_t202" alt="OFFICIAL" style="position:absolute;left:0;text-align:left;margin-left:0;margin-top:0;width:34.95pt;height:34.95pt;z-index:251658245;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5/VeCgIAABwEAAAOAAAAZHJzL2Uyb0RvYy54bWysU8Fu2zAMvQ/YPwi6L3a6NmiNOEXWIsOA&#10;oC2QDj0rshQbkEVBYmJnXz9KjpOt22nYRaZI+pF8fJrf961hB+VDA7bk00nOmbISqsbuSv79dfXp&#10;lrOAwlbCgFUlP6rA7xcfP8w7V6grqMFUyjMCsaHoXMlrRFdkWZC1akWYgFOWghp8K5CufpdVXnSE&#10;3prsKs9nWQe+ch6kCoG8j0OQLxK+1kris9ZBITMlp94wnT6d23hmi7kodl64upGnNsQ/dNGKxlLR&#10;M9SjQMH2vvkDqm2khwAaJxLaDLRupEoz0DTT/N00m1o4lWYhcoI70xT+H6x8Omzci2fYf4GeFhgJ&#10;6VwoAjnjPL32bfxSp4ziROHxTJvqkUlyXl9/vp3dcCYpdLIJJbv87HzArwpaFo2Se9pKIksc1gGH&#10;1DEl1rKwaoxJmzH2NwdhRk926TBa2G971lQln43db6E60lAehn0HJ1cNlV6LgC/C04JpDhItPtOh&#10;DXQlh5PFWQ3+x9/8MZ94pyhnHQmm5JYUzZn5ZmkfUVvJmN7lNznd/Ojejobdtw9AMpzSi3AymTEP&#10;zWhqD+0byXkZC1FIWEnlSo6j+YCDcuk5SLVcpiSSkRO4thsnI3SkK3L52r8J706EI23qCUY1ieId&#10;70Nu/DO45R6J/bSUSO1A5IlxkmBa6+m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CS5/VeCgIAABwEAAAOAAAA&#10;AAAAAAAAAAAAAC4CAABkcnMvZTJvRG9jLnhtbFBLAQItABQABgAIAAAAIQDUHg1H2AAAAAMBAAAP&#10;AAAAAAAAAAAAAAAAAGQEAABkcnMvZG93bnJldi54bWxQSwUGAAAAAAQABADzAAAAaQUAAAAA&#10;" filled="f" stroked="f">
              <v:textbox style="mso-fit-shape-to-text:t" inset="0,15pt,0,0">
                <w:txbxContent>
                  <w:p w14:paraId="4B63B721" w14:textId="4B753E0F" w:rsidR="00605627" w:rsidRPr="00605627" w:rsidRDefault="00605627" w:rsidP="00605627">
                    <w:pPr>
                      <w:spacing w:after="0"/>
                      <w:rPr>
                        <w:rFonts w:ascii="Arial" w:eastAsia="Arial" w:hAnsi="Arial" w:cs="Arial"/>
                        <w:noProof/>
                        <w:color w:val="A80000"/>
                        <w:sz w:val="24"/>
                        <w:szCs w:val="24"/>
                      </w:rPr>
                    </w:pPr>
                    <w:r w:rsidRPr="00605627">
                      <w:rPr>
                        <w:rFonts w:ascii="Arial" w:eastAsia="Arial" w:hAnsi="Arial" w:cs="Arial"/>
                        <w:noProof/>
                        <w:color w:val="A80000"/>
                        <w:sz w:val="24"/>
                        <w:szCs w:val="24"/>
                      </w:rPr>
                      <w:t>OFFICIAL</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5CBB5D" w14:textId="6390AE95" w:rsidR="00D517B6" w:rsidRDefault="00605627" w:rsidP="00643AB1">
    <w:pPr>
      <w:pStyle w:val="BodyText"/>
      <w:ind w:left="0"/>
      <w:rPr>
        <w:sz w:val="20"/>
      </w:rPr>
    </w:pPr>
    <w:r>
      <w:rPr>
        <w:noProof/>
      </w:rPr>
      <mc:AlternateContent>
        <mc:Choice Requires="wps">
          <w:drawing>
            <wp:anchor distT="0" distB="0" distL="0" distR="0" simplePos="0" relativeHeight="251658246" behindDoc="0" locked="0" layoutInCell="1" allowOverlap="1" wp14:anchorId="23175692" wp14:editId="6EBA8FE6">
              <wp:simplePos x="720725" y="457200"/>
              <wp:positionH relativeFrom="page">
                <wp:align>center</wp:align>
              </wp:positionH>
              <wp:positionV relativeFrom="page">
                <wp:align>top</wp:align>
              </wp:positionV>
              <wp:extent cx="443865" cy="443865"/>
              <wp:effectExtent l="0" t="0" r="14605" b="15240"/>
              <wp:wrapNone/>
              <wp:docPr id="10" name="Text Box 10"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6D1A9DE" w14:textId="7FCDF6E4" w:rsidR="00605627" w:rsidRPr="00605627" w:rsidRDefault="00643AB1" w:rsidP="00605627">
                          <w:pPr>
                            <w:spacing w:after="0"/>
                            <w:rPr>
                              <w:rFonts w:ascii="Arial" w:eastAsia="Arial" w:hAnsi="Arial" w:cs="Arial"/>
                              <w:noProof/>
                              <w:color w:val="A80000"/>
                              <w:sz w:val="24"/>
                              <w:szCs w:val="24"/>
                            </w:rPr>
                          </w:pPr>
                          <w:r>
                            <w:rPr>
                              <w:rFonts w:ascii="Arial" w:eastAsia="Arial" w:hAnsi="Arial" w:cs="Arial"/>
                              <w:noProof/>
                              <w:color w:val="A80000"/>
                              <w:sz w:val="24"/>
                              <w:szCs w:val="24"/>
                            </w:rPr>
                            <w:t>OFF</w:t>
                          </w:r>
                          <w:r w:rsidR="00605627" w:rsidRPr="00605627">
                            <w:rPr>
                              <w:rFonts w:ascii="Arial" w:eastAsia="Arial" w:hAnsi="Arial" w:cs="Arial"/>
                              <w:noProof/>
                              <w:color w:val="A80000"/>
                              <w:sz w:val="24"/>
                              <w:szCs w:val="24"/>
                            </w:rPr>
                            <w:t>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3175692" id="_x0000_t202" coordsize="21600,21600" o:spt="202" path="m,l,21600r21600,l21600,xe">
              <v:stroke joinstyle="miter"/>
              <v:path gradientshapeok="t" o:connecttype="rect"/>
            </v:shapetype>
            <v:shape id="Text Box 10" o:spid="_x0000_s1033" type="#_x0000_t202" alt="OFFICIAL" style="position:absolute;margin-left:0;margin-top:0;width:34.95pt;height:34.95pt;z-index:25165824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djCwIAABwEAAAOAAAAZHJzL2Uyb0RvYy54bWysU8Fu2zAMvQ/YPwi6L3a6tuuMOEXWIsOA&#10;oi2QDj0rshQbkEVBYmJnXz9KtpOt22nYRaZI+pF8fFrc9q1hB+VDA7bk81nOmbISqsbuSv79Zf3h&#10;hrOAwlbCgFUlP6rAb5fv3y06V6gLqMFUyjMCsaHoXMlrRFdkWZC1akWYgVOWghp8K5CufpdVXnSE&#10;3prsIs+vsw585TxIFQJ574cgXyZ8rZXEJ62DQmZKTr1hOn06t/HMlgtR7LxwdSPHNsQ/dNGKxlLR&#10;E9S9QMH2vvkDqm2khwAaZxLaDLRupEoz0DTz/M00m1o4lWYhcoI70RT+H6x8PGzcs2fYf4GeFhgJ&#10;6VwoAjnjPL32bfxSp4ziROHxRJvqkUlyXl5+vLm+4kxSaLQJJTv/7HzArwpaFo2Se9pKIkscHgIO&#10;qVNKrGVh3RiTNmPsbw7CjJ7s3GG0sN/2rKlK/mnqfgvVkYbyMOw7OLluqPSDCPgsPC2Y5iDR4hMd&#10;2kBXchgtzmrwP/7mj/nEO0U560gwJbekaM7MN0v7iNpKxvxzfpXTzU/u7WTYfXsHJMM5vQgnkxnz&#10;0Eym9tC+kpxXsRCFhJVUruQ4mXc4KJeeg1SrVUoiGTmBD3bjZISOdEUuX/pX4d1IONKmHmFSkyje&#10;8D7kxj+DW+2R2E9LidQORI6MkwTTWsfnEjX+6z1lnR/18icAAAD//wMAUEsDBBQABgAIAAAAIQDU&#10;Hg1H2AAAAAMBAAAPAAAAZHJzL2Rvd25yZXYueG1sTI/NbsJADITvSLzDypV6g00qgUqaDUJIHLhR&#10;+nM2WZOEZu0ou0DK03fbHtqLR9ZYM5/z5eBadaHeN8IG0mkCirgU23Bl4PVlM3kE5QOyxVaYDHyS&#10;h2UxHuWYWbnyM132oVIxhH2GBuoQukxrX9bk0E+lI47eUXqHIa59pW2P1xjuWv2QJHPtsOHYUGNH&#10;65rKj/3ZGWhmKwkpvW03p3eXSnrbbWe3nTH3d8PqCVSgIfwdwzd+RIciMh3kzNar1kB8JPzM6M0X&#10;C1CHX9VFrv+zF18AAAD//wMAUEsBAi0AFAAGAAgAAAAhALaDOJL+AAAA4QEAABMAAAAAAAAAAAAA&#10;AAAAAAAAAFtDb250ZW50X1R5cGVzXS54bWxQSwECLQAUAAYACAAAACEAOP0h/9YAAACUAQAACwAA&#10;AAAAAAAAAAAAAAAvAQAAX3JlbHMvLnJlbHNQSwECLQAUAAYACAAAACEA/1hHYwsCAAAcBAAADgAA&#10;AAAAAAAAAAAAAAAuAgAAZHJzL2Uyb0RvYy54bWxQSwECLQAUAAYACAAAACEA1B4NR9gAAAADAQAA&#10;DwAAAAAAAAAAAAAAAABlBAAAZHJzL2Rvd25yZXYueG1sUEsFBgAAAAAEAAQA8wAAAGoFAAAAAA==&#10;" filled="f" stroked="f">
              <v:textbox style="mso-fit-shape-to-text:t" inset="0,15pt,0,0">
                <w:txbxContent>
                  <w:p w14:paraId="36D1A9DE" w14:textId="7FCDF6E4" w:rsidR="00605627" w:rsidRPr="00605627" w:rsidRDefault="00643AB1" w:rsidP="00605627">
                    <w:pPr>
                      <w:spacing w:after="0"/>
                      <w:rPr>
                        <w:rFonts w:ascii="Arial" w:eastAsia="Arial" w:hAnsi="Arial" w:cs="Arial"/>
                        <w:noProof/>
                        <w:color w:val="A80000"/>
                        <w:sz w:val="24"/>
                        <w:szCs w:val="24"/>
                      </w:rPr>
                    </w:pPr>
                    <w:r>
                      <w:rPr>
                        <w:rFonts w:ascii="Arial" w:eastAsia="Arial" w:hAnsi="Arial" w:cs="Arial"/>
                        <w:noProof/>
                        <w:color w:val="A80000"/>
                        <w:sz w:val="24"/>
                        <w:szCs w:val="24"/>
                      </w:rPr>
                      <w:t>OFF</w:t>
                    </w:r>
                    <w:r w:rsidR="00605627" w:rsidRPr="00605627">
                      <w:rPr>
                        <w:rFonts w:ascii="Arial" w:eastAsia="Arial" w:hAnsi="Arial" w:cs="Arial"/>
                        <w:noProof/>
                        <w:color w:val="A80000"/>
                        <w:sz w:val="24"/>
                        <w:szCs w:val="24"/>
                      </w:rPr>
                      <w:t>ICIAL</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3E3E6C" w14:textId="7B7CEF2D" w:rsidR="00605627" w:rsidRDefault="00605627">
    <w:pPr>
      <w:pStyle w:val="Header"/>
    </w:pPr>
    <w:r>
      <w:rPr>
        <w:noProof/>
      </w:rPr>
      <mc:AlternateContent>
        <mc:Choice Requires="wps">
          <w:drawing>
            <wp:anchor distT="0" distB="0" distL="0" distR="0" simplePos="0" relativeHeight="251658244" behindDoc="0" locked="0" layoutInCell="1" allowOverlap="1" wp14:anchorId="31D8C352" wp14:editId="105F8319">
              <wp:simplePos x="635" y="635"/>
              <wp:positionH relativeFrom="page">
                <wp:align>center</wp:align>
              </wp:positionH>
              <wp:positionV relativeFrom="page">
                <wp:align>top</wp:align>
              </wp:positionV>
              <wp:extent cx="443865" cy="443865"/>
              <wp:effectExtent l="0" t="0" r="14605" b="15240"/>
              <wp:wrapNone/>
              <wp:docPr id="8" name="Text Box 8"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3E8FCCF" w14:textId="0C375EFA" w:rsidR="00605627" w:rsidRPr="00605627" w:rsidRDefault="00605627" w:rsidP="00605627">
                          <w:pPr>
                            <w:spacing w:after="0"/>
                            <w:rPr>
                              <w:rFonts w:ascii="Arial" w:eastAsia="Arial" w:hAnsi="Arial" w:cs="Arial"/>
                              <w:noProof/>
                              <w:color w:val="A80000"/>
                              <w:sz w:val="24"/>
                              <w:szCs w:val="24"/>
                            </w:rPr>
                          </w:pPr>
                          <w:r w:rsidRPr="00605627">
                            <w:rPr>
                              <w:rFonts w:ascii="Arial" w:eastAsia="Arial" w:hAnsi="Arial" w:cs="Arial"/>
                              <w:noProof/>
                              <w:color w:val="A8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1D8C352" id="_x0000_t202" coordsize="21600,21600" o:spt="202" path="m,l,21600r21600,l21600,xe">
              <v:stroke joinstyle="miter"/>
              <v:path gradientshapeok="t" o:connecttype="rect"/>
            </v:shapetype>
            <v:shape id="Text Box 8" o:spid="_x0000_s1036" type="#_x0000_t202" alt="OFFICIAL" style="position:absolute;left:0;text-align:left;margin-left:0;margin-top:0;width:34.95pt;height:34.95pt;z-index:25165824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yS7CQIAAB0EAAAOAAAAZHJzL2Uyb0RvYy54bWysU01v2zAMvQ/YfxB0X+x0bdEacYqsRYYB&#10;QVsgLXpWZDk2IImCxMTOfv0oxU62dqdhF5kiaX689zS7641me+VDC7bk00nOmbISqtZuS/76svxy&#10;w1lAYSuhwaqSH1Tgd/PPn2adK9QFNKAr5RkVsaHoXMkbRFdkWZCNMiJMwClLwRq8EUhXv80qLzqq&#10;bnR2kefXWQe+ch6kCoG8D8cgn6f6da0kPtV1UMh0yWk2TKdP5yae2Xwmiq0XrmnlMIb4hymMaC01&#10;PZV6ECjYzrcfSplWeghQ40SCyaCuW6nSDrTNNH+3zboRTqVdCJzgTjCF/1dWPu7X7tkz7L9BTwRG&#10;QDoXikDOuE9fexO/NCmjOEF4OMGmemSSnJeXX2+urziTFBpsqpKdf3Y+4HcFhkWj5J5YSWCJ/Srg&#10;MXVMib0sLFutEzPa/uGgmtGTnSeMFvabnrUVTZ/4jK4NVAfaysOR8ODksqXeKxHwWXhimBYh1eIT&#10;HbWGruQwWJw14H/+zR/zCXiKctaRYkpuSdKc6R+WCIniSsb0Nr/K6eZH92Y07M7cA+lwSk/CyWTG&#10;PNSjWXswb6TnRWxEIWEltSs5juY9HqVL70GqxSIlkY6cwJVdOxlLR7wimC/9m/BuQByJqkcY5SSK&#10;d8Afc+OfwS12SPAnVs5ADpCTBhOvw3uJIv/9nrLOr3r+CwAA//8DAFBLAwQUAAYACAAAACEA1B4N&#10;R9gAAAADAQAADwAAAGRycy9kb3ducmV2LnhtbEyPzW7CQAyE70i8w8qVeoNNKoFKmg1CSBy4Ufpz&#10;NlmThGbtKLtAytN32x7ai0fWWDOf8+XgWnWh3jfCBtJpAoq4FNtwZeD1ZTN5BOUDssVWmAx8kodl&#10;MR7lmFm58jNd9qFSMYR9hgbqELpMa1/W5NBPpSOO3lF6hyGufaVtj9cY7lr9kCRz7bDh2FBjR+ua&#10;yo/92RloZisJKb1tN6d3l0p6221nt50x93fD6glUoCH8HcM3fkSHIjId5MzWq9ZAfCT8zOjNFwtQ&#10;h1/VRa7/sxdfAAAA//8DAFBLAQItABQABgAIAAAAIQC2gziS/gAAAOEBAAATAAAAAAAAAAAAAAAA&#10;AAAAAABbQ29udGVudF9UeXBlc10ueG1sUEsBAi0AFAAGAAgAAAAhADj9If/WAAAAlAEAAAsAAAAA&#10;AAAAAAAAAAAALwEAAF9yZWxzLy5yZWxzUEsBAi0AFAAGAAgAAAAhACAHJLsJAgAAHQQAAA4AAAAA&#10;AAAAAAAAAAAALgIAAGRycy9lMm9Eb2MueG1sUEsBAi0AFAAGAAgAAAAhANQeDUfYAAAAAwEAAA8A&#10;AAAAAAAAAAAAAAAAYwQAAGRycy9kb3ducmV2LnhtbFBLBQYAAAAABAAEAPMAAABoBQAAAAA=&#10;" filled="f" stroked="f">
              <v:textbox style="mso-fit-shape-to-text:t" inset="0,15pt,0,0">
                <w:txbxContent>
                  <w:p w14:paraId="33E8FCCF" w14:textId="0C375EFA" w:rsidR="00605627" w:rsidRPr="00605627" w:rsidRDefault="00605627" w:rsidP="00605627">
                    <w:pPr>
                      <w:spacing w:after="0"/>
                      <w:rPr>
                        <w:rFonts w:ascii="Arial" w:eastAsia="Arial" w:hAnsi="Arial" w:cs="Arial"/>
                        <w:noProof/>
                        <w:color w:val="A80000"/>
                        <w:sz w:val="24"/>
                        <w:szCs w:val="24"/>
                      </w:rPr>
                    </w:pPr>
                    <w:r w:rsidRPr="00605627">
                      <w:rPr>
                        <w:rFonts w:ascii="Arial" w:eastAsia="Arial" w:hAnsi="Arial" w:cs="Arial"/>
                        <w:noProof/>
                        <w:color w:val="A80000"/>
                        <w:sz w:val="24"/>
                        <w:szCs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3750A6"/>
    <w:multiLevelType w:val="hybridMultilevel"/>
    <w:tmpl w:val="3F14672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6F31CCD"/>
    <w:multiLevelType w:val="hybridMultilevel"/>
    <w:tmpl w:val="1FA2EACE"/>
    <w:lvl w:ilvl="0" w:tplc="4CF4A46A">
      <w:start w:val="1"/>
      <w:numFmt w:val="decimal"/>
      <w:lvlText w:val="%1."/>
      <w:lvlJc w:val="left"/>
      <w:pPr>
        <w:ind w:left="644" w:hanging="360"/>
      </w:pPr>
      <w:rPr>
        <w:rFonts w:hint="default"/>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2" w15:restartNumberingAfterBreak="0">
    <w:nsid w:val="198F4004"/>
    <w:multiLevelType w:val="multilevel"/>
    <w:tmpl w:val="82428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37A3DE7"/>
    <w:multiLevelType w:val="multilevel"/>
    <w:tmpl w:val="28C42BFA"/>
    <w:lvl w:ilvl="0">
      <w:start w:val="1"/>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4" w15:restartNumberingAfterBreak="0">
    <w:nsid w:val="27900A76"/>
    <w:multiLevelType w:val="hybridMultilevel"/>
    <w:tmpl w:val="52641A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C5F7F8E"/>
    <w:multiLevelType w:val="multilevel"/>
    <w:tmpl w:val="82428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36267D0"/>
    <w:multiLevelType w:val="multilevel"/>
    <w:tmpl w:val="C71AD3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3631568"/>
    <w:multiLevelType w:val="hybridMultilevel"/>
    <w:tmpl w:val="D14E1286"/>
    <w:lvl w:ilvl="0" w:tplc="0C090001">
      <w:start w:val="1"/>
      <w:numFmt w:val="bullet"/>
      <w:lvlText w:val=""/>
      <w:lvlJc w:val="left"/>
      <w:pPr>
        <w:ind w:left="748" w:hanging="360"/>
      </w:pPr>
      <w:rPr>
        <w:rFonts w:ascii="Symbol" w:hAnsi="Symbol" w:hint="default"/>
      </w:rPr>
    </w:lvl>
    <w:lvl w:ilvl="1" w:tplc="0C090003" w:tentative="1">
      <w:start w:val="1"/>
      <w:numFmt w:val="bullet"/>
      <w:lvlText w:val="o"/>
      <w:lvlJc w:val="left"/>
      <w:pPr>
        <w:ind w:left="1468" w:hanging="360"/>
      </w:pPr>
      <w:rPr>
        <w:rFonts w:ascii="Courier New" w:hAnsi="Courier New" w:cs="Courier New" w:hint="default"/>
      </w:rPr>
    </w:lvl>
    <w:lvl w:ilvl="2" w:tplc="0C090005" w:tentative="1">
      <w:start w:val="1"/>
      <w:numFmt w:val="bullet"/>
      <w:lvlText w:val=""/>
      <w:lvlJc w:val="left"/>
      <w:pPr>
        <w:ind w:left="2188" w:hanging="360"/>
      </w:pPr>
      <w:rPr>
        <w:rFonts w:ascii="Wingdings" w:hAnsi="Wingdings" w:hint="default"/>
      </w:rPr>
    </w:lvl>
    <w:lvl w:ilvl="3" w:tplc="0C090001" w:tentative="1">
      <w:start w:val="1"/>
      <w:numFmt w:val="bullet"/>
      <w:lvlText w:val=""/>
      <w:lvlJc w:val="left"/>
      <w:pPr>
        <w:ind w:left="2908" w:hanging="360"/>
      </w:pPr>
      <w:rPr>
        <w:rFonts w:ascii="Symbol" w:hAnsi="Symbol" w:hint="default"/>
      </w:rPr>
    </w:lvl>
    <w:lvl w:ilvl="4" w:tplc="0C090003" w:tentative="1">
      <w:start w:val="1"/>
      <w:numFmt w:val="bullet"/>
      <w:lvlText w:val="o"/>
      <w:lvlJc w:val="left"/>
      <w:pPr>
        <w:ind w:left="3628" w:hanging="360"/>
      </w:pPr>
      <w:rPr>
        <w:rFonts w:ascii="Courier New" w:hAnsi="Courier New" w:cs="Courier New" w:hint="default"/>
      </w:rPr>
    </w:lvl>
    <w:lvl w:ilvl="5" w:tplc="0C090005" w:tentative="1">
      <w:start w:val="1"/>
      <w:numFmt w:val="bullet"/>
      <w:lvlText w:val=""/>
      <w:lvlJc w:val="left"/>
      <w:pPr>
        <w:ind w:left="4348" w:hanging="360"/>
      </w:pPr>
      <w:rPr>
        <w:rFonts w:ascii="Wingdings" w:hAnsi="Wingdings" w:hint="default"/>
      </w:rPr>
    </w:lvl>
    <w:lvl w:ilvl="6" w:tplc="0C090001" w:tentative="1">
      <w:start w:val="1"/>
      <w:numFmt w:val="bullet"/>
      <w:lvlText w:val=""/>
      <w:lvlJc w:val="left"/>
      <w:pPr>
        <w:ind w:left="5068" w:hanging="360"/>
      </w:pPr>
      <w:rPr>
        <w:rFonts w:ascii="Symbol" w:hAnsi="Symbol" w:hint="default"/>
      </w:rPr>
    </w:lvl>
    <w:lvl w:ilvl="7" w:tplc="0C090003" w:tentative="1">
      <w:start w:val="1"/>
      <w:numFmt w:val="bullet"/>
      <w:lvlText w:val="o"/>
      <w:lvlJc w:val="left"/>
      <w:pPr>
        <w:ind w:left="5788" w:hanging="360"/>
      </w:pPr>
      <w:rPr>
        <w:rFonts w:ascii="Courier New" w:hAnsi="Courier New" w:cs="Courier New" w:hint="default"/>
      </w:rPr>
    </w:lvl>
    <w:lvl w:ilvl="8" w:tplc="0C090005" w:tentative="1">
      <w:start w:val="1"/>
      <w:numFmt w:val="bullet"/>
      <w:lvlText w:val=""/>
      <w:lvlJc w:val="left"/>
      <w:pPr>
        <w:ind w:left="6508" w:hanging="360"/>
      </w:pPr>
      <w:rPr>
        <w:rFonts w:ascii="Wingdings" w:hAnsi="Wingdings" w:hint="default"/>
      </w:rPr>
    </w:lvl>
  </w:abstractNum>
  <w:abstractNum w:abstractNumId="8" w15:restartNumberingAfterBreak="0">
    <w:nsid w:val="33C37539"/>
    <w:multiLevelType w:val="hybridMultilevel"/>
    <w:tmpl w:val="1318E990"/>
    <w:lvl w:ilvl="0" w:tplc="0C09000F">
      <w:start w:val="1"/>
      <w:numFmt w:val="decimal"/>
      <w:lvlText w:val="%1."/>
      <w:lvlJc w:val="left"/>
      <w:pPr>
        <w:ind w:left="973" w:hanging="363"/>
      </w:pPr>
      <w:rPr>
        <w:rFonts w:hint="default"/>
        <w:b w:val="0"/>
        <w:bCs w:val="0"/>
        <w:i w:val="0"/>
        <w:iCs w:val="0"/>
        <w:w w:val="100"/>
        <w:sz w:val="24"/>
        <w:szCs w:val="24"/>
        <w:lang w:val="en-US" w:eastAsia="en-US" w:bidi="ar-SA"/>
      </w:rPr>
    </w:lvl>
    <w:lvl w:ilvl="1" w:tplc="FFFFFFFF">
      <w:numFmt w:val="bullet"/>
      <w:lvlText w:val=""/>
      <w:lvlJc w:val="left"/>
      <w:pPr>
        <w:ind w:left="1220" w:hanging="360"/>
      </w:pPr>
      <w:rPr>
        <w:rFonts w:ascii="Symbol" w:eastAsia="Symbol" w:hAnsi="Symbol" w:cs="Symbol" w:hint="default"/>
        <w:b w:val="0"/>
        <w:bCs w:val="0"/>
        <w:i w:val="0"/>
        <w:iCs w:val="0"/>
        <w:w w:val="100"/>
        <w:sz w:val="24"/>
        <w:szCs w:val="24"/>
        <w:lang w:val="en-US" w:eastAsia="en-US" w:bidi="ar-SA"/>
      </w:rPr>
    </w:lvl>
    <w:lvl w:ilvl="2" w:tplc="FFFFFFFF">
      <w:numFmt w:val="bullet"/>
      <w:lvlText w:val="•"/>
      <w:lvlJc w:val="left"/>
      <w:pPr>
        <w:ind w:left="2167" w:hanging="360"/>
      </w:pPr>
      <w:rPr>
        <w:rFonts w:hint="default"/>
        <w:lang w:val="en-US" w:eastAsia="en-US" w:bidi="ar-SA"/>
      </w:rPr>
    </w:lvl>
    <w:lvl w:ilvl="3" w:tplc="FFFFFFFF">
      <w:numFmt w:val="bullet"/>
      <w:lvlText w:val="•"/>
      <w:lvlJc w:val="left"/>
      <w:pPr>
        <w:ind w:left="3114" w:hanging="360"/>
      </w:pPr>
      <w:rPr>
        <w:rFonts w:hint="default"/>
        <w:lang w:val="en-US" w:eastAsia="en-US" w:bidi="ar-SA"/>
      </w:rPr>
    </w:lvl>
    <w:lvl w:ilvl="4" w:tplc="FFFFFFFF">
      <w:numFmt w:val="bullet"/>
      <w:lvlText w:val="•"/>
      <w:lvlJc w:val="left"/>
      <w:pPr>
        <w:ind w:left="4062" w:hanging="360"/>
      </w:pPr>
      <w:rPr>
        <w:rFonts w:hint="default"/>
        <w:lang w:val="en-US" w:eastAsia="en-US" w:bidi="ar-SA"/>
      </w:rPr>
    </w:lvl>
    <w:lvl w:ilvl="5" w:tplc="FFFFFFFF">
      <w:numFmt w:val="bullet"/>
      <w:lvlText w:val="•"/>
      <w:lvlJc w:val="left"/>
      <w:pPr>
        <w:ind w:left="5009" w:hanging="360"/>
      </w:pPr>
      <w:rPr>
        <w:rFonts w:hint="default"/>
        <w:lang w:val="en-US" w:eastAsia="en-US" w:bidi="ar-SA"/>
      </w:rPr>
    </w:lvl>
    <w:lvl w:ilvl="6" w:tplc="FFFFFFFF">
      <w:numFmt w:val="bullet"/>
      <w:lvlText w:val="•"/>
      <w:lvlJc w:val="left"/>
      <w:pPr>
        <w:ind w:left="5956" w:hanging="360"/>
      </w:pPr>
      <w:rPr>
        <w:rFonts w:hint="default"/>
        <w:lang w:val="en-US" w:eastAsia="en-US" w:bidi="ar-SA"/>
      </w:rPr>
    </w:lvl>
    <w:lvl w:ilvl="7" w:tplc="FFFFFFFF">
      <w:numFmt w:val="bullet"/>
      <w:lvlText w:val="•"/>
      <w:lvlJc w:val="left"/>
      <w:pPr>
        <w:ind w:left="6904" w:hanging="360"/>
      </w:pPr>
      <w:rPr>
        <w:rFonts w:hint="default"/>
        <w:lang w:val="en-US" w:eastAsia="en-US" w:bidi="ar-SA"/>
      </w:rPr>
    </w:lvl>
    <w:lvl w:ilvl="8" w:tplc="FFFFFFFF">
      <w:numFmt w:val="bullet"/>
      <w:lvlText w:val="•"/>
      <w:lvlJc w:val="left"/>
      <w:pPr>
        <w:ind w:left="7851" w:hanging="360"/>
      </w:pPr>
      <w:rPr>
        <w:rFonts w:hint="default"/>
        <w:lang w:val="en-US" w:eastAsia="en-US" w:bidi="ar-SA"/>
      </w:rPr>
    </w:lvl>
  </w:abstractNum>
  <w:abstractNum w:abstractNumId="9" w15:restartNumberingAfterBreak="0">
    <w:nsid w:val="36EC2EF3"/>
    <w:multiLevelType w:val="hybridMultilevel"/>
    <w:tmpl w:val="EF645904"/>
    <w:lvl w:ilvl="0" w:tplc="0C090001">
      <w:start w:val="1"/>
      <w:numFmt w:val="bullet"/>
      <w:lvlText w:val=""/>
      <w:lvlJc w:val="left"/>
      <w:pPr>
        <w:ind w:left="748" w:hanging="360"/>
      </w:pPr>
      <w:rPr>
        <w:rFonts w:ascii="Symbol" w:hAnsi="Symbol" w:hint="default"/>
      </w:rPr>
    </w:lvl>
    <w:lvl w:ilvl="1" w:tplc="0C090003" w:tentative="1">
      <w:start w:val="1"/>
      <w:numFmt w:val="bullet"/>
      <w:lvlText w:val="o"/>
      <w:lvlJc w:val="left"/>
      <w:pPr>
        <w:ind w:left="1468" w:hanging="360"/>
      </w:pPr>
      <w:rPr>
        <w:rFonts w:ascii="Courier New" w:hAnsi="Courier New" w:cs="Courier New" w:hint="default"/>
      </w:rPr>
    </w:lvl>
    <w:lvl w:ilvl="2" w:tplc="0C090005" w:tentative="1">
      <w:start w:val="1"/>
      <w:numFmt w:val="bullet"/>
      <w:lvlText w:val=""/>
      <w:lvlJc w:val="left"/>
      <w:pPr>
        <w:ind w:left="2188" w:hanging="360"/>
      </w:pPr>
      <w:rPr>
        <w:rFonts w:ascii="Wingdings" w:hAnsi="Wingdings" w:hint="default"/>
      </w:rPr>
    </w:lvl>
    <w:lvl w:ilvl="3" w:tplc="0C090001" w:tentative="1">
      <w:start w:val="1"/>
      <w:numFmt w:val="bullet"/>
      <w:lvlText w:val=""/>
      <w:lvlJc w:val="left"/>
      <w:pPr>
        <w:ind w:left="2908" w:hanging="360"/>
      </w:pPr>
      <w:rPr>
        <w:rFonts w:ascii="Symbol" w:hAnsi="Symbol" w:hint="default"/>
      </w:rPr>
    </w:lvl>
    <w:lvl w:ilvl="4" w:tplc="0C090003" w:tentative="1">
      <w:start w:val="1"/>
      <w:numFmt w:val="bullet"/>
      <w:lvlText w:val="o"/>
      <w:lvlJc w:val="left"/>
      <w:pPr>
        <w:ind w:left="3628" w:hanging="360"/>
      </w:pPr>
      <w:rPr>
        <w:rFonts w:ascii="Courier New" w:hAnsi="Courier New" w:cs="Courier New" w:hint="default"/>
      </w:rPr>
    </w:lvl>
    <w:lvl w:ilvl="5" w:tplc="0C090005" w:tentative="1">
      <w:start w:val="1"/>
      <w:numFmt w:val="bullet"/>
      <w:lvlText w:val=""/>
      <w:lvlJc w:val="left"/>
      <w:pPr>
        <w:ind w:left="4348" w:hanging="360"/>
      </w:pPr>
      <w:rPr>
        <w:rFonts w:ascii="Wingdings" w:hAnsi="Wingdings" w:hint="default"/>
      </w:rPr>
    </w:lvl>
    <w:lvl w:ilvl="6" w:tplc="0C090001" w:tentative="1">
      <w:start w:val="1"/>
      <w:numFmt w:val="bullet"/>
      <w:lvlText w:val=""/>
      <w:lvlJc w:val="left"/>
      <w:pPr>
        <w:ind w:left="5068" w:hanging="360"/>
      </w:pPr>
      <w:rPr>
        <w:rFonts w:ascii="Symbol" w:hAnsi="Symbol" w:hint="default"/>
      </w:rPr>
    </w:lvl>
    <w:lvl w:ilvl="7" w:tplc="0C090003" w:tentative="1">
      <w:start w:val="1"/>
      <w:numFmt w:val="bullet"/>
      <w:lvlText w:val="o"/>
      <w:lvlJc w:val="left"/>
      <w:pPr>
        <w:ind w:left="5788" w:hanging="360"/>
      </w:pPr>
      <w:rPr>
        <w:rFonts w:ascii="Courier New" w:hAnsi="Courier New" w:cs="Courier New" w:hint="default"/>
      </w:rPr>
    </w:lvl>
    <w:lvl w:ilvl="8" w:tplc="0C090005" w:tentative="1">
      <w:start w:val="1"/>
      <w:numFmt w:val="bullet"/>
      <w:lvlText w:val=""/>
      <w:lvlJc w:val="left"/>
      <w:pPr>
        <w:ind w:left="6508" w:hanging="360"/>
      </w:pPr>
      <w:rPr>
        <w:rFonts w:ascii="Wingdings" w:hAnsi="Wingdings" w:hint="default"/>
      </w:rPr>
    </w:lvl>
  </w:abstractNum>
  <w:abstractNum w:abstractNumId="10" w15:restartNumberingAfterBreak="0">
    <w:nsid w:val="37660B37"/>
    <w:multiLevelType w:val="hybridMultilevel"/>
    <w:tmpl w:val="CA1E60D8"/>
    <w:lvl w:ilvl="0" w:tplc="0C09000F">
      <w:start w:val="1"/>
      <w:numFmt w:val="decimal"/>
      <w:lvlText w:val="%1."/>
      <w:lvlJc w:val="left"/>
      <w:pPr>
        <w:ind w:left="1004" w:hanging="360"/>
      </w:p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11" w15:restartNumberingAfterBreak="0">
    <w:nsid w:val="38CB7DB7"/>
    <w:multiLevelType w:val="hybridMultilevel"/>
    <w:tmpl w:val="5BFC3FDC"/>
    <w:lvl w:ilvl="0" w:tplc="4F3AB560">
      <w:start w:val="1"/>
      <w:numFmt w:val="bullet"/>
      <w:lvlText w:val=""/>
      <w:lvlJc w:val="left"/>
      <w:pPr>
        <w:ind w:left="1460" w:hanging="360"/>
      </w:pPr>
      <w:rPr>
        <w:rFonts w:ascii="Symbol" w:hAnsi="Symbol"/>
      </w:rPr>
    </w:lvl>
    <w:lvl w:ilvl="1" w:tplc="A6C6A0C4">
      <w:start w:val="1"/>
      <w:numFmt w:val="bullet"/>
      <w:lvlText w:val=""/>
      <w:lvlJc w:val="left"/>
      <w:pPr>
        <w:ind w:left="1460" w:hanging="360"/>
      </w:pPr>
      <w:rPr>
        <w:rFonts w:ascii="Symbol" w:hAnsi="Symbol"/>
      </w:rPr>
    </w:lvl>
    <w:lvl w:ilvl="2" w:tplc="E8885A1A">
      <w:start w:val="1"/>
      <w:numFmt w:val="bullet"/>
      <w:lvlText w:val=""/>
      <w:lvlJc w:val="left"/>
      <w:pPr>
        <w:ind w:left="1460" w:hanging="360"/>
      </w:pPr>
      <w:rPr>
        <w:rFonts w:ascii="Symbol" w:hAnsi="Symbol"/>
      </w:rPr>
    </w:lvl>
    <w:lvl w:ilvl="3" w:tplc="EA987D38">
      <w:start w:val="1"/>
      <w:numFmt w:val="bullet"/>
      <w:lvlText w:val=""/>
      <w:lvlJc w:val="left"/>
      <w:pPr>
        <w:ind w:left="1460" w:hanging="360"/>
      </w:pPr>
      <w:rPr>
        <w:rFonts w:ascii="Symbol" w:hAnsi="Symbol"/>
      </w:rPr>
    </w:lvl>
    <w:lvl w:ilvl="4" w:tplc="5278259A">
      <w:start w:val="1"/>
      <w:numFmt w:val="bullet"/>
      <w:lvlText w:val=""/>
      <w:lvlJc w:val="left"/>
      <w:pPr>
        <w:ind w:left="1460" w:hanging="360"/>
      </w:pPr>
      <w:rPr>
        <w:rFonts w:ascii="Symbol" w:hAnsi="Symbol"/>
      </w:rPr>
    </w:lvl>
    <w:lvl w:ilvl="5" w:tplc="CC7EAF1C">
      <w:start w:val="1"/>
      <w:numFmt w:val="bullet"/>
      <w:lvlText w:val=""/>
      <w:lvlJc w:val="left"/>
      <w:pPr>
        <w:ind w:left="1460" w:hanging="360"/>
      </w:pPr>
      <w:rPr>
        <w:rFonts w:ascii="Symbol" w:hAnsi="Symbol"/>
      </w:rPr>
    </w:lvl>
    <w:lvl w:ilvl="6" w:tplc="69FA0396">
      <w:start w:val="1"/>
      <w:numFmt w:val="bullet"/>
      <w:lvlText w:val=""/>
      <w:lvlJc w:val="left"/>
      <w:pPr>
        <w:ind w:left="1460" w:hanging="360"/>
      </w:pPr>
      <w:rPr>
        <w:rFonts w:ascii="Symbol" w:hAnsi="Symbol"/>
      </w:rPr>
    </w:lvl>
    <w:lvl w:ilvl="7" w:tplc="F8D6D136">
      <w:start w:val="1"/>
      <w:numFmt w:val="bullet"/>
      <w:lvlText w:val=""/>
      <w:lvlJc w:val="left"/>
      <w:pPr>
        <w:ind w:left="1460" w:hanging="360"/>
      </w:pPr>
      <w:rPr>
        <w:rFonts w:ascii="Symbol" w:hAnsi="Symbol"/>
      </w:rPr>
    </w:lvl>
    <w:lvl w:ilvl="8" w:tplc="A35C9AB6">
      <w:start w:val="1"/>
      <w:numFmt w:val="bullet"/>
      <w:lvlText w:val=""/>
      <w:lvlJc w:val="left"/>
      <w:pPr>
        <w:ind w:left="1460" w:hanging="360"/>
      </w:pPr>
      <w:rPr>
        <w:rFonts w:ascii="Symbol" w:hAnsi="Symbol"/>
      </w:rPr>
    </w:lvl>
  </w:abstractNum>
  <w:abstractNum w:abstractNumId="12" w15:restartNumberingAfterBreak="0">
    <w:nsid w:val="3B1F436A"/>
    <w:multiLevelType w:val="hybridMultilevel"/>
    <w:tmpl w:val="9460A1E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3" w15:restartNumberingAfterBreak="0">
    <w:nsid w:val="3BD8266F"/>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3C997FF5"/>
    <w:multiLevelType w:val="multilevel"/>
    <w:tmpl w:val="812C1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2294EC0"/>
    <w:multiLevelType w:val="hybridMultilevel"/>
    <w:tmpl w:val="9FD06E18"/>
    <w:lvl w:ilvl="0" w:tplc="0C090001">
      <w:start w:val="1"/>
      <w:numFmt w:val="bullet"/>
      <w:lvlText w:val=""/>
      <w:lvlJc w:val="left"/>
      <w:pPr>
        <w:ind w:left="748" w:hanging="360"/>
      </w:pPr>
      <w:rPr>
        <w:rFonts w:ascii="Symbol" w:hAnsi="Symbol" w:hint="default"/>
      </w:rPr>
    </w:lvl>
    <w:lvl w:ilvl="1" w:tplc="0C090003" w:tentative="1">
      <w:start w:val="1"/>
      <w:numFmt w:val="bullet"/>
      <w:lvlText w:val="o"/>
      <w:lvlJc w:val="left"/>
      <w:pPr>
        <w:ind w:left="1468" w:hanging="360"/>
      </w:pPr>
      <w:rPr>
        <w:rFonts w:ascii="Courier New" w:hAnsi="Courier New" w:cs="Courier New" w:hint="default"/>
      </w:rPr>
    </w:lvl>
    <w:lvl w:ilvl="2" w:tplc="0C090005" w:tentative="1">
      <w:start w:val="1"/>
      <w:numFmt w:val="bullet"/>
      <w:lvlText w:val=""/>
      <w:lvlJc w:val="left"/>
      <w:pPr>
        <w:ind w:left="2188" w:hanging="360"/>
      </w:pPr>
      <w:rPr>
        <w:rFonts w:ascii="Wingdings" w:hAnsi="Wingdings" w:hint="default"/>
      </w:rPr>
    </w:lvl>
    <w:lvl w:ilvl="3" w:tplc="0C090001" w:tentative="1">
      <w:start w:val="1"/>
      <w:numFmt w:val="bullet"/>
      <w:lvlText w:val=""/>
      <w:lvlJc w:val="left"/>
      <w:pPr>
        <w:ind w:left="2908" w:hanging="360"/>
      </w:pPr>
      <w:rPr>
        <w:rFonts w:ascii="Symbol" w:hAnsi="Symbol" w:hint="default"/>
      </w:rPr>
    </w:lvl>
    <w:lvl w:ilvl="4" w:tplc="0C090003" w:tentative="1">
      <w:start w:val="1"/>
      <w:numFmt w:val="bullet"/>
      <w:lvlText w:val="o"/>
      <w:lvlJc w:val="left"/>
      <w:pPr>
        <w:ind w:left="3628" w:hanging="360"/>
      </w:pPr>
      <w:rPr>
        <w:rFonts w:ascii="Courier New" w:hAnsi="Courier New" w:cs="Courier New" w:hint="default"/>
      </w:rPr>
    </w:lvl>
    <w:lvl w:ilvl="5" w:tplc="0C090005" w:tentative="1">
      <w:start w:val="1"/>
      <w:numFmt w:val="bullet"/>
      <w:lvlText w:val=""/>
      <w:lvlJc w:val="left"/>
      <w:pPr>
        <w:ind w:left="4348" w:hanging="360"/>
      </w:pPr>
      <w:rPr>
        <w:rFonts w:ascii="Wingdings" w:hAnsi="Wingdings" w:hint="default"/>
      </w:rPr>
    </w:lvl>
    <w:lvl w:ilvl="6" w:tplc="0C090001" w:tentative="1">
      <w:start w:val="1"/>
      <w:numFmt w:val="bullet"/>
      <w:lvlText w:val=""/>
      <w:lvlJc w:val="left"/>
      <w:pPr>
        <w:ind w:left="5068" w:hanging="360"/>
      </w:pPr>
      <w:rPr>
        <w:rFonts w:ascii="Symbol" w:hAnsi="Symbol" w:hint="default"/>
      </w:rPr>
    </w:lvl>
    <w:lvl w:ilvl="7" w:tplc="0C090003" w:tentative="1">
      <w:start w:val="1"/>
      <w:numFmt w:val="bullet"/>
      <w:lvlText w:val="o"/>
      <w:lvlJc w:val="left"/>
      <w:pPr>
        <w:ind w:left="5788" w:hanging="360"/>
      </w:pPr>
      <w:rPr>
        <w:rFonts w:ascii="Courier New" w:hAnsi="Courier New" w:cs="Courier New" w:hint="default"/>
      </w:rPr>
    </w:lvl>
    <w:lvl w:ilvl="8" w:tplc="0C090005" w:tentative="1">
      <w:start w:val="1"/>
      <w:numFmt w:val="bullet"/>
      <w:lvlText w:val=""/>
      <w:lvlJc w:val="left"/>
      <w:pPr>
        <w:ind w:left="6508" w:hanging="360"/>
      </w:pPr>
      <w:rPr>
        <w:rFonts w:ascii="Wingdings" w:hAnsi="Wingdings" w:hint="default"/>
      </w:rPr>
    </w:lvl>
  </w:abstractNum>
  <w:abstractNum w:abstractNumId="16" w15:restartNumberingAfterBreak="0">
    <w:nsid w:val="432242EF"/>
    <w:multiLevelType w:val="hybridMultilevel"/>
    <w:tmpl w:val="401A94D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7" w15:restartNumberingAfterBreak="0">
    <w:nsid w:val="495631F3"/>
    <w:multiLevelType w:val="hybridMultilevel"/>
    <w:tmpl w:val="7CB0EE76"/>
    <w:lvl w:ilvl="0" w:tplc="2AB01978">
      <w:numFmt w:val="bullet"/>
      <w:pStyle w:val="Bullet-Disc"/>
      <w:lvlText w:val=""/>
      <w:lvlJc w:val="left"/>
      <w:pPr>
        <w:ind w:left="644" w:hanging="360"/>
      </w:pPr>
      <w:rPr>
        <w:rFonts w:ascii="Symbol" w:eastAsia="Symbol" w:hAnsi="Symbol" w:cs="Symbol" w:hint="default"/>
        <w:w w:val="99"/>
        <w:lang w:val="en-US" w:eastAsia="en-US" w:bidi="ar-SA"/>
      </w:rPr>
    </w:lvl>
    <w:lvl w:ilvl="1" w:tplc="4620BDBE">
      <w:numFmt w:val="bullet"/>
      <w:lvlText w:val="o"/>
      <w:lvlJc w:val="left"/>
      <w:pPr>
        <w:ind w:left="1580" w:hanging="360"/>
      </w:pPr>
      <w:rPr>
        <w:rFonts w:ascii="Courier New" w:eastAsia="Courier New" w:hAnsi="Courier New" w:cs="Courier New" w:hint="default"/>
        <w:w w:val="100"/>
        <w:lang w:val="en-US" w:eastAsia="en-US" w:bidi="ar-SA"/>
      </w:rPr>
    </w:lvl>
    <w:lvl w:ilvl="2" w:tplc="C4CC65FE">
      <w:numFmt w:val="bullet"/>
      <w:lvlText w:val="•"/>
      <w:lvlJc w:val="left"/>
      <w:pPr>
        <w:ind w:left="1940" w:hanging="360"/>
      </w:pPr>
      <w:rPr>
        <w:rFonts w:hint="default"/>
        <w:lang w:val="en-US" w:eastAsia="en-US" w:bidi="ar-SA"/>
      </w:rPr>
    </w:lvl>
    <w:lvl w:ilvl="3" w:tplc="584AA182">
      <w:numFmt w:val="bullet"/>
      <w:lvlText w:val="•"/>
      <w:lvlJc w:val="left"/>
      <w:pPr>
        <w:ind w:left="2915" w:hanging="360"/>
      </w:pPr>
      <w:rPr>
        <w:rFonts w:hint="default"/>
        <w:lang w:val="en-US" w:eastAsia="en-US" w:bidi="ar-SA"/>
      </w:rPr>
    </w:lvl>
    <w:lvl w:ilvl="4" w:tplc="76062384">
      <w:numFmt w:val="bullet"/>
      <w:lvlText w:val="•"/>
      <w:lvlJc w:val="left"/>
      <w:pPr>
        <w:ind w:left="3891" w:hanging="360"/>
      </w:pPr>
      <w:rPr>
        <w:rFonts w:hint="default"/>
        <w:lang w:val="en-US" w:eastAsia="en-US" w:bidi="ar-SA"/>
      </w:rPr>
    </w:lvl>
    <w:lvl w:ilvl="5" w:tplc="CFFEE8E0">
      <w:numFmt w:val="bullet"/>
      <w:lvlText w:val="•"/>
      <w:lvlJc w:val="left"/>
      <w:pPr>
        <w:ind w:left="4867" w:hanging="360"/>
      </w:pPr>
      <w:rPr>
        <w:rFonts w:hint="default"/>
        <w:lang w:val="en-US" w:eastAsia="en-US" w:bidi="ar-SA"/>
      </w:rPr>
    </w:lvl>
    <w:lvl w:ilvl="6" w:tplc="958CAD60">
      <w:numFmt w:val="bullet"/>
      <w:lvlText w:val="•"/>
      <w:lvlJc w:val="left"/>
      <w:pPr>
        <w:ind w:left="5843" w:hanging="360"/>
      </w:pPr>
      <w:rPr>
        <w:rFonts w:hint="default"/>
        <w:lang w:val="en-US" w:eastAsia="en-US" w:bidi="ar-SA"/>
      </w:rPr>
    </w:lvl>
    <w:lvl w:ilvl="7" w:tplc="DB909BE0">
      <w:numFmt w:val="bullet"/>
      <w:lvlText w:val="•"/>
      <w:lvlJc w:val="left"/>
      <w:pPr>
        <w:ind w:left="6819" w:hanging="360"/>
      </w:pPr>
      <w:rPr>
        <w:rFonts w:hint="default"/>
        <w:lang w:val="en-US" w:eastAsia="en-US" w:bidi="ar-SA"/>
      </w:rPr>
    </w:lvl>
    <w:lvl w:ilvl="8" w:tplc="831A1C36">
      <w:numFmt w:val="bullet"/>
      <w:lvlText w:val="•"/>
      <w:lvlJc w:val="left"/>
      <w:pPr>
        <w:ind w:left="7794" w:hanging="360"/>
      </w:pPr>
      <w:rPr>
        <w:rFonts w:hint="default"/>
        <w:lang w:val="en-US" w:eastAsia="en-US" w:bidi="ar-SA"/>
      </w:rPr>
    </w:lvl>
  </w:abstractNum>
  <w:abstractNum w:abstractNumId="18" w15:restartNumberingAfterBreak="0">
    <w:nsid w:val="49F87144"/>
    <w:multiLevelType w:val="hybridMultilevel"/>
    <w:tmpl w:val="BDC4C2A4"/>
    <w:lvl w:ilvl="0" w:tplc="0C090001">
      <w:start w:val="1"/>
      <w:numFmt w:val="bullet"/>
      <w:lvlText w:val=""/>
      <w:lvlJc w:val="left"/>
      <w:pPr>
        <w:ind w:left="832" w:hanging="360"/>
      </w:pPr>
      <w:rPr>
        <w:rFonts w:ascii="Symbol" w:hAnsi="Symbol" w:hint="default"/>
      </w:rPr>
    </w:lvl>
    <w:lvl w:ilvl="1" w:tplc="0C090003" w:tentative="1">
      <w:start w:val="1"/>
      <w:numFmt w:val="bullet"/>
      <w:lvlText w:val="o"/>
      <w:lvlJc w:val="left"/>
      <w:pPr>
        <w:ind w:left="1552" w:hanging="360"/>
      </w:pPr>
      <w:rPr>
        <w:rFonts w:ascii="Courier New" w:hAnsi="Courier New" w:cs="Courier New" w:hint="default"/>
      </w:rPr>
    </w:lvl>
    <w:lvl w:ilvl="2" w:tplc="0C090005" w:tentative="1">
      <w:start w:val="1"/>
      <w:numFmt w:val="bullet"/>
      <w:lvlText w:val=""/>
      <w:lvlJc w:val="left"/>
      <w:pPr>
        <w:ind w:left="2272" w:hanging="360"/>
      </w:pPr>
      <w:rPr>
        <w:rFonts w:ascii="Wingdings" w:hAnsi="Wingdings" w:hint="default"/>
      </w:rPr>
    </w:lvl>
    <w:lvl w:ilvl="3" w:tplc="0C090001" w:tentative="1">
      <w:start w:val="1"/>
      <w:numFmt w:val="bullet"/>
      <w:lvlText w:val=""/>
      <w:lvlJc w:val="left"/>
      <w:pPr>
        <w:ind w:left="2992" w:hanging="360"/>
      </w:pPr>
      <w:rPr>
        <w:rFonts w:ascii="Symbol" w:hAnsi="Symbol" w:hint="default"/>
      </w:rPr>
    </w:lvl>
    <w:lvl w:ilvl="4" w:tplc="0C090003" w:tentative="1">
      <w:start w:val="1"/>
      <w:numFmt w:val="bullet"/>
      <w:lvlText w:val="o"/>
      <w:lvlJc w:val="left"/>
      <w:pPr>
        <w:ind w:left="3712" w:hanging="360"/>
      </w:pPr>
      <w:rPr>
        <w:rFonts w:ascii="Courier New" w:hAnsi="Courier New" w:cs="Courier New" w:hint="default"/>
      </w:rPr>
    </w:lvl>
    <w:lvl w:ilvl="5" w:tplc="0C090005" w:tentative="1">
      <w:start w:val="1"/>
      <w:numFmt w:val="bullet"/>
      <w:lvlText w:val=""/>
      <w:lvlJc w:val="left"/>
      <w:pPr>
        <w:ind w:left="4432" w:hanging="360"/>
      </w:pPr>
      <w:rPr>
        <w:rFonts w:ascii="Wingdings" w:hAnsi="Wingdings" w:hint="default"/>
      </w:rPr>
    </w:lvl>
    <w:lvl w:ilvl="6" w:tplc="0C090001" w:tentative="1">
      <w:start w:val="1"/>
      <w:numFmt w:val="bullet"/>
      <w:lvlText w:val=""/>
      <w:lvlJc w:val="left"/>
      <w:pPr>
        <w:ind w:left="5152" w:hanging="360"/>
      </w:pPr>
      <w:rPr>
        <w:rFonts w:ascii="Symbol" w:hAnsi="Symbol" w:hint="default"/>
      </w:rPr>
    </w:lvl>
    <w:lvl w:ilvl="7" w:tplc="0C090003" w:tentative="1">
      <w:start w:val="1"/>
      <w:numFmt w:val="bullet"/>
      <w:lvlText w:val="o"/>
      <w:lvlJc w:val="left"/>
      <w:pPr>
        <w:ind w:left="5872" w:hanging="360"/>
      </w:pPr>
      <w:rPr>
        <w:rFonts w:ascii="Courier New" w:hAnsi="Courier New" w:cs="Courier New" w:hint="default"/>
      </w:rPr>
    </w:lvl>
    <w:lvl w:ilvl="8" w:tplc="0C090005" w:tentative="1">
      <w:start w:val="1"/>
      <w:numFmt w:val="bullet"/>
      <w:lvlText w:val=""/>
      <w:lvlJc w:val="left"/>
      <w:pPr>
        <w:ind w:left="6592" w:hanging="360"/>
      </w:pPr>
      <w:rPr>
        <w:rFonts w:ascii="Wingdings" w:hAnsi="Wingdings" w:hint="default"/>
      </w:rPr>
    </w:lvl>
  </w:abstractNum>
  <w:abstractNum w:abstractNumId="19" w15:restartNumberingAfterBreak="0">
    <w:nsid w:val="547F5341"/>
    <w:multiLevelType w:val="hybridMultilevel"/>
    <w:tmpl w:val="5D087C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DB95767"/>
    <w:multiLevelType w:val="hybridMultilevel"/>
    <w:tmpl w:val="3A042E04"/>
    <w:lvl w:ilvl="0" w:tplc="0C090001">
      <w:start w:val="1"/>
      <w:numFmt w:val="bullet"/>
      <w:lvlText w:val=""/>
      <w:lvlJc w:val="left"/>
      <w:pPr>
        <w:ind w:left="748" w:hanging="360"/>
      </w:pPr>
      <w:rPr>
        <w:rFonts w:ascii="Symbol" w:hAnsi="Symbol" w:hint="default"/>
      </w:rPr>
    </w:lvl>
    <w:lvl w:ilvl="1" w:tplc="0C090003" w:tentative="1">
      <w:start w:val="1"/>
      <w:numFmt w:val="bullet"/>
      <w:lvlText w:val="o"/>
      <w:lvlJc w:val="left"/>
      <w:pPr>
        <w:ind w:left="1468" w:hanging="360"/>
      </w:pPr>
      <w:rPr>
        <w:rFonts w:ascii="Courier New" w:hAnsi="Courier New" w:cs="Courier New" w:hint="default"/>
      </w:rPr>
    </w:lvl>
    <w:lvl w:ilvl="2" w:tplc="0C090005" w:tentative="1">
      <w:start w:val="1"/>
      <w:numFmt w:val="bullet"/>
      <w:lvlText w:val=""/>
      <w:lvlJc w:val="left"/>
      <w:pPr>
        <w:ind w:left="2188" w:hanging="360"/>
      </w:pPr>
      <w:rPr>
        <w:rFonts w:ascii="Wingdings" w:hAnsi="Wingdings" w:hint="default"/>
      </w:rPr>
    </w:lvl>
    <w:lvl w:ilvl="3" w:tplc="0C090001" w:tentative="1">
      <w:start w:val="1"/>
      <w:numFmt w:val="bullet"/>
      <w:lvlText w:val=""/>
      <w:lvlJc w:val="left"/>
      <w:pPr>
        <w:ind w:left="2908" w:hanging="360"/>
      </w:pPr>
      <w:rPr>
        <w:rFonts w:ascii="Symbol" w:hAnsi="Symbol" w:hint="default"/>
      </w:rPr>
    </w:lvl>
    <w:lvl w:ilvl="4" w:tplc="0C090003" w:tentative="1">
      <w:start w:val="1"/>
      <w:numFmt w:val="bullet"/>
      <w:lvlText w:val="o"/>
      <w:lvlJc w:val="left"/>
      <w:pPr>
        <w:ind w:left="3628" w:hanging="360"/>
      </w:pPr>
      <w:rPr>
        <w:rFonts w:ascii="Courier New" w:hAnsi="Courier New" w:cs="Courier New" w:hint="default"/>
      </w:rPr>
    </w:lvl>
    <w:lvl w:ilvl="5" w:tplc="0C090005" w:tentative="1">
      <w:start w:val="1"/>
      <w:numFmt w:val="bullet"/>
      <w:lvlText w:val=""/>
      <w:lvlJc w:val="left"/>
      <w:pPr>
        <w:ind w:left="4348" w:hanging="360"/>
      </w:pPr>
      <w:rPr>
        <w:rFonts w:ascii="Wingdings" w:hAnsi="Wingdings" w:hint="default"/>
      </w:rPr>
    </w:lvl>
    <w:lvl w:ilvl="6" w:tplc="0C090001" w:tentative="1">
      <w:start w:val="1"/>
      <w:numFmt w:val="bullet"/>
      <w:lvlText w:val=""/>
      <w:lvlJc w:val="left"/>
      <w:pPr>
        <w:ind w:left="5068" w:hanging="360"/>
      </w:pPr>
      <w:rPr>
        <w:rFonts w:ascii="Symbol" w:hAnsi="Symbol" w:hint="default"/>
      </w:rPr>
    </w:lvl>
    <w:lvl w:ilvl="7" w:tplc="0C090003" w:tentative="1">
      <w:start w:val="1"/>
      <w:numFmt w:val="bullet"/>
      <w:lvlText w:val="o"/>
      <w:lvlJc w:val="left"/>
      <w:pPr>
        <w:ind w:left="5788" w:hanging="360"/>
      </w:pPr>
      <w:rPr>
        <w:rFonts w:ascii="Courier New" w:hAnsi="Courier New" w:cs="Courier New" w:hint="default"/>
      </w:rPr>
    </w:lvl>
    <w:lvl w:ilvl="8" w:tplc="0C090005" w:tentative="1">
      <w:start w:val="1"/>
      <w:numFmt w:val="bullet"/>
      <w:lvlText w:val=""/>
      <w:lvlJc w:val="left"/>
      <w:pPr>
        <w:ind w:left="6508" w:hanging="360"/>
      </w:pPr>
      <w:rPr>
        <w:rFonts w:ascii="Wingdings" w:hAnsi="Wingdings" w:hint="default"/>
      </w:rPr>
    </w:lvl>
  </w:abstractNum>
  <w:abstractNum w:abstractNumId="21" w15:restartNumberingAfterBreak="0">
    <w:nsid w:val="635D3D93"/>
    <w:multiLevelType w:val="hybridMultilevel"/>
    <w:tmpl w:val="15BACB8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69A53CFD"/>
    <w:multiLevelType w:val="hybridMultilevel"/>
    <w:tmpl w:val="B6D80176"/>
    <w:lvl w:ilvl="0" w:tplc="0C090001">
      <w:start w:val="1"/>
      <w:numFmt w:val="bullet"/>
      <w:lvlText w:val=""/>
      <w:lvlJc w:val="left"/>
      <w:pPr>
        <w:ind w:left="748" w:hanging="360"/>
      </w:pPr>
      <w:rPr>
        <w:rFonts w:ascii="Symbol" w:hAnsi="Symbol" w:hint="default"/>
      </w:rPr>
    </w:lvl>
    <w:lvl w:ilvl="1" w:tplc="0C090003" w:tentative="1">
      <w:start w:val="1"/>
      <w:numFmt w:val="bullet"/>
      <w:lvlText w:val="o"/>
      <w:lvlJc w:val="left"/>
      <w:pPr>
        <w:ind w:left="1468" w:hanging="360"/>
      </w:pPr>
      <w:rPr>
        <w:rFonts w:ascii="Courier New" w:hAnsi="Courier New" w:cs="Courier New" w:hint="default"/>
      </w:rPr>
    </w:lvl>
    <w:lvl w:ilvl="2" w:tplc="0C090005" w:tentative="1">
      <w:start w:val="1"/>
      <w:numFmt w:val="bullet"/>
      <w:lvlText w:val=""/>
      <w:lvlJc w:val="left"/>
      <w:pPr>
        <w:ind w:left="2188" w:hanging="360"/>
      </w:pPr>
      <w:rPr>
        <w:rFonts w:ascii="Wingdings" w:hAnsi="Wingdings" w:hint="default"/>
      </w:rPr>
    </w:lvl>
    <w:lvl w:ilvl="3" w:tplc="0C090001" w:tentative="1">
      <w:start w:val="1"/>
      <w:numFmt w:val="bullet"/>
      <w:lvlText w:val=""/>
      <w:lvlJc w:val="left"/>
      <w:pPr>
        <w:ind w:left="2908" w:hanging="360"/>
      </w:pPr>
      <w:rPr>
        <w:rFonts w:ascii="Symbol" w:hAnsi="Symbol" w:hint="default"/>
      </w:rPr>
    </w:lvl>
    <w:lvl w:ilvl="4" w:tplc="0C090003" w:tentative="1">
      <w:start w:val="1"/>
      <w:numFmt w:val="bullet"/>
      <w:lvlText w:val="o"/>
      <w:lvlJc w:val="left"/>
      <w:pPr>
        <w:ind w:left="3628" w:hanging="360"/>
      </w:pPr>
      <w:rPr>
        <w:rFonts w:ascii="Courier New" w:hAnsi="Courier New" w:cs="Courier New" w:hint="default"/>
      </w:rPr>
    </w:lvl>
    <w:lvl w:ilvl="5" w:tplc="0C090005" w:tentative="1">
      <w:start w:val="1"/>
      <w:numFmt w:val="bullet"/>
      <w:lvlText w:val=""/>
      <w:lvlJc w:val="left"/>
      <w:pPr>
        <w:ind w:left="4348" w:hanging="360"/>
      </w:pPr>
      <w:rPr>
        <w:rFonts w:ascii="Wingdings" w:hAnsi="Wingdings" w:hint="default"/>
      </w:rPr>
    </w:lvl>
    <w:lvl w:ilvl="6" w:tplc="0C090001" w:tentative="1">
      <w:start w:val="1"/>
      <w:numFmt w:val="bullet"/>
      <w:lvlText w:val=""/>
      <w:lvlJc w:val="left"/>
      <w:pPr>
        <w:ind w:left="5068" w:hanging="360"/>
      </w:pPr>
      <w:rPr>
        <w:rFonts w:ascii="Symbol" w:hAnsi="Symbol" w:hint="default"/>
      </w:rPr>
    </w:lvl>
    <w:lvl w:ilvl="7" w:tplc="0C090003" w:tentative="1">
      <w:start w:val="1"/>
      <w:numFmt w:val="bullet"/>
      <w:lvlText w:val="o"/>
      <w:lvlJc w:val="left"/>
      <w:pPr>
        <w:ind w:left="5788" w:hanging="360"/>
      </w:pPr>
      <w:rPr>
        <w:rFonts w:ascii="Courier New" w:hAnsi="Courier New" w:cs="Courier New" w:hint="default"/>
      </w:rPr>
    </w:lvl>
    <w:lvl w:ilvl="8" w:tplc="0C090005" w:tentative="1">
      <w:start w:val="1"/>
      <w:numFmt w:val="bullet"/>
      <w:lvlText w:val=""/>
      <w:lvlJc w:val="left"/>
      <w:pPr>
        <w:ind w:left="6508" w:hanging="360"/>
      </w:pPr>
      <w:rPr>
        <w:rFonts w:ascii="Wingdings" w:hAnsi="Wingdings" w:hint="default"/>
      </w:rPr>
    </w:lvl>
  </w:abstractNum>
  <w:abstractNum w:abstractNumId="23" w15:restartNumberingAfterBreak="0">
    <w:nsid w:val="6F2949F8"/>
    <w:multiLevelType w:val="hybridMultilevel"/>
    <w:tmpl w:val="6D02567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7AAB409A"/>
    <w:multiLevelType w:val="multilevel"/>
    <w:tmpl w:val="0EBC7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44017398">
    <w:abstractNumId w:val="17"/>
  </w:num>
  <w:num w:numId="2" w16cid:durableId="226578865">
    <w:abstractNumId w:val="23"/>
  </w:num>
  <w:num w:numId="3" w16cid:durableId="1967655379">
    <w:abstractNumId w:val="22"/>
  </w:num>
  <w:num w:numId="4" w16cid:durableId="398409742">
    <w:abstractNumId w:val="0"/>
  </w:num>
  <w:num w:numId="5" w16cid:durableId="1095174767">
    <w:abstractNumId w:val="3"/>
  </w:num>
  <w:num w:numId="6" w16cid:durableId="326322141">
    <w:abstractNumId w:val="9"/>
  </w:num>
  <w:num w:numId="7" w16cid:durableId="2072456936">
    <w:abstractNumId w:val="15"/>
  </w:num>
  <w:num w:numId="8" w16cid:durableId="745150623">
    <w:abstractNumId w:val="16"/>
  </w:num>
  <w:num w:numId="9" w16cid:durableId="556740351">
    <w:abstractNumId w:val="4"/>
  </w:num>
  <w:num w:numId="10" w16cid:durableId="1727070473">
    <w:abstractNumId w:val="20"/>
  </w:num>
  <w:num w:numId="11" w16cid:durableId="1876035689">
    <w:abstractNumId w:val="19"/>
  </w:num>
  <w:num w:numId="12" w16cid:durableId="1774396808">
    <w:abstractNumId w:val="8"/>
  </w:num>
  <w:num w:numId="13" w16cid:durableId="1440643944">
    <w:abstractNumId w:val="24"/>
  </w:num>
  <w:num w:numId="14" w16cid:durableId="1963267901">
    <w:abstractNumId w:val="14"/>
  </w:num>
  <w:num w:numId="15" w16cid:durableId="1038091635">
    <w:abstractNumId w:val="6"/>
  </w:num>
  <w:num w:numId="16" w16cid:durableId="1419866384">
    <w:abstractNumId w:val="5"/>
  </w:num>
  <w:num w:numId="17" w16cid:durableId="1489440248">
    <w:abstractNumId w:val="11"/>
  </w:num>
  <w:num w:numId="18" w16cid:durableId="296567854">
    <w:abstractNumId w:val="18"/>
  </w:num>
  <w:num w:numId="19" w16cid:durableId="376857754">
    <w:abstractNumId w:val="12"/>
  </w:num>
  <w:num w:numId="20" w16cid:durableId="1862088888">
    <w:abstractNumId w:val="10"/>
  </w:num>
  <w:num w:numId="21" w16cid:durableId="757142239">
    <w:abstractNumId w:val="1"/>
  </w:num>
  <w:num w:numId="22" w16cid:durableId="115293115">
    <w:abstractNumId w:val="7"/>
  </w:num>
  <w:num w:numId="23" w16cid:durableId="1235312158">
    <w:abstractNumId w:val="13"/>
  </w:num>
  <w:num w:numId="24" w16cid:durableId="1291935872">
    <w:abstractNumId w:val="21"/>
  </w:num>
  <w:num w:numId="25" w16cid:durableId="872304875">
    <w:abstractNumId w:val="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9"/>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17B6"/>
    <w:rsid w:val="00001584"/>
    <w:rsid w:val="00002858"/>
    <w:rsid w:val="00002A74"/>
    <w:rsid w:val="00002DF9"/>
    <w:rsid w:val="0000447C"/>
    <w:rsid w:val="00010043"/>
    <w:rsid w:val="00010EBF"/>
    <w:rsid w:val="0001121B"/>
    <w:rsid w:val="00014400"/>
    <w:rsid w:val="00015B27"/>
    <w:rsid w:val="00017886"/>
    <w:rsid w:val="00017E91"/>
    <w:rsid w:val="00017F41"/>
    <w:rsid w:val="00020FFD"/>
    <w:rsid w:val="00023107"/>
    <w:rsid w:val="000238DA"/>
    <w:rsid w:val="0002403A"/>
    <w:rsid w:val="000248D2"/>
    <w:rsid w:val="00024CE8"/>
    <w:rsid w:val="00025C7C"/>
    <w:rsid w:val="0003005F"/>
    <w:rsid w:val="00030E40"/>
    <w:rsid w:val="00032D75"/>
    <w:rsid w:val="000342E3"/>
    <w:rsid w:val="000348BA"/>
    <w:rsid w:val="000356D9"/>
    <w:rsid w:val="0003573C"/>
    <w:rsid w:val="00036B5A"/>
    <w:rsid w:val="0003793B"/>
    <w:rsid w:val="00037E75"/>
    <w:rsid w:val="0004114B"/>
    <w:rsid w:val="00041536"/>
    <w:rsid w:val="00041998"/>
    <w:rsid w:val="00041F0F"/>
    <w:rsid w:val="00042F8A"/>
    <w:rsid w:val="00043110"/>
    <w:rsid w:val="00044C85"/>
    <w:rsid w:val="000466A2"/>
    <w:rsid w:val="00047290"/>
    <w:rsid w:val="0004736C"/>
    <w:rsid w:val="0005594F"/>
    <w:rsid w:val="0005614C"/>
    <w:rsid w:val="000561E2"/>
    <w:rsid w:val="00056DE2"/>
    <w:rsid w:val="00057916"/>
    <w:rsid w:val="0005797B"/>
    <w:rsid w:val="000610BE"/>
    <w:rsid w:val="00061237"/>
    <w:rsid w:val="00061DFC"/>
    <w:rsid w:val="00062F95"/>
    <w:rsid w:val="000654CA"/>
    <w:rsid w:val="000675EC"/>
    <w:rsid w:val="00067BEB"/>
    <w:rsid w:val="000739D0"/>
    <w:rsid w:val="00081B82"/>
    <w:rsid w:val="0008426D"/>
    <w:rsid w:val="00091F88"/>
    <w:rsid w:val="00092ED0"/>
    <w:rsid w:val="000933F6"/>
    <w:rsid w:val="00095249"/>
    <w:rsid w:val="0009735D"/>
    <w:rsid w:val="000A0F4A"/>
    <w:rsid w:val="000A12DB"/>
    <w:rsid w:val="000A23FC"/>
    <w:rsid w:val="000A40BD"/>
    <w:rsid w:val="000A49C7"/>
    <w:rsid w:val="000A616E"/>
    <w:rsid w:val="000A65C0"/>
    <w:rsid w:val="000A75BE"/>
    <w:rsid w:val="000A769A"/>
    <w:rsid w:val="000A798E"/>
    <w:rsid w:val="000B2EEF"/>
    <w:rsid w:val="000B4F48"/>
    <w:rsid w:val="000C1684"/>
    <w:rsid w:val="000C223C"/>
    <w:rsid w:val="000C4C07"/>
    <w:rsid w:val="000C6555"/>
    <w:rsid w:val="000C6654"/>
    <w:rsid w:val="000C6D2B"/>
    <w:rsid w:val="000C6FC6"/>
    <w:rsid w:val="000C74CB"/>
    <w:rsid w:val="000D030F"/>
    <w:rsid w:val="000D0ED5"/>
    <w:rsid w:val="000D29F2"/>
    <w:rsid w:val="000E185B"/>
    <w:rsid w:val="000E313E"/>
    <w:rsid w:val="000E3B7F"/>
    <w:rsid w:val="000E3D74"/>
    <w:rsid w:val="000E44AB"/>
    <w:rsid w:val="000E6814"/>
    <w:rsid w:val="000E7043"/>
    <w:rsid w:val="000F24F6"/>
    <w:rsid w:val="000F3A26"/>
    <w:rsid w:val="000F4A65"/>
    <w:rsid w:val="000F50B8"/>
    <w:rsid w:val="000F5322"/>
    <w:rsid w:val="000F5749"/>
    <w:rsid w:val="000F5881"/>
    <w:rsid w:val="00101D85"/>
    <w:rsid w:val="0010264A"/>
    <w:rsid w:val="00105772"/>
    <w:rsid w:val="001058E1"/>
    <w:rsid w:val="00106124"/>
    <w:rsid w:val="00107EC3"/>
    <w:rsid w:val="001100F8"/>
    <w:rsid w:val="001111E7"/>
    <w:rsid w:val="00111A3A"/>
    <w:rsid w:val="00111D75"/>
    <w:rsid w:val="00113ADC"/>
    <w:rsid w:val="00114182"/>
    <w:rsid w:val="00114DFB"/>
    <w:rsid w:val="00115190"/>
    <w:rsid w:val="001156B0"/>
    <w:rsid w:val="00115FF4"/>
    <w:rsid w:val="001213A2"/>
    <w:rsid w:val="0012301F"/>
    <w:rsid w:val="001236B7"/>
    <w:rsid w:val="0012441C"/>
    <w:rsid w:val="00125BF0"/>
    <w:rsid w:val="00125C6C"/>
    <w:rsid w:val="00132393"/>
    <w:rsid w:val="00133637"/>
    <w:rsid w:val="001338C9"/>
    <w:rsid w:val="00133DE9"/>
    <w:rsid w:val="00133ED7"/>
    <w:rsid w:val="00136592"/>
    <w:rsid w:val="001400DD"/>
    <w:rsid w:val="001408D9"/>
    <w:rsid w:val="001416F0"/>
    <w:rsid w:val="001417E8"/>
    <w:rsid w:val="00141897"/>
    <w:rsid w:val="00141A9F"/>
    <w:rsid w:val="00143FB3"/>
    <w:rsid w:val="00144F83"/>
    <w:rsid w:val="00146979"/>
    <w:rsid w:val="0015049A"/>
    <w:rsid w:val="00150FA8"/>
    <w:rsid w:val="00153F0E"/>
    <w:rsid w:val="00154DA8"/>
    <w:rsid w:val="00161723"/>
    <w:rsid w:val="00162372"/>
    <w:rsid w:val="00166CAA"/>
    <w:rsid w:val="001670E0"/>
    <w:rsid w:val="0017166F"/>
    <w:rsid w:val="001719B5"/>
    <w:rsid w:val="00173452"/>
    <w:rsid w:val="001741DB"/>
    <w:rsid w:val="0017514F"/>
    <w:rsid w:val="0017605F"/>
    <w:rsid w:val="00176173"/>
    <w:rsid w:val="00184A62"/>
    <w:rsid w:val="00185580"/>
    <w:rsid w:val="00186C12"/>
    <w:rsid w:val="00187076"/>
    <w:rsid w:val="00187E89"/>
    <w:rsid w:val="00190C78"/>
    <w:rsid w:val="00192118"/>
    <w:rsid w:val="00193860"/>
    <w:rsid w:val="001941B1"/>
    <w:rsid w:val="00194698"/>
    <w:rsid w:val="0019484F"/>
    <w:rsid w:val="001967E6"/>
    <w:rsid w:val="001979D2"/>
    <w:rsid w:val="001A0C3E"/>
    <w:rsid w:val="001A0D2D"/>
    <w:rsid w:val="001A112C"/>
    <w:rsid w:val="001A2A25"/>
    <w:rsid w:val="001A5B08"/>
    <w:rsid w:val="001A5DBB"/>
    <w:rsid w:val="001A6571"/>
    <w:rsid w:val="001A6686"/>
    <w:rsid w:val="001B1483"/>
    <w:rsid w:val="001B277F"/>
    <w:rsid w:val="001B319A"/>
    <w:rsid w:val="001B36B5"/>
    <w:rsid w:val="001B3D19"/>
    <w:rsid w:val="001B4182"/>
    <w:rsid w:val="001B748E"/>
    <w:rsid w:val="001C0FF1"/>
    <w:rsid w:val="001C1DC7"/>
    <w:rsid w:val="001C3BE9"/>
    <w:rsid w:val="001C6F28"/>
    <w:rsid w:val="001C7F36"/>
    <w:rsid w:val="001D052D"/>
    <w:rsid w:val="001D17B4"/>
    <w:rsid w:val="001D416E"/>
    <w:rsid w:val="001D6EB2"/>
    <w:rsid w:val="001D7E1F"/>
    <w:rsid w:val="001E0767"/>
    <w:rsid w:val="001E4981"/>
    <w:rsid w:val="001E4AF8"/>
    <w:rsid w:val="001E5086"/>
    <w:rsid w:val="001E6795"/>
    <w:rsid w:val="001E6EDF"/>
    <w:rsid w:val="001E727E"/>
    <w:rsid w:val="001E7CFD"/>
    <w:rsid w:val="001F0697"/>
    <w:rsid w:val="001F0947"/>
    <w:rsid w:val="001F1768"/>
    <w:rsid w:val="00201178"/>
    <w:rsid w:val="002029E9"/>
    <w:rsid w:val="00204B5A"/>
    <w:rsid w:val="002055FF"/>
    <w:rsid w:val="00205C75"/>
    <w:rsid w:val="00206631"/>
    <w:rsid w:val="0020678B"/>
    <w:rsid w:val="00206A60"/>
    <w:rsid w:val="00206E36"/>
    <w:rsid w:val="00211934"/>
    <w:rsid w:val="00213059"/>
    <w:rsid w:val="00215BF7"/>
    <w:rsid w:val="00215C00"/>
    <w:rsid w:val="00216B9E"/>
    <w:rsid w:val="00220253"/>
    <w:rsid w:val="002221A6"/>
    <w:rsid w:val="00222422"/>
    <w:rsid w:val="00222883"/>
    <w:rsid w:val="00224CBA"/>
    <w:rsid w:val="00225F30"/>
    <w:rsid w:val="00226910"/>
    <w:rsid w:val="00226BB7"/>
    <w:rsid w:val="00230FD4"/>
    <w:rsid w:val="00232FF8"/>
    <w:rsid w:val="0023407E"/>
    <w:rsid w:val="00234DCA"/>
    <w:rsid w:val="00235396"/>
    <w:rsid w:val="0023705E"/>
    <w:rsid w:val="002407B3"/>
    <w:rsid w:val="00241867"/>
    <w:rsid w:val="00242E58"/>
    <w:rsid w:val="0024312E"/>
    <w:rsid w:val="00243B5F"/>
    <w:rsid w:val="00244F43"/>
    <w:rsid w:val="002455DA"/>
    <w:rsid w:val="00246229"/>
    <w:rsid w:val="00253270"/>
    <w:rsid w:val="002549C6"/>
    <w:rsid w:val="00255F33"/>
    <w:rsid w:val="00256BC5"/>
    <w:rsid w:val="0026063F"/>
    <w:rsid w:val="002623AE"/>
    <w:rsid w:val="00262C94"/>
    <w:rsid w:val="002647BB"/>
    <w:rsid w:val="00266A76"/>
    <w:rsid w:val="00266C83"/>
    <w:rsid w:val="00275265"/>
    <w:rsid w:val="002771F4"/>
    <w:rsid w:val="0028057A"/>
    <w:rsid w:val="00280F07"/>
    <w:rsid w:val="00286A74"/>
    <w:rsid w:val="0028749A"/>
    <w:rsid w:val="0028754B"/>
    <w:rsid w:val="0029187C"/>
    <w:rsid w:val="00292166"/>
    <w:rsid w:val="0029410B"/>
    <w:rsid w:val="00295255"/>
    <w:rsid w:val="002972F5"/>
    <w:rsid w:val="002A03D7"/>
    <w:rsid w:val="002A3C75"/>
    <w:rsid w:val="002A6F2E"/>
    <w:rsid w:val="002A7D7C"/>
    <w:rsid w:val="002B08D5"/>
    <w:rsid w:val="002B1C09"/>
    <w:rsid w:val="002B1D8F"/>
    <w:rsid w:val="002B574F"/>
    <w:rsid w:val="002B7A1A"/>
    <w:rsid w:val="002C0593"/>
    <w:rsid w:val="002C0FF5"/>
    <w:rsid w:val="002C1BE3"/>
    <w:rsid w:val="002C6BA9"/>
    <w:rsid w:val="002C7DED"/>
    <w:rsid w:val="002D2DBD"/>
    <w:rsid w:val="002D52FF"/>
    <w:rsid w:val="002D5D12"/>
    <w:rsid w:val="002D6705"/>
    <w:rsid w:val="002D6911"/>
    <w:rsid w:val="002D6B60"/>
    <w:rsid w:val="002E2528"/>
    <w:rsid w:val="002E3318"/>
    <w:rsid w:val="002E4D5B"/>
    <w:rsid w:val="002E6716"/>
    <w:rsid w:val="002E68DF"/>
    <w:rsid w:val="002F0E9E"/>
    <w:rsid w:val="002F183C"/>
    <w:rsid w:val="002F2B2F"/>
    <w:rsid w:val="002F5EBC"/>
    <w:rsid w:val="002F65FB"/>
    <w:rsid w:val="002F6B0C"/>
    <w:rsid w:val="00300261"/>
    <w:rsid w:val="003004AB"/>
    <w:rsid w:val="0030402D"/>
    <w:rsid w:val="00304CAE"/>
    <w:rsid w:val="003109AB"/>
    <w:rsid w:val="00312B1F"/>
    <w:rsid w:val="0031626F"/>
    <w:rsid w:val="00316B84"/>
    <w:rsid w:val="00320482"/>
    <w:rsid w:val="00321BD6"/>
    <w:rsid w:val="00322B81"/>
    <w:rsid w:val="00323B85"/>
    <w:rsid w:val="00325CFA"/>
    <w:rsid w:val="00326B25"/>
    <w:rsid w:val="00327C23"/>
    <w:rsid w:val="00327D9F"/>
    <w:rsid w:val="00333E8A"/>
    <w:rsid w:val="003348AA"/>
    <w:rsid w:val="00334A92"/>
    <w:rsid w:val="00334FCC"/>
    <w:rsid w:val="00335189"/>
    <w:rsid w:val="00335643"/>
    <w:rsid w:val="003365A0"/>
    <w:rsid w:val="00336BD2"/>
    <w:rsid w:val="00340B39"/>
    <w:rsid w:val="00340C6F"/>
    <w:rsid w:val="00341588"/>
    <w:rsid w:val="0034417E"/>
    <w:rsid w:val="003448BC"/>
    <w:rsid w:val="0034586D"/>
    <w:rsid w:val="0034783A"/>
    <w:rsid w:val="00351BDD"/>
    <w:rsid w:val="00351C8D"/>
    <w:rsid w:val="0035600C"/>
    <w:rsid w:val="0035748F"/>
    <w:rsid w:val="003576F2"/>
    <w:rsid w:val="00360829"/>
    <w:rsid w:val="00362CD0"/>
    <w:rsid w:val="00366F52"/>
    <w:rsid w:val="00367362"/>
    <w:rsid w:val="003700C3"/>
    <w:rsid w:val="0037015B"/>
    <w:rsid w:val="00370A9C"/>
    <w:rsid w:val="00371922"/>
    <w:rsid w:val="003723BC"/>
    <w:rsid w:val="00372D0C"/>
    <w:rsid w:val="00373F84"/>
    <w:rsid w:val="003744DF"/>
    <w:rsid w:val="00377E4D"/>
    <w:rsid w:val="003838A8"/>
    <w:rsid w:val="003843C4"/>
    <w:rsid w:val="0038612D"/>
    <w:rsid w:val="00387915"/>
    <w:rsid w:val="00390F50"/>
    <w:rsid w:val="0039197C"/>
    <w:rsid w:val="00391A6A"/>
    <w:rsid w:val="00391B90"/>
    <w:rsid w:val="00392E4F"/>
    <w:rsid w:val="00394665"/>
    <w:rsid w:val="00394AAC"/>
    <w:rsid w:val="00394B32"/>
    <w:rsid w:val="00397144"/>
    <w:rsid w:val="00397A9A"/>
    <w:rsid w:val="00397EEE"/>
    <w:rsid w:val="003A02B3"/>
    <w:rsid w:val="003A0F34"/>
    <w:rsid w:val="003A244C"/>
    <w:rsid w:val="003A286E"/>
    <w:rsid w:val="003A37C9"/>
    <w:rsid w:val="003A7F45"/>
    <w:rsid w:val="003B2BC0"/>
    <w:rsid w:val="003B52DD"/>
    <w:rsid w:val="003B580A"/>
    <w:rsid w:val="003C08AD"/>
    <w:rsid w:val="003C1B66"/>
    <w:rsid w:val="003D0097"/>
    <w:rsid w:val="003D00FE"/>
    <w:rsid w:val="003D37F4"/>
    <w:rsid w:val="003D7266"/>
    <w:rsid w:val="003E285F"/>
    <w:rsid w:val="003E358A"/>
    <w:rsid w:val="003E38C9"/>
    <w:rsid w:val="003E6826"/>
    <w:rsid w:val="003E6EA9"/>
    <w:rsid w:val="003F0384"/>
    <w:rsid w:val="003F082F"/>
    <w:rsid w:val="003F45E4"/>
    <w:rsid w:val="003F4DE3"/>
    <w:rsid w:val="003F4FA4"/>
    <w:rsid w:val="003F6FAB"/>
    <w:rsid w:val="003F7F7A"/>
    <w:rsid w:val="00400B19"/>
    <w:rsid w:val="004011BB"/>
    <w:rsid w:val="00401C4F"/>
    <w:rsid w:val="00404E51"/>
    <w:rsid w:val="00407CD7"/>
    <w:rsid w:val="00412E86"/>
    <w:rsid w:val="00413819"/>
    <w:rsid w:val="00413D0C"/>
    <w:rsid w:val="0041459F"/>
    <w:rsid w:val="004156E1"/>
    <w:rsid w:val="00416977"/>
    <w:rsid w:val="0041748C"/>
    <w:rsid w:val="004211CE"/>
    <w:rsid w:val="004269B6"/>
    <w:rsid w:val="00430848"/>
    <w:rsid w:val="00430C7F"/>
    <w:rsid w:val="0043433A"/>
    <w:rsid w:val="00437725"/>
    <w:rsid w:val="00437EDA"/>
    <w:rsid w:val="00442F2F"/>
    <w:rsid w:val="00443207"/>
    <w:rsid w:val="00444952"/>
    <w:rsid w:val="00445B6F"/>
    <w:rsid w:val="00452E96"/>
    <w:rsid w:val="00452F45"/>
    <w:rsid w:val="004535E3"/>
    <w:rsid w:val="00460E50"/>
    <w:rsid w:val="0046201E"/>
    <w:rsid w:val="00463F9F"/>
    <w:rsid w:val="00466665"/>
    <w:rsid w:val="004673F2"/>
    <w:rsid w:val="0047001C"/>
    <w:rsid w:val="00470FE6"/>
    <w:rsid w:val="00474626"/>
    <w:rsid w:val="00474B6C"/>
    <w:rsid w:val="00476C8B"/>
    <w:rsid w:val="004778A0"/>
    <w:rsid w:val="00481588"/>
    <w:rsid w:val="004818F9"/>
    <w:rsid w:val="004833C7"/>
    <w:rsid w:val="00483A2F"/>
    <w:rsid w:val="00483E43"/>
    <w:rsid w:val="004841A3"/>
    <w:rsid w:val="00484420"/>
    <w:rsid w:val="004845E8"/>
    <w:rsid w:val="00485956"/>
    <w:rsid w:val="0048621B"/>
    <w:rsid w:val="004862D0"/>
    <w:rsid w:val="00490B95"/>
    <w:rsid w:val="004934BF"/>
    <w:rsid w:val="00494B97"/>
    <w:rsid w:val="0049541B"/>
    <w:rsid w:val="0049546E"/>
    <w:rsid w:val="00495602"/>
    <w:rsid w:val="00496193"/>
    <w:rsid w:val="00496FB6"/>
    <w:rsid w:val="00497096"/>
    <w:rsid w:val="004A19BB"/>
    <w:rsid w:val="004A2079"/>
    <w:rsid w:val="004A3C52"/>
    <w:rsid w:val="004A4644"/>
    <w:rsid w:val="004A4D87"/>
    <w:rsid w:val="004A4E1E"/>
    <w:rsid w:val="004A5433"/>
    <w:rsid w:val="004A6CF5"/>
    <w:rsid w:val="004B026D"/>
    <w:rsid w:val="004B2993"/>
    <w:rsid w:val="004B2DE0"/>
    <w:rsid w:val="004B66DA"/>
    <w:rsid w:val="004B6E02"/>
    <w:rsid w:val="004C0002"/>
    <w:rsid w:val="004C0460"/>
    <w:rsid w:val="004C0F8D"/>
    <w:rsid w:val="004C1252"/>
    <w:rsid w:val="004C1AEB"/>
    <w:rsid w:val="004C2145"/>
    <w:rsid w:val="004C24A6"/>
    <w:rsid w:val="004C3944"/>
    <w:rsid w:val="004C5368"/>
    <w:rsid w:val="004C53A3"/>
    <w:rsid w:val="004D0251"/>
    <w:rsid w:val="004D135C"/>
    <w:rsid w:val="004D3441"/>
    <w:rsid w:val="004D35A6"/>
    <w:rsid w:val="004D5300"/>
    <w:rsid w:val="004D596D"/>
    <w:rsid w:val="004D6EA0"/>
    <w:rsid w:val="004D6F9C"/>
    <w:rsid w:val="004E05C8"/>
    <w:rsid w:val="004E1250"/>
    <w:rsid w:val="004E35E9"/>
    <w:rsid w:val="004E3F5A"/>
    <w:rsid w:val="004E5223"/>
    <w:rsid w:val="004E5B31"/>
    <w:rsid w:val="004E5B57"/>
    <w:rsid w:val="004E7DE7"/>
    <w:rsid w:val="004F0121"/>
    <w:rsid w:val="004F08F4"/>
    <w:rsid w:val="004F15A6"/>
    <w:rsid w:val="004F15B1"/>
    <w:rsid w:val="004F2792"/>
    <w:rsid w:val="004F2997"/>
    <w:rsid w:val="004F2EE9"/>
    <w:rsid w:val="004F3E6E"/>
    <w:rsid w:val="004F4A43"/>
    <w:rsid w:val="004F4F88"/>
    <w:rsid w:val="004F688C"/>
    <w:rsid w:val="005008FB"/>
    <w:rsid w:val="00501D4E"/>
    <w:rsid w:val="00501D6E"/>
    <w:rsid w:val="00503058"/>
    <w:rsid w:val="00505312"/>
    <w:rsid w:val="00505747"/>
    <w:rsid w:val="00510315"/>
    <w:rsid w:val="005110E8"/>
    <w:rsid w:val="00513C4D"/>
    <w:rsid w:val="00514143"/>
    <w:rsid w:val="00517066"/>
    <w:rsid w:val="005201B2"/>
    <w:rsid w:val="00525706"/>
    <w:rsid w:val="00525898"/>
    <w:rsid w:val="0053138F"/>
    <w:rsid w:val="005315C7"/>
    <w:rsid w:val="0053338C"/>
    <w:rsid w:val="005353F7"/>
    <w:rsid w:val="00535545"/>
    <w:rsid w:val="0053696D"/>
    <w:rsid w:val="005378F2"/>
    <w:rsid w:val="0054048C"/>
    <w:rsid w:val="00541D85"/>
    <w:rsid w:val="0054223A"/>
    <w:rsid w:val="0054322F"/>
    <w:rsid w:val="00544C02"/>
    <w:rsid w:val="0054509B"/>
    <w:rsid w:val="0054643F"/>
    <w:rsid w:val="00550ECF"/>
    <w:rsid w:val="00551014"/>
    <w:rsid w:val="005517AF"/>
    <w:rsid w:val="00553B6C"/>
    <w:rsid w:val="00556310"/>
    <w:rsid w:val="00556BF4"/>
    <w:rsid w:val="00556EBE"/>
    <w:rsid w:val="0055739B"/>
    <w:rsid w:val="00557986"/>
    <w:rsid w:val="00560EC5"/>
    <w:rsid w:val="0056104A"/>
    <w:rsid w:val="005619B7"/>
    <w:rsid w:val="00563755"/>
    <w:rsid w:val="00564969"/>
    <w:rsid w:val="00564C31"/>
    <w:rsid w:val="0056599A"/>
    <w:rsid w:val="0056682E"/>
    <w:rsid w:val="00577AF0"/>
    <w:rsid w:val="00580569"/>
    <w:rsid w:val="00581783"/>
    <w:rsid w:val="0058302B"/>
    <w:rsid w:val="00587480"/>
    <w:rsid w:val="005905EE"/>
    <w:rsid w:val="00590867"/>
    <w:rsid w:val="00591D7B"/>
    <w:rsid w:val="005920F0"/>
    <w:rsid w:val="005A0BB7"/>
    <w:rsid w:val="005A1227"/>
    <w:rsid w:val="005A1A9F"/>
    <w:rsid w:val="005A2F90"/>
    <w:rsid w:val="005A31E1"/>
    <w:rsid w:val="005B5050"/>
    <w:rsid w:val="005B585D"/>
    <w:rsid w:val="005B64CD"/>
    <w:rsid w:val="005B6EEE"/>
    <w:rsid w:val="005C0E59"/>
    <w:rsid w:val="005C4146"/>
    <w:rsid w:val="005C62A2"/>
    <w:rsid w:val="005D0492"/>
    <w:rsid w:val="005D1519"/>
    <w:rsid w:val="005D2EF6"/>
    <w:rsid w:val="005D3590"/>
    <w:rsid w:val="005D4542"/>
    <w:rsid w:val="005D56CC"/>
    <w:rsid w:val="005D593E"/>
    <w:rsid w:val="005D5F14"/>
    <w:rsid w:val="005D68C0"/>
    <w:rsid w:val="005D7226"/>
    <w:rsid w:val="005D7CC6"/>
    <w:rsid w:val="005E0003"/>
    <w:rsid w:val="005E0479"/>
    <w:rsid w:val="005E4677"/>
    <w:rsid w:val="005E7307"/>
    <w:rsid w:val="005E7D0D"/>
    <w:rsid w:val="005F2C85"/>
    <w:rsid w:val="005F3AD7"/>
    <w:rsid w:val="005F40B4"/>
    <w:rsid w:val="005F4ED4"/>
    <w:rsid w:val="005F50E0"/>
    <w:rsid w:val="005F751C"/>
    <w:rsid w:val="00601F0D"/>
    <w:rsid w:val="00603740"/>
    <w:rsid w:val="00604071"/>
    <w:rsid w:val="00605627"/>
    <w:rsid w:val="0060762A"/>
    <w:rsid w:val="00610EEE"/>
    <w:rsid w:val="00611594"/>
    <w:rsid w:val="006125AF"/>
    <w:rsid w:val="00612C91"/>
    <w:rsid w:val="006143BF"/>
    <w:rsid w:val="00614669"/>
    <w:rsid w:val="00620755"/>
    <w:rsid w:val="00620821"/>
    <w:rsid w:val="00621339"/>
    <w:rsid w:val="00621663"/>
    <w:rsid w:val="006225F1"/>
    <w:rsid w:val="0062389C"/>
    <w:rsid w:val="00624C10"/>
    <w:rsid w:val="006260FC"/>
    <w:rsid w:val="0062620C"/>
    <w:rsid w:val="006269F1"/>
    <w:rsid w:val="00626DB4"/>
    <w:rsid w:val="006310C7"/>
    <w:rsid w:val="0063156F"/>
    <w:rsid w:val="00631A96"/>
    <w:rsid w:val="006332EF"/>
    <w:rsid w:val="00633D9D"/>
    <w:rsid w:val="006345CF"/>
    <w:rsid w:val="006402FF"/>
    <w:rsid w:val="00640887"/>
    <w:rsid w:val="00640921"/>
    <w:rsid w:val="00640EA6"/>
    <w:rsid w:val="00643AB1"/>
    <w:rsid w:val="006442C7"/>
    <w:rsid w:val="006465ED"/>
    <w:rsid w:val="006466AD"/>
    <w:rsid w:val="00647FD9"/>
    <w:rsid w:val="006503F7"/>
    <w:rsid w:val="00650533"/>
    <w:rsid w:val="00654375"/>
    <w:rsid w:val="00655167"/>
    <w:rsid w:val="006566A3"/>
    <w:rsid w:val="00660AB6"/>
    <w:rsid w:val="006641A9"/>
    <w:rsid w:val="006641FD"/>
    <w:rsid w:val="00666780"/>
    <w:rsid w:val="00666921"/>
    <w:rsid w:val="00666B2F"/>
    <w:rsid w:val="00671561"/>
    <w:rsid w:val="00671A29"/>
    <w:rsid w:val="0067230D"/>
    <w:rsid w:val="006745C7"/>
    <w:rsid w:val="006779CB"/>
    <w:rsid w:val="00682DD7"/>
    <w:rsid w:val="00690A59"/>
    <w:rsid w:val="00693BF8"/>
    <w:rsid w:val="00694CCD"/>
    <w:rsid w:val="00695BC2"/>
    <w:rsid w:val="00696305"/>
    <w:rsid w:val="00697313"/>
    <w:rsid w:val="006A3474"/>
    <w:rsid w:val="006A529E"/>
    <w:rsid w:val="006A665D"/>
    <w:rsid w:val="006A7B53"/>
    <w:rsid w:val="006B0D7A"/>
    <w:rsid w:val="006B2CFC"/>
    <w:rsid w:val="006B30CA"/>
    <w:rsid w:val="006B31B1"/>
    <w:rsid w:val="006B3D33"/>
    <w:rsid w:val="006B428B"/>
    <w:rsid w:val="006B490A"/>
    <w:rsid w:val="006B7BA2"/>
    <w:rsid w:val="006C2C05"/>
    <w:rsid w:val="006C35F8"/>
    <w:rsid w:val="006C3737"/>
    <w:rsid w:val="006C5910"/>
    <w:rsid w:val="006C72BF"/>
    <w:rsid w:val="006D30FB"/>
    <w:rsid w:val="006D4337"/>
    <w:rsid w:val="006D4361"/>
    <w:rsid w:val="006D5511"/>
    <w:rsid w:val="006D6985"/>
    <w:rsid w:val="006E11A5"/>
    <w:rsid w:val="006E22FE"/>
    <w:rsid w:val="006E24D6"/>
    <w:rsid w:val="006E24FE"/>
    <w:rsid w:val="006E27DE"/>
    <w:rsid w:val="006E588C"/>
    <w:rsid w:val="006E63D2"/>
    <w:rsid w:val="006E6D06"/>
    <w:rsid w:val="006E6D93"/>
    <w:rsid w:val="006F1021"/>
    <w:rsid w:val="006F27FD"/>
    <w:rsid w:val="006F2C91"/>
    <w:rsid w:val="006F5324"/>
    <w:rsid w:val="006F5C3E"/>
    <w:rsid w:val="00705CCA"/>
    <w:rsid w:val="00705E09"/>
    <w:rsid w:val="0070623C"/>
    <w:rsid w:val="0070671E"/>
    <w:rsid w:val="00713BC6"/>
    <w:rsid w:val="00714DB3"/>
    <w:rsid w:val="00715611"/>
    <w:rsid w:val="00720B67"/>
    <w:rsid w:val="0072157B"/>
    <w:rsid w:val="00731B91"/>
    <w:rsid w:val="007408A7"/>
    <w:rsid w:val="00740B4B"/>
    <w:rsid w:val="00740C2F"/>
    <w:rsid w:val="007412F9"/>
    <w:rsid w:val="00742A0F"/>
    <w:rsid w:val="00742DCB"/>
    <w:rsid w:val="00743089"/>
    <w:rsid w:val="0074361D"/>
    <w:rsid w:val="00744084"/>
    <w:rsid w:val="00744A74"/>
    <w:rsid w:val="0074620F"/>
    <w:rsid w:val="00746A30"/>
    <w:rsid w:val="00750687"/>
    <w:rsid w:val="00750D6B"/>
    <w:rsid w:val="00751013"/>
    <w:rsid w:val="007515B4"/>
    <w:rsid w:val="007525A8"/>
    <w:rsid w:val="007527FE"/>
    <w:rsid w:val="00754FE2"/>
    <w:rsid w:val="00755B81"/>
    <w:rsid w:val="00755F0B"/>
    <w:rsid w:val="0075616D"/>
    <w:rsid w:val="007606F5"/>
    <w:rsid w:val="0076528D"/>
    <w:rsid w:val="00767488"/>
    <w:rsid w:val="007713D3"/>
    <w:rsid w:val="007718FA"/>
    <w:rsid w:val="007730A6"/>
    <w:rsid w:val="00774364"/>
    <w:rsid w:val="007750EA"/>
    <w:rsid w:val="00775746"/>
    <w:rsid w:val="007770DA"/>
    <w:rsid w:val="007831B5"/>
    <w:rsid w:val="007851B6"/>
    <w:rsid w:val="007852DC"/>
    <w:rsid w:val="00785730"/>
    <w:rsid w:val="0079228B"/>
    <w:rsid w:val="007925B1"/>
    <w:rsid w:val="007929D9"/>
    <w:rsid w:val="0079362B"/>
    <w:rsid w:val="00794525"/>
    <w:rsid w:val="007945AD"/>
    <w:rsid w:val="00794B85"/>
    <w:rsid w:val="00794C4C"/>
    <w:rsid w:val="007A25D0"/>
    <w:rsid w:val="007A4A25"/>
    <w:rsid w:val="007A4CFF"/>
    <w:rsid w:val="007A54F9"/>
    <w:rsid w:val="007B2690"/>
    <w:rsid w:val="007B2DDA"/>
    <w:rsid w:val="007B4223"/>
    <w:rsid w:val="007B4AD1"/>
    <w:rsid w:val="007B5CE9"/>
    <w:rsid w:val="007C11FE"/>
    <w:rsid w:val="007C6F3C"/>
    <w:rsid w:val="007D060E"/>
    <w:rsid w:val="007D3C94"/>
    <w:rsid w:val="007D468F"/>
    <w:rsid w:val="007D4A3F"/>
    <w:rsid w:val="007D671F"/>
    <w:rsid w:val="007D69BF"/>
    <w:rsid w:val="007D6AD7"/>
    <w:rsid w:val="007E0F16"/>
    <w:rsid w:val="007E1532"/>
    <w:rsid w:val="007E26AF"/>
    <w:rsid w:val="007E3628"/>
    <w:rsid w:val="007E5836"/>
    <w:rsid w:val="007E5B8A"/>
    <w:rsid w:val="007E5D3C"/>
    <w:rsid w:val="007E68EF"/>
    <w:rsid w:val="007E6D4F"/>
    <w:rsid w:val="007F042C"/>
    <w:rsid w:val="007F222D"/>
    <w:rsid w:val="007F2324"/>
    <w:rsid w:val="0080017D"/>
    <w:rsid w:val="008007FB"/>
    <w:rsid w:val="008010A3"/>
    <w:rsid w:val="00804096"/>
    <w:rsid w:val="008059E1"/>
    <w:rsid w:val="00807A7F"/>
    <w:rsid w:val="00810087"/>
    <w:rsid w:val="00811323"/>
    <w:rsid w:val="00811450"/>
    <w:rsid w:val="00811FD2"/>
    <w:rsid w:val="00812043"/>
    <w:rsid w:val="008137E3"/>
    <w:rsid w:val="00813977"/>
    <w:rsid w:val="00815A44"/>
    <w:rsid w:val="00815C3B"/>
    <w:rsid w:val="00816811"/>
    <w:rsid w:val="008174F2"/>
    <w:rsid w:val="0082097D"/>
    <w:rsid w:val="00820C6D"/>
    <w:rsid w:val="0082110A"/>
    <w:rsid w:val="008216E6"/>
    <w:rsid w:val="008220C6"/>
    <w:rsid w:val="008226FB"/>
    <w:rsid w:val="00822C5F"/>
    <w:rsid w:val="008231BC"/>
    <w:rsid w:val="00823A2E"/>
    <w:rsid w:val="00824C1A"/>
    <w:rsid w:val="00824E83"/>
    <w:rsid w:val="00826EF6"/>
    <w:rsid w:val="00827532"/>
    <w:rsid w:val="00831196"/>
    <w:rsid w:val="008322B3"/>
    <w:rsid w:val="00832702"/>
    <w:rsid w:val="00833142"/>
    <w:rsid w:val="00833C2D"/>
    <w:rsid w:val="00834599"/>
    <w:rsid w:val="008356F0"/>
    <w:rsid w:val="00835A6B"/>
    <w:rsid w:val="00835D3B"/>
    <w:rsid w:val="00844028"/>
    <w:rsid w:val="00844484"/>
    <w:rsid w:val="00846107"/>
    <w:rsid w:val="00846633"/>
    <w:rsid w:val="008478E3"/>
    <w:rsid w:val="008501C7"/>
    <w:rsid w:val="00853A0B"/>
    <w:rsid w:val="00853A3F"/>
    <w:rsid w:val="00860A4A"/>
    <w:rsid w:val="00860B04"/>
    <w:rsid w:val="0086312A"/>
    <w:rsid w:val="00865AA1"/>
    <w:rsid w:val="00867881"/>
    <w:rsid w:val="0087060C"/>
    <w:rsid w:val="008716E2"/>
    <w:rsid w:val="00872E23"/>
    <w:rsid w:val="008735AD"/>
    <w:rsid w:val="0087378C"/>
    <w:rsid w:val="008737BB"/>
    <w:rsid w:val="00873E71"/>
    <w:rsid w:val="0087512A"/>
    <w:rsid w:val="008758F6"/>
    <w:rsid w:val="00881256"/>
    <w:rsid w:val="0088281E"/>
    <w:rsid w:val="008846AA"/>
    <w:rsid w:val="00884B91"/>
    <w:rsid w:val="00885404"/>
    <w:rsid w:val="008856C8"/>
    <w:rsid w:val="00885872"/>
    <w:rsid w:val="008948AB"/>
    <w:rsid w:val="008975D0"/>
    <w:rsid w:val="00897FD5"/>
    <w:rsid w:val="008A186E"/>
    <w:rsid w:val="008A1DC4"/>
    <w:rsid w:val="008A1E12"/>
    <w:rsid w:val="008A3258"/>
    <w:rsid w:val="008A56B8"/>
    <w:rsid w:val="008A61DC"/>
    <w:rsid w:val="008A6C47"/>
    <w:rsid w:val="008B0601"/>
    <w:rsid w:val="008B1713"/>
    <w:rsid w:val="008B3119"/>
    <w:rsid w:val="008B48B1"/>
    <w:rsid w:val="008B4E31"/>
    <w:rsid w:val="008B7BFD"/>
    <w:rsid w:val="008C10C4"/>
    <w:rsid w:val="008C2B1A"/>
    <w:rsid w:val="008C5232"/>
    <w:rsid w:val="008C5242"/>
    <w:rsid w:val="008C5F2C"/>
    <w:rsid w:val="008C605E"/>
    <w:rsid w:val="008C770E"/>
    <w:rsid w:val="008D055B"/>
    <w:rsid w:val="008D2F4D"/>
    <w:rsid w:val="008D58BD"/>
    <w:rsid w:val="008D5CF8"/>
    <w:rsid w:val="008D695B"/>
    <w:rsid w:val="008D6D33"/>
    <w:rsid w:val="008D7C73"/>
    <w:rsid w:val="008E20AD"/>
    <w:rsid w:val="008E29AB"/>
    <w:rsid w:val="008E2ADF"/>
    <w:rsid w:val="008E5842"/>
    <w:rsid w:val="008F04E6"/>
    <w:rsid w:val="008F05B3"/>
    <w:rsid w:val="008F1775"/>
    <w:rsid w:val="008F27F6"/>
    <w:rsid w:val="008F793E"/>
    <w:rsid w:val="009024F5"/>
    <w:rsid w:val="009035F4"/>
    <w:rsid w:val="00903D32"/>
    <w:rsid w:val="0090657F"/>
    <w:rsid w:val="009066F2"/>
    <w:rsid w:val="009072AA"/>
    <w:rsid w:val="00913E6C"/>
    <w:rsid w:val="00915114"/>
    <w:rsid w:val="009211EF"/>
    <w:rsid w:val="00922127"/>
    <w:rsid w:val="00922A51"/>
    <w:rsid w:val="00922EC4"/>
    <w:rsid w:val="00923551"/>
    <w:rsid w:val="00925C8A"/>
    <w:rsid w:val="00927B3F"/>
    <w:rsid w:val="00930CA6"/>
    <w:rsid w:val="00931E9C"/>
    <w:rsid w:val="00931F54"/>
    <w:rsid w:val="009322FC"/>
    <w:rsid w:val="00932EFE"/>
    <w:rsid w:val="00934216"/>
    <w:rsid w:val="00935F55"/>
    <w:rsid w:val="00936C9C"/>
    <w:rsid w:val="00937527"/>
    <w:rsid w:val="0093761F"/>
    <w:rsid w:val="009403D8"/>
    <w:rsid w:val="00942A64"/>
    <w:rsid w:val="00944261"/>
    <w:rsid w:val="0094511F"/>
    <w:rsid w:val="00945BF0"/>
    <w:rsid w:val="00946B87"/>
    <w:rsid w:val="00947759"/>
    <w:rsid w:val="0095402E"/>
    <w:rsid w:val="0095572C"/>
    <w:rsid w:val="00956534"/>
    <w:rsid w:val="00956DE4"/>
    <w:rsid w:val="00957D4A"/>
    <w:rsid w:val="00957F8F"/>
    <w:rsid w:val="009604B5"/>
    <w:rsid w:val="00960A4D"/>
    <w:rsid w:val="00960F99"/>
    <w:rsid w:val="009625AB"/>
    <w:rsid w:val="00963F2A"/>
    <w:rsid w:val="00963F47"/>
    <w:rsid w:val="00964C33"/>
    <w:rsid w:val="00965734"/>
    <w:rsid w:val="0096796E"/>
    <w:rsid w:val="00973731"/>
    <w:rsid w:val="00973CE5"/>
    <w:rsid w:val="00974B36"/>
    <w:rsid w:val="00975EA1"/>
    <w:rsid w:val="0098031E"/>
    <w:rsid w:val="0098036A"/>
    <w:rsid w:val="0098141A"/>
    <w:rsid w:val="00981456"/>
    <w:rsid w:val="00981921"/>
    <w:rsid w:val="00981C1D"/>
    <w:rsid w:val="009826A2"/>
    <w:rsid w:val="00982EC4"/>
    <w:rsid w:val="00986175"/>
    <w:rsid w:val="009861EB"/>
    <w:rsid w:val="00987C67"/>
    <w:rsid w:val="00991CCA"/>
    <w:rsid w:val="009922B8"/>
    <w:rsid w:val="00993933"/>
    <w:rsid w:val="009962B6"/>
    <w:rsid w:val="00996BAF"/>
    <w:rsid w:val="0099773E"/>
    <w:rsid w:val="009A182B"/>
    <w:rsid w:val="009A1CC4"/>
    <w:rsid w:val="009A29CD"/>
    <w:rsid w:val="009A49BE"/>
    <w:rsid w:val="009A59F2"/>
    <w:rsid w:val="009A5AB6"/>
    <w:rsid w:val="009A6AB1"/>
    <w:rsid w:val="009A7E70"/>
    <w:rsid w:val="009B28FF"/>
    <w:rsid w:val="009B4BB3"/>
    <w:rsid w:val="009B4EAD"/>
    <w:rsid w:val="009B50D6"/>
    <w:rsid w:val="009B57DD"/>
    <w:rsid w:val="009B6D87"/>
    <w:rsid w:val="009B7842"/>
    <w:rsid w:val="009C1060"/>
    <w:rsid w:val="009C14DA"/>
    <w:rsid w:val="009C7EB3"/>
    <w:rsid w:val="009D0791"/>
    <w:rsid w:val="009D1C6D"/>
    <w:rsid w:val="009D1F4F"/>
    <w:rsid w:val="009D255A"/>
    <w:rsid w:val="009E05D3"/>
    <w:rsid w:val="009E2505"/>
    <w:rsid w:val="009E3B7C"/>
    <w:rsid w:val="009E51C3"/>
    <w:rsid w:val="009E717A"/>
    <w:rsid w:val="009F37AB"/>
    <w:rsid w:val="009F71DB"/>
    <w:rsid w:val="009F7303"/>
    <w:rsid w:val="009F76C8"/>
    <w:rsid w:val="00A03359"/>
    <w:rsid w:val="00A049BC"/>
    <w:rsid w:val="00A06135"/>
    <w:rsid w:val="00A07872"/>
    <w:rsid w:val="00A20E9C"/>
    <w:rsid w:val="00A21732"/>
    <w:rsid w:val="00A21AE2"/>
    <w:rsid w:val="00A234F7"/>
    <w:rsid w:val="00A24A62"/>
    <w:rsid w:val="00A25A28"/>
    <w:rsid w:val="00A25F1E"/>
    <w:rsid w:val="00A26920"/>
    <w:rsid w:val="00A33F77"/>
    <w:rsid w:val="00A344A9"/>
    <w:rsid w:val="00A36E6D"/>
    <w:rsid w:val="00A379BA"/>
    <w:rsid w:val="00A42EA1"/>
    <w:rsid w:val="00A445DA"/>
    <w:rsid w:val="00A50FA7"/>
    <w:rsid w:val="00A51FE7"/>
    <w:rsid w:val="00A52E48"/>
    <w:rsid w:val="00A5401C"/>
    <w:rsid w:val="00A54D26"/>
    <w:rsid w:val="00A54EEA"/>
    <w:rsid w:val="00A55D0E"/>
    <w:rsid w:val="00A6180A"/>
    <w:rsid w:val="00A61E91"/>
    <w:rsid w:val="00A61E94"/>
    <w:rsid w:val="00A61EAF"/>
    <w:rsid w:val="00A62039"/>
    <w:rsid w:val="00A6349C"/>
    <w:rsid w:val="00A64001"/>
    <w:rsid w:val="00A64CBC"/>
    <w:rsid w:val="00A64E49"/>
    <w:rsid w:val="00A667A7"/>
    <w:rsid w:val="00A710A4"/>
    <w:rsid w:val="00A7297F"/>
    <w:rsid w:val="00A74F33"/>
    <w:rsid w:val="00A75813"/>
    <w:rsid w:val="00A767EB"/>
    <w:rsid w:val="00A775C5"/>
    <w:rsid w:val="00A80E03"/>
    <w:rsid w:val="00A81884"/>
    <w:rsid w:val="00A81EEA"/>
    <w:rsid w:val="00A81EF2"/>
    <w:rsid w:val="00A82507"/>
    <w:rsid w:val="00A825F0"/>
    <w:rsid w:val="00A832AA"/>
    <w:rsid w:val="00A84466"/>
    <w:rsid w:val="00A84652"/>
    <w:rsid w:val="00A85A7A"/>
    <w:rsid w:val="00A866C9"/>
    <w:rsid w:val="00A875A8"/>
    <w:rsid w:val="00A90B63"/>
    <w:rsid w:val="00A93BD3"/>
    <w:rsid w:val="00A94F5F"/>
    <w:rsid w:val="00A9587A"/>
    <w:rsid w:val="00A95D88"/>
    <w:rsid w:val="00A96E9E"/>
    <w:rsid w:val="00A97257"/>
    <w:rsid w:val="00AA04B7"/>
    <w:rsid w:val="00AA15D1"/>
    <w:rsid w:val="00AA20D9"/>
    <w:rsid w:val="00AA21D5"/>
    <w:rsid w:val="00AA3AA6"/>
    <w:rsid w:val="00AA761D"/>
    <w:rsid w:val="00AB051B"/>
    <w:rsid w:val="00AB1BAF"/>
    <w:rsid w:val="00AB25D6"/>
    <w:rsid w:val="00AB3F26"/>
    <w:rsid w:val="00AB4060"/>
    <w:rsid w:val="00AB4162"/>
    <w:rsid w:val="00AB6859"/>
    <w:rsid w:val="00AB7702"/>
    <w:rsid w:val="00AC1395"/>
    <w:rsid w:val="00AC1A38"/>
    <w:rsid w:val="00AC3464"/>
    <w:rsid w:val="00AC34B3"/>
    <w:rsid w:val="00AC41EF"/>
    <w:rsid w:val="00AC4BD3"/>
    <w:rsid w:val="00AC520B"/>
    <w:rsid w:val="00AC766A"/>
    <w:rsid w:val="00AD1D05"/>
    <w:rsid w:val="00AD33CF"/>
    <w:rsid w:val="00AD379D"/>
    <w:rsid w:val="00AD3D15"/>
    <w:rsid w:val="00AD4536"/>
    <w:rsid w:val="00AD4ADA"/>
    <w:rsid w:val="00AD69EB"/>
    <w:rsid w:val="00AD6D4B"/>
    <w:rsid w:val="00AD6EE2"/>
    <w:rsid w:val="00AD7D3E"/>
    <w:rsid w:val="00AE0DE0"/>
    <w:rsid w:val="00AE12E0"/>
    <w:rsid w:val="00AE39EE"/>
    <w:rsid w:val="00AE3C29"/>
    <w:rsid w:val="00AE4338"/>
    <w:rsid w:val="00AE521D"/>
    <w:rsid w:val="00AF0343"/>
    <w:rsid w:val="00AF0FF2"/>
    <w:rsid w:val="00AF188B"/>
    <w:rsid w:val="00AF2939"/>
    <w:rsid w:val="00AF2A02"/>
    <w:rsid w:val="00AF334E"/>
    <w:rsid w:val="00AF43D8"/>
    <w:rsid w:val="00AF4C25"/>
    <w:rsid w:val="00AF55FE"/>
    <w:rsid w:val="00AF5F3C"/>
    <w:rsid w:val="00AF6130"/>
    <w:rsid w:val="00AF7180"/>
    <w:rsid w:val="00AF7285"/>
    <w:rsid w:val="00B02051"/>
    <w:rsid w:val="00B043D0"/>
    <w:rsid w:val="00B05134"/>
    <w:rsid w:val="00B06E35"/>
    <w:rsid w:val="00B06E3A"/>
    <w:rsid w:val="00B07B99"/>
    <w:rsid w:val="00B10060"/>
    <w:rsid w:val="00B1154B"/>
    <w:rsid w:val="00B12BFE"/>
    <w:rsid w:val="00B13F7A"/>
    <w:rsid w:val="00B14D23"/>
    <w:rsid w:val="00B1516D"/>
    <w:rsid w:val="00B15293"/>
    <w:rsid w:val="00B16BDD"/>
    <w:rsid w:val="00B1765C"/>
    <w:rsid w:val="00B17756"/>
    <w:rsid w:val="00B17D92"/>
    <w:rsid w:val="00B208A9"/>
    <w:rsid w:val="00B208CE"/>
    <w:rsid w:val="00B21122"/>
    <w:rsid w:val="00B2120D"/>
    <w:rsid w:val="00B21DE2"/>
    <w:rsid w:val="00B220E5"/>
    <w:rsid w:val="00B22241"/>
    <w:rsid w:val="00B2327B"/>
    <w:rsid w:val="00B23639"/>
    <w:rsid w:val="00B23951"/>
    <w:rsid w:val="00B26AB4"/>
    <w:rsid w:val="00B271C4"/>
    <w:rsid w:val="00B30A84"/>
    <w:rsid w:val="00B31CF6"/>
    <w:rsid w:val="00B3404D"/>
    <w:rsid w:val="00B34770"/>
    <w:rsid w:val="00B34BDE"/>
    <w:rsid w:val="00B44E25"/>
    <w:rsid w:val="00B46D1F"/>
    <w:rsid w:val="00B50338"/>
    <w:rsid w:val="00B50666"/>
    <w:rsid w:val="00B523DB"/>
    <w:rsid w:val="00B524B8"/>
    <w:rsid w:val="00B529EB"/>
    <w:rsid w:val="00B557E0"/>
    <w:rsid w:val="00B55ACA"/>
    <w:rsid w:val="00B6132D"/>
    <w:rsid w:val="00B614DE"/>
    <w:rsid w:val="00B62D95"/>
    <w:rsid w:val="00B65062"/>
    <w:rsid w:val="00B65163"/>
    <w:rsid w:val="00B6634D"/>
    <w:rsid w:val="00B665AB"/>
    <w:rsid w:val="00B66F4C"/>
    <w:rsid w:val="00B67E3F"/>
    <w:rsid w:val="00B708C8"/>
    <w:rsid w:val="00B70D87"/>
    <w:rsid w:val="00B75040"/>
    <w:rsid w:val="00B760D0"/>
    <w:rsid w:val="00B777F7"/>
    <w:rsid w:val="00B77CBC"/>
    <w:rsid w:val="00B80BA5"/>
    <w:rsid w:val="00B84C38"/>
    <w:rsid w:val="00B85964"/>
    <w:rsid w:val="00B86FC2"/>
    <w:rsid w:val="00B877CB"/>
    <w:rsid w:val="00B91317"/>
    <w:rsid w:val="00B91583"/>
    <w:rsid w:val="00B924FE"/>
    <w:rsid w:val="00B93EB1"/>
    <w:rsid w:val="00B96DA7"/>
    <w:rsid w:val="00B9725C"/>
    <w:rsid w:val="00BA2051"/>
    <w:rsid w:val="00BA2990"/>
    <w:rsid w:val="00BA2F23"/>
    <w:rsid w:val="00BA4514"/>
    <w:rsid w:val="00BA64CE"/>
    <w:rsid w:val="00BA66D8"/>
    <w:rsid w:val="00BA70EC"/>
    <w:rsid w:val="00BB0D38"/>
    <w:rsid w:val="00BB10D2"/>
    <w:rsid w:val="00BB2986"/>
    <w:rsid w:val="00BB2BBF"/>
    <w:rsid w:val="00BB2D0A"/>
    <w:rsid w:val="00BB424F"/>
    <w:rsid w:val="00BB48B3"/>
    <w:rsid w:val="00BB4E16"/>
    <w:rsid w:val="00BB4ED2"/>
    <w:rsid w:val="00BB6AAA"/>
    <w:rsid w:val="00BC0D18"/>
    <w:rsid w:val="00BC1876"/>
    <w:rsid w:val="00BC6F70"/>
    <w:rsid w:val="00BC7152"/>
    <w:rsid w:val="00BD0CD0"/>
    <w:rsid w:val="00BD3146"/>
    <w:rsid w:val="00BD339C"/>
    <w:rsid w:val="00BD49AF"/>
    <w:rsid w:val="00BD5737"/>
    <w:rsid w:val="00BD6791"/>
    <w:rsid w:val="00BD6C3D"/>
    <w:rsid w:val="00BD7739"/>
    <w:rsid w:val="00BD7CD5"/>
    <w:rsid w:val="00BE1930"/>
    <w:rsid w:val="00BE1E72"/>
    <w:rsid w:val="00BE247B"/>
    <w:rsid w:val="00BE62D6"/>
    <w:rsid w:val="00BF4B4A"/>
    <w:rsid w:val="00BF5560"/>
    <w:rsid w:val="00BF5979"/>
    <w:rsid w:val="00BF5F07"/>
    <w:rsid w:val="00BF6B0B"/>
    <w:rsid w:val="00BF7C79"/>
    <w:rsid w:val="00C017C9"/>
    <w:rsid w:val="00C02357"/>
    <w:rsid w:val="00C046F6"/>
    <w:rsid w:val="00C0498F"/>
    <w:rsid w:val="00C05407"/>
    <w:rsid w:val="00C105AA"/>
    <w:rsid w:val="00C1538F"/>
    <w:rsid w:val="00C1562B"/>
    <w:rsid w:val="00C157CE"/>
    <w:rsid w:val="00C159F0"/>
    <w:rsid w:val="00C17F67"/>
    <w:rsid w:val="00C20500"/>
    <w:rsid w:val="00C20846"/>
    <w:rsid w:val="00C21FA5"/>
    <w:rsid w:val="00C239CA"/>
    <w:rsid w:val="00C25776"/>
    <w:rsid w:val="00C2633A"/>
    <w:rsid w:val="00C26BF2"/>
    <w:rsid w:val="00C30782"/>
    <w:rsid w:val="00C308AA"/>
    <w:rsid w:val="00C322DC"/>
    <w:rsid w:val="00C35292"/>
    <w:rsid w:val="00C357EF"/>
    <w:rsid w:val="00C37D83"/>
    <w:rsid w:val="00C404C5"/>
    <w:rsid w:val="00C4173A"/>
    <w:rsid w:val="00C477C3"/>
    <w:rsid w:val="00C47A2E"/>
    <w:rsid w:val="00C50858"/>
    <w:rsid w:val="00C51499"/>
    <w:rsid w:val="00C516FD"/>
    <w:rsid w:val="00C521F7"/>
    <w:rsid w:val="00C52348"/>
    <w:rsid w:val="00C53B26"/>
    <w:rsid w:val="00C55833"/>
    <w:rsid w:val="00C5755F"/>
    <w:rsid w:val="00C604E1"/>
    <w:rsid w:val="00C60CA7"/>
    <w:rsid w:val="00C60FAA"/>
    <w:rsid w:val="00C61BD4"/>
    <w:rsid w:val="00C61D13"/>
    <w:rsid w:val="00C62F4D"/>
    <w:rsid w:val="00C6607D"/>
    <w:rsid w:val="00C71117"/>
    <w:rsid w:val="00C730A3"/>
    <w:rsid w:val="00C73CD4"/>
    <w:rsid w:val="00C73E8C"/>
    <w:rsid w:val="00C7492F"/>
    <w:rsid w:val="00C7660C"/>
    <w:rsid w:val="00C76893"/>
    <w:rsid w:val="00C81029"/>
    <w:rsid w:val="00C81C40"/>
    <w:rsid w:val="00C81E10"/>
    <w:rsid w:val="00C82768"/>
    <w:rsid w:val="00C82845"/>
    <w:rsid w:val="00C84B9D"/>
    <w:rsid w:val="00C8539A"/>
    <w:rsid w:val="00C85F30"/>
    <w:rsid w:val="00C9344F"/>
    <w:rsid w:val="00C9601E"/>
    <w:rsid w:val="00C9611F"/>
    <w:rsid w:val="00C96871"/>
    <w:rsid w:val="00C96BF0"/>
    <w:rsid w:val="00CA2C23"/>
    <w:rsid w:val="00CA4E0E"/>
    <w:rsid w:val="00CA5168"/>
    <w:rsid w:val="00CA7C04"/>
    <w:rsid w:val="00CB0413"/>
    <w:rsid w:val="00CB1B4B"/>
    <w:rsid w:val="00CB2B88"/>
    <w:rsid w:val="00CB2E93"/>
    <w:rsid w:val="00CB4236"/>
    <w:rsid w:val="00CB4451"/>
    <w:rsid w:val="00CB44E0"/>
    <w:rsid w:val="00CB5027"/>
    <w:rsid w:val="00CB5F2B"/>
    <w:rsid w:val="00CB62AD"/>
    <w:rsid w:val="00CB755E"/>
    <w:rsid w:val="00CB7975"/>
    <w:rsid w:val="00CC2068"/>
    <w:rsid w:val="00CC29B1"/>
    <w:rsid w:val="00CC3947"/>
    <w:rsid w:val="00CC41EC"/>
    <w:rsid w:val="00CC4607"/>
    <w:rsid w:val="00CC4D9E"/>
    <w:rsid w:val="00CC7525"/>
    <w:rsid w:val="00CD078E"/>
    <w:rsid w:val="00CD23C0"/>
    <w:rsid w:val="00CD3655"/>
    <w:rsid w:val="00CD683E"/>
    <w:rsid w:val="00CE1202"/>
    <w:rsid w:val="00CE2063"/>
    <w:rsid w:val="00CE38E4"/>
    <w:rsid w:val="00CE46BB"/>
    <w:rsid w:val="00CF154F"/>
    <w:rsid w:val="00CF191E"/>
    <w:rsid w:val="00CF2B67"/>
    <w:rsid w:val="00CF42C3"/>
    <w:rsid w:val="00CF4628"/>
    <w:rsid w:val="00D00CA1"/>
    <w:rsid w:val="00D01071"/>
    <w:rsid w:val="00D02E57"/>
    <w:rsid w:val="00D032DA"/>
    <w:rsid w:val="00D05A91"/>
    <w:rsid w:val="00D10B6C"/>
    <w:rsid w:val="00D1343A"/>
    <w:rsid w:val="00D13E69"/>
    <w:rsid w:val="00D14E54"/>
    <w:rsid w:val="00D15D18"/>
    <w:rsid w:val="00D20A4D"/>
    <w:rsid w:val="00D20C7C"/>
    <w:rsid w:val="00D23D17"/>
    <w:rsid w:val="00D2522F"/>
    <w:rsid w:val="00D2613C"/>
    <w:rsid w:val="00D34281"/>
    <w:rsid w:val="00D346ED"/>
    <w:rsid w:val="00D36C31"/>
    <w:rsid w:val="00D40A09"/>
    <w:rsid w:val="00D40D7D"/>
    <w:rsid w:val="00D420C6"/>
    <w:rsid w:val="00D50A62"/>
    <w:rsid w:val="00D50AA9"/>
    <w:rsid w:val="00D517B6"/>
    <w:rsid w:val="00D536FD"/>
    <w:rsid w:val="00D552A7"/>
    <w:rsid w:val="00D5590F"/>
    <w:rsid w:val="00D56A35"/>
    <w:rsid w:val="00D62DD5"/>
    <w:rsid w:val="00D62F67"/>
    <w:rsid w:val="00D639D0"/>
    <w:rsid w:val="00D6467E"/>
    <w:rsid w:val="00D665E8"/>
    <w:rsid w:val="00D666A8"/>
    <w:rsid w:val="00D674B2"/>
    <w:rsid w:val="00D70141"/>
    <w:rsid w:val="00D72FCE"/>
    <w:rsid w:val="00D734C7"/>
    <w:rsid w:val="00D76918"/>
    <w:rsid w:val="00D811C4"/>
    <w:rsid w:val="00D81498"/>
    <w:rsid w:val="00D8298B"/>
    <w:rsid w:val="00D84BCA"/>
    <w:rsid w:val="00D84F6C"/>
    <w:rsid w:val="00D8537E"/>
    <w:rsid w:val="00D85AE2"/>
    <w:rsid w:val="00D8639B"/>
    <w:rsid w:val="00D8643D"/>
    <w:rsid w:val="00D921DC"/>
    <w:rsid w:val="00D92C01"/>
    <w:rsid w:val="00D959F5"/>
    <w:rsid w:val="00D965FA"/>
    <w:rsid w:val="00DA08BB"/>
    <w:rsid w:val="00DA1AE7"/>
    <w:rsid w:val="00DA21B4"/>
    <w:rsid w:val="00DA2362"/>
    <w:rsid w:val="00DA2C9F"/>
    <w:rsid w:val="00DA3AA1"/>
    <w:rsid w:val="00DA4622"/>
    <w:rsid w:val="00DA7B5C"/>
    <w:rsid w:val="00DB142A"/>
    <w:rsid w:val="00DB14F7"/>
    <w:rsid w:val="00DB1DE7"/>
    <w:rsid w:val="00DB1FD1"/>
    <w:rsid w:val="00DB288C"/>
    <w:rsid w:val="00DB2C7F"/>
    <w:rsid w:val="00DB42BD"/>
    <w:rsid w:val="00DC3FF6"/>
    <w:rsid w:val="00DC7675"/>
    <w:rsid w:val="00DC7F19"/>
    <w:rsid w:val="00DD0206"/>
    <w:rsid w:val="00DD0F25"/>
    <w:rsid w:val="00DD14C6"/>
    <w:rsid w:val="00DD16BD"/>
    <w:rsid w:val="00DD4456"/>
    <w:rsid w:val="00DD4F60"/>
    <w:rsid w:val="00DD7754"/>
    <w:rsid w:val="00DE0C20"/>
    <w:rsid w:val="00DE4139"/>
    <w:rsid w:val="00DE4805"/>
    <w:rsid w:val="00DE6AD2"/>
    <w:rsid w:val="00DE700D"/>
    <w:rsid w:val="00DF0A69"/>
    <w:rsid w:val="00DF1AF3"/>
    <w:rsid w:val="00DF3181"/>
    <w:rsid w:val="00DF4FDF"/>
    <w:rsid w:val="00DF5E1B"/>
    <w:rsid w:val="00DF5E8C"/>
    <w:rsid w:val="00DF64BF"/>
    <w:rsid w:val="00DF6B5C"/>
    <w:rsid w:val="00E00512"/>
    <w:rsid w:val="00E02AC5"/>
    <w:rsid w:val="00E02D35"/>
    <w:rsid w:val="00E04261"/>
    <w:rsid w:val="00E04A02"/>
    <w:rsid w:val="00E061C0"/>
    <w:rsid w:val="00E06DF3"/>
    <w:rsid w:val="00E10801"/>
    <w:rsid w:val="00E1151C"/>
    <w:rsid w:val="00E151B9"/>
    <w:rsid w:val="00E15485"/>
    <w:rsid w:val="00E16E80"/>
    <w:rsid w:val="00E1755C"/>
    <w:rsid w:val="00E205CE"/>
    <w:rsid w:val="00E20A86"/>
    <w:rsid w:val="00E20B89"/>
    <w:rsid w:val="00E243D5"/>
    <w:rsid w:val="00E244EB"/>
    <w:rsid w:val="00E267B3"/>
    <w:rsid w:val="00E314FA"/>
    <w:rsid w:val="00E31A7F"/>
    <w:rsid w:val="00E32996"/>
    <w:rsid w:val="00E3339B"/>
    <w:rsid w:val="00E33B8A"/>
    <w:rsid w:val="00E3447A"/>
    <w:rsid w:val="00E35109"/>
    <w:rsid w:val="00E370A4"/>
    <w:rsid w:val="00E40456"/>
    <w:rsid w:val="00E44830"/>
    <w:rsid w:val="00E473BA"/>
    <w:rsid w:val="00E5506A"/>
    <w:rsid w:val="00E55A0F"/>
    <w:rsid w:val="00E574E7"/>
    <w:rsid w:val="00E60F65"/>
    <w:rsid w:val="00E617AE"/>
    <w:rsid w:val="00E61FE8"/>
    <w:rsid w:val="00E62CA6"/>
    <w:rsid w:val="00E65855"/>
    <w:rsid w:val="00E709A8"/>
    <w:rsid w:val="00E7195C"/>
    <w:rsid w:val="00E72CB1"/>
    <w:rsid w:val="00E778B2"/>
    <w:rsid w:val="00E80FB3"/>
    <w:rsid w:val="00E8178A"/>
    <w:rsid w:val="00E8301F"/>
    <w:rsid w:val="00E853E0"/>
    <w:rsid w:val="00E855BD"/>
    <w:rsid w:val="00E904FA"/>
    <w:rsid w:val="00E94179"/>
    <w:rsid w:val="00E945B9"/>
    <w:rsid w:val="00E97DD0"/>
    <w:rsid w:val="00EA04CF"/>
    <w:rsid w:val="00EA2145"/>
    <w:rsid w:val="00EA3E16"/>
    <w:rsid w:val="00EA40D1"/>
    <w:rsid w:val="00EA443D"/>
    <w:rsid w:val="00EA4A18"/>
    <w:rsid w:val="00EB2A37"/>
    <w:rsid w:val="00EB2A6A"/>
    <w:rsid w:val="00EB36AB"/>
    <w:rsid w:val="00EB5CF0"/>
    <w:rsid w:val="00EB6380"/>
    <w:rsid w:val="00EB6EE6"/>
    <w:rsid w:val="00EC110B"/>
    <w:rsid w:val="00EC1B35"/>
    <w:rsid w:val="00EC20B7"/>
    <w:rsid w:val="00EC3F37"/>
    <w:rsid w:val="00EC5345"/>
    <w:rsid w:val="00EC74D0"/>
    <w:rsid w:val="00EC7751"/>
    <w:rsid w:val="00ED1C3E"/>
    <w:rsid w:val="00ED20AD"/>
    <w:rsid w:val="00ED2601"/>
    <w:rsid w:val="00ED4988"/>
    <w:rsid w:val="00ED608D"/>
    <w:rsid w:val="00ED6780"/>
    <w:rsid w:val="00ED6A3E"/>
    <w:rsid w:val="00ED6CEE"/>
    <w:rsid w:val="00ED7479"/>
    <w:rsid w:val="00EE0AE7"/>
    <w:rsid w:val="00EE1005"/>
    <w:rsid w:val="00EE3262"/>
    <w:rsid w:val="00EE3E1F"/>
    <w:rsid w:val="00EE3F12"/>
    <w:rsid w:val="00EE4C9B"/>
    <w:rsid w:val="00EE7312"/>
    <w:rsid w:val="00EF04B9"/>
    <w:rsid w:val="00EF0DB2"/>
    <w:rsid w:val="00EF6AC8"/>
    <w:rsid w:val="00F003CA"/>
    <w:rsid w:val="00F01A81"/>
    <w:rsid w:val="00F02A76"/>
    <w:rsid w:val="00F02F1D"/>
    <w:rsid w:val="00F0557B"/>
    <w:rsid w:val="00F106C4"/>
    <w:rsid w:val="00F10BFC"/>
    <w:rsid w:val="00F121E3"/>
    <w:rsid w:val="00F12CC6"/>
    <w:rsid w:val="00F17801"/>
    <w:rsid w:val="00F21E9A"/>
    <w:rsid w:val="00F21F41"/>
    <w:rsid w:val="00F2203D"/>
    <w:rsid w:val="00F25A82"/>
    <w:rsid w:val="00F309B5"/>
    <w:rsid w:val="00F31C87"/>
    <w:rsid w:val="00F3350C"/>
    <w:rsid w:val="00F34F43"/>
    <w:rsid w:val="00F359C2"/>
    <w:rsid w:val="00F35E61"/>
    <w:rsid w:val="00F365C5"/>
    <w:rsid w:val="00F40062"/>
    <w:rsid w:val="00F40743"/>
    <w:rsid w:val="00F446B8"/>
    <w:rsid w:val="00F44D47"/>
    <w:rsid w:val="00F46063"/>
    <w:rsid w:val="00F516B9"/>
    <w:rsid w:val="00F52AC4"/>
    <w:rsid w:val="00F5324D"/>
    <w:rsid w:val="00F54C8F"/>
    <w:rsid w:val="00F559E8"/>
    <w:rsid w:val="00F55B88"/>
    <w:rsid w:val="00F610CF"/>
    <w:rsid w:val="00F618BD"/>
    <w:rsid w:val="00F61927"/>
    <w:rsid w:val="00F61FD2"/>
    <w:rsid w:val="00F63A0B"/>
    <w:rsid w:val="00F63CCC"/>
    <w:rsid w:val="00F63D84"/>
    <w:rsid w:val="00F63E93"/>
    <w:rsid w:val="00F640E0"/>
    <w:rsid w:val="00F6419C"/>
    <w:rsid w:val="00F6543E"/>
    <w:rsid w:val="00F65A1C"/>
    <w:rsid w:val="00F65FA2"/>
    <w:rsid w:val="00F66481"/>
    <w:rsid w:val="00F670F7"/>
    <w:rsid w:val="00F674F3"/>
    <w:rsid w:val="00F677C8"/>
    <w:rsid w:val="00F703D5"/>
    <w:rsid w:val="00F71626"/>
    <w:rsid w:val="00F73AEB"/>
    <w:rsid w:val="00F73CB3"/>
    <w:rsid w:val="00F76672"/>
    <w:rsid w:val="00F813A0"/>
    <w:rsid w:val="00F82BC2"/>
    <w:rsid w:val="00F8620B"/>
    <w:rsid w:val="00F9006B"/>
    <w:rsid w:val="00F909B7"/>
    <w:rsid w:val="00F912A7"/>
    <w:rsid w:val="00F93E8E"/>
    <w:rsid w:val="00F94384"/>
    <w:rsid w:val="00F94706"/>
    <w:rsid w:val="00F9689C"/>
    <w:rsid w:val="00F97377"/>
    <w:rsid w:val="00F9778B"/>
    <w:rsid w:val="00FA1485"/>
    <w:rsid w:val="00FA1C0E"/>
    <w:rsid w:val="00FA2AC1"/>
    <w:rsid w:val="00FA3B89"/>
    <w:rsid w:val="00FA4CDB"/>
    <w:rsid w:val="00FA4D7D"/>
    <w:rsid w:val="00FA5DFF"/>
    <w:rsid w:val="00FA5F1A"/>
    <w:rsid w:val="00FA7DC9"/>
    <w:rsid w:val="00FB252A"/>
    <w:rsid w:val="00FB2AB4"/>
    <w:rsid w:val="00FB364A"/>
    <w:rsid w:val="00FB417E"/>
    <w:rsid w:val="00FB41EC"/>
    <w:rsid w:val="00FB650A"/>
    <w:rsid w:val="00FB6647"/>
    <w:rsid w:val="00FC132A"/>
    <w:rsid w:val="00FC754B"/>
    <w:rsid w:val="00FD0788"/>
    <w:rsid w:val="00FD1A3E"/>
    <w:rsid w:val="00FD47BE"/>
    <w:rsid w:val="00FD70DE"/>
    <w:rsid w:val="00FD7DFF"/>
    <w:rsid w:val="00FE02FD"/>
    <w:rsid w:val="00FE1E60"/>
    <w:rsid w:val="00FE2ECB"/>
    <w:rsid w:val="00FE33CA"/>
    <w:rsid w:val="00FE418E"/>
    <w:rsid w:val="00FE565F"/>
    <w:rsid w:val="00FE5AFE"/>
    <w:rsid w:val="00FE657A"/>
    <w:rsid w:val="00FE67F1"/>
    <w:rsid w:val="00FE6E0F"/>
    <w:rsid w:val="00FE7624"/>
    <w:rsid w:val="00FF048A"/>
    <w:rsid w:val="00FF41C7"/>
    <w:rsid w:val="00FF4E8B"/>
    <w:rsid w:val="00FF51F2"/>
    <w:rsid w:val="00FF520A"/>
    <w:rsid w:val="00FF53B9"/>
    <w:rsid w:val="00FF56FE"/>
    <w:rsid w:val="00FF651D"/>
    <w:rsid w:val="00FF66CB"/>
    <w:rsid w:val="00FF6EDC"/>
    <w:rsid w:val="02EE0DCF"/>
    <w:rsid w:val="07FA9A08"/>
    <w:rsid w:val="0A1E2EA4"/>
    <w:rsid w:val="0B0B7BBF"/>
    <w:rsid w:val="0B65FE4A"/>
    <w:rsid w:val="1061A209"/>
    <w:rsid w:val="124C7DD4"/>
    <w:rsid w:val="16C2391E"/>
    <w:rsid w:val="17F61FB9"/>
    <w:rsid w:val="1932A242"/>
    <w:rsid w:val="19DE2726"/>
    <w:rsid w:val="1C439FCD"/>
    <w:rsid w:val="1C94D6B1"/>
    <w:rsid w:val="1D2E4418"/>
    <w:rsid w:val="1F4C428C"/>
    <w:rsid w:val="21121911"/>
    <w:rsid w:val="2565B33C"/>
    <w:rsid w:val="25EF889C"/>
    <w:rsid w:val="27CEE427"/>
    <w:rsid w:val="2C3CF278"/>
    <w:rsid w:val="2D283B38"/>
    <w:rsid w:val="2DDDF54B"/>
    <w:rsid w:val="2F6508B8"/>
    <w:rsid w:val="30F35814"/>
    <w:rsid w:val="3179E2E6"/>
    <w:rsid w:val="31EE3455"/>
    <w:rsid w:val="32C22279"/>
    <w:rsid w:val="33A43AC1"/>
    <w:rsid w:val="354EBC8B"/>
    <w:rsid w:val="36414570"/>
    <w:rsid w:val="38849E27"/>
    <w:rsid w:val="39A5817A"/>
    <w:rsid w:val="39B94A46"/>
    <w:rsid w:val="3A015D83"/>
    <w:rsid w:val="3D4DCDD9"/>
    <w:rsid w:val="3E494190"/>
    <w:rsid w:val="438C7A95"/>
    <w:rsid w:val="43C4CFE3"/>
    <w:rsid w:val="471F1860"/>
    <w:rsid w:val="477CC5A4"/>
    <w:rsid w:val="49D759F6"/>
    <w:rsid w:val="4E290F2B"/>
    <w:rsid w:val="4F2F06F9"/>
    <w:rsid w:val="4FCB2B0E"/>
    <w:rsid w:val="503CD65A"/>
    <w:rsid w:val="52AB50F4"/>
    <w:rsid w:val="55641B90"/>
    <w:rsid w:val="57C02126"/>
    <w:rsid w:val="592DE438"/>
    <w:rsid w:val="5A068E04"/>
    <w:rsid w:val="5EE9E12A"/>
    <w:rsid w:val="5F4A8963"/>
    <w:rsid w:val="6067A9AF"/>
    <w:rsid w:val="60A73E8F"/>
    <w:rsid w:val="61391497"/>
    <w:rsid w:val="62BB1410"/>
    <w:rsid w:val="6311FE7B"/>
    <w:rsid w:val="63575D86"/>
    <w:rsid w:val="66090D37"/>
    <w:rsid w:val="66CD906F"/>
    <w:rsid w:val="673C3BFA"/>
    <w:rsid w:val="678CC9A0"/>
    <w:rsid w:val="6A1D291F"/>
    <w:rsid w:val="6ACD3338"/>
    <w:rsid w:val="6DA2E43D"/>
    <w:rsid w:val="6F0DA429"/>
    <w:rsid w:val="6F5E48F0"/>
    <w:rsid w:val="6F60EB57"/>
    <w:rsid w:val="7139D26F"/>
    <w:rsid w:val="71F5B522"/>
    <w:rsid w:val="726BD170"/>
    <w:rsid w:val="751C081A"/>
    <w:rsid w:val="7542D8EA"/>
    <w:rsid w:val="7635B947"/>
    <w:rsid w:val="777449F7"/>
    <w:rsid w:val="784A4D53"/>
    <w:rsid w:val="7B72CF0D"/>
    <w:rsid w:val="7FC4A1F8"/>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5CB9F8"/>
  <w15:docId w15:val="{BA9056FD-2A5D-436F-9EE4-E32329B5A0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0141"/>
    <w:pPr>
      <w:spacing w:after="120"/>
      <w:ind w:left="28" w:right="68"/>
    </w:pPr>
    <w:rPr>
      <w:rFonts w:ascii="Calibri" w:eastAsia="Calibri" w:hAnsi="Calibri" w:cs="Calibri"/>
      <w:sz w:val="25"/>
      <w:szCs w:val="25"/>
    </w:rPr>
  </w:style>
  <w:style w:type="paragraph" w:styleId="Heading1">
    <w:name w:val="heading 1"/>
    <w:basedOn w:val="Normal"/>
    <w:uiPriority w:val="9"/>
    <w:qFormat/>
    <w:rsid w:val="00EE0AE7"/>
    <w:pPr>
      <w:spacing w:before="5880"/>
      <w:outlineLvl w:val="0"/>
    </w:pPr>
    <w:rPr>
      <w:sz w:val="50"/>
      <w:szCs w:val="50"/>
    </w:rPr>
  </w:style>
  <w:style w:type="paragraph" w:styleId="Heading2">
    <w:name w:val="heading 2"/>
    <w:basedOn w:val="Normal"/>
    <w:link w:val="Heading2Char"/>
    <w:uiPriority w:val="9"/>
    <w:unhideWhenUsed/>
    <w:qFormat/>
    <w:rsid w:val="00B70D87"/>
    <w:pPr>
      <w:widowControl/>
      <w:spacing w:before="300"/>
      <w:ind w:left="0"/>
      <w:outlineLvl w:val="1"/>
    </w:pPr>
    <w:rPr>
      <w:b/>
      <w:bCs/>
      <w:sz w:val="38"/>
      <w:szCs w:val="38"/>
    </w:rPr>
  </w:style>
  <w:style w:type="paragraph" w:styleId="Heading3">
    <w:name w:val="heading 3"/>
    <w:basedOn w:val="Normal"/>
    <w:link w:val="Heading3Char"/>
    <w:uiPriority w:val="9"/>
    <w:unhideWhenUsed/>
    <w:qFormat/>
    <w:rsid w:val="00885872"/>
    <w:pPr>
      <w:spacing w:before="240"/>
      <w:ind w:left="0"/>
      <w:outlineLvl w:val="2"/>
    </w:pPr>
    <w:rPr>
      <w:b/>
      <w:bCs/>
      <w:sz w:val="30"/>
      <w:szCs w:val="30"/>
    </w:rPr>
  </w:style>
  <w:style w:type="paragraph" w:styleId="Heading4">
    <w:name w:val="heading 4"/>
    <w:basedOn w:val="Normal"/>
    <w:next w:val="Normal"/>
    <w:link w:val="Heading4Char"/>
    <w:uiPriority w:val="9"/>
    <w:unhideWhenUsed/>
    <w:qFormat/>
    <w:rsid w:val="00B208CE"/>
    <w:pPr>
      <w:keepNext/>
      <w:keepLines/>
      <w:spacing w:before="240" w:after="60"/>
      <w:outlineLvl w:val="3"/>
    </w:pPr>
    <w:rPr>
      <w:rFonts w:eastAsiaTheme="majorEastAsia"/>
      <w:b/>
      <w:bCs/>
      <w:color w:val="262626" w:themeColor="text1" w:themeTint="D9"/>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8322B3"/>
  </w:style>
  <w:style w:type="paragraph" w:styleId="Title">
    <w:name w:val="Title"/>
    <w:basedOn w:val="Normal"/>
    <w:uiPriority w:val="10"/>
    <w:qFormat/>
    <w:pPr>
      <w:spacing w:line="833" w:lineRule="exact"/>
      <w:ind w:left="140"/>
    </w:pPr>
    <w:rPr>
      <w:sz w:val="72"/>
      <w:szCs w:val="72"/>
    </w:rPr>
  </w:style>
  <w:style w:type="paragraph" w:styleId="ListParagraph">
    <w:name w:val="List Paragraph"/>
    <w:basedOn w:val="Normal"/>
    <w:uiPriority w:val="34"/>
    <w:qFormat/>
    <w:pPr>
      <w:ind w:left="860" w:hanging="360"/>
    </w:pPr>
  </w:style>
  <w:style w:type="paragraph" w:customStyle="1" w:styleId="TableParagraph">
    <w:name w:val="Table Paragraph"/>
    <w:basedOn w:val="Normal"/>
    <w:uiPriority w:val="1"/>
    <w:qFormat/>
  </w:style>
  <w:style w:type="paragraph" w:styleId="NormalWeb">
    <w:name w:val="Normal (Web)"/>
    <w:basedOn w:val="Normal"/>
    <w:uiPriority w:val="99"/>
    <w:semiHidden/>
    <w:unhideWhenUsed/>
    <w:rsid w:val="00336BD2"/>
    <w:pPr>
      <w:widowControl/>
      <w:autoSpaceDE/>
      <w:autoSpaceDN/>
      <w:spacing w:before="100" w:beforeAutospacing="1" w:after="100" w:afterAutospacing="1"/>
    </w:pPr>
    <w:rPr>
      <w:rFonts w:ascii="Times New Roman" w:eastAsia="Times New Roman" w:hAnsi="Times New Roman" w:cs="Times New Roman"/>
      <w:sz w:val="24"/>
      <w:szCs w:val="24"/>
      <w:lang w:val="en-AU" w:eastAsia="en-AU"/>
    </w:rPr>
  </w:style>
  <w:style w:type="character" w:customStyle="1" w:styleId="Heading4Char">
    <w:name w:val="Heading 4 Char"/>
    <w:basedOn w:val="DefaultParagraphFont"/>
    <w:link w:val="Heading4"/>
    <w:uiPriority w:val="9"/>
    <w:rsid w:val="00B208CE"/>
    <w:rPr>
      <w:rFonts w:ascii="Calibri" w:eastAsiaTheme="majorEastAsia" w:hAnsi="Calibri" w:cs="Calibri"/>
      <w:b/>
      <w:bCs/>
      <w:color w:val="262626" w:themeColor="text1" w:themeTint="D9"/>
      <w:sz w:val="26"/>
      <w:szCs w:val="26"/>
    </w:rPr>
  </w:style>
  <w:style w:type="paragraph" w:styleId="Subtitle">
    <w:name w:val="Subtitle"/>
    <w:basedOn w:val="Normal"/>
    <w:next w:val="Normal"/>
    <w:link w:val="SubtitleChar"/>
    <w:uiPriority w:val="11"/>
    <w:qFormat/>
    <w:rsid w:val="00B70D87"/>
    <w:pPr>
      <w:numPr>
        <w:ilvl w:val="1"/>
      </w:numPr>
      <w:spacing w:before="80" w:after="80"/>
      <w:ind w:left="28"/>
    </w:pPr>
    <w:rPr>
      <w:rFonts w:asciiTheme="minorHAnsi" w:eastAsiaTheme="minorEastAsia" w:hAnsiTheme="minorHAnsi" w:cstheme="minorBidi"/>
      <w:b/>
      <w:bCs/>
      <w:spacing w:val="15"/>
      <w:sz w:val="28"/>
    </w:rPr>
  </w:style>
  <w:style w:type="character" w:customStyle="1" w:styleId="SubtitleChar">
    <w:name w:val="Subtitle Char"/>
    <w:basedOn w:val="DefaultParagraphFont"/>
    <w:link w:val="Subtitle"/>
    <w:uiPriority w:val="11"/>
    <w:rsid w:val="00B70D87"/>
    <w:rPr>
      <w:rFonts w:eastAsiaTheme="minorEastAsia"/>
      <w:b/>
      <w:bCs/>
      <w:spacing w:val="15"/>
      <w:sz w:val="28"/>
      <w:szCs w:val="25"/>
    </w:rPr>
  </w:style>
  <w:style w:type="paragraph" w:customStyle="1" w:styleId="Bullet-Disc">
    <w:name w:val="Bullet-Disc"/>
    <w:basedOn w:val="ListParagraph"/>
    <w:qFormat/>
    <w:rsid w:val="00C9344F"/>
    <w:pPr>
      <w:numPr>
        <w:numId w:val="1"/>
      </w:numPr>
      <w:tabs>
        <w:tab w:val="left" w:pos="284"/>
      </w:tabs>
    </w:pPr>
  </w:style>
  <w:style w:type="paragraph" w:styleId="FootnoteText">
    <w:name w:val="footnote text"/>
    <w:basedOn w:val="Normal"/>
    <w:link w:val="FootnoteTextChar"/>
    <w:uiPriority w:val="99"/>
    <w:semiHidden/>
    <w:unhideWhenUsed/>
    <w:rsid w:val="00C05407"/>
    <w:pPr>
      <w:spacing w:after="0"/>
    </w:pPr>
    <w:rPr>
      <w:sz w:val="20"/>
      <w:szCs w:val="20"/>
    </w:rPr>
  </w:style>
  <w:style w:type="character" w:customStyle="1" w:styleId="FootnoteTextChar">
    <w:name w:val="Footnote Text Char"/>
    <w:basedOn w:val="DefaultParagraphFont"/>
    <w:link w:val="FootnoteText"/>
    <w:uiPriority w:val="99"/>
    <w:semiHidden/>
    <w:rsid w:val="00C05407"/>
    <w:rPr>
      <w:rFonts w:ascii="Calibri" w:eastAsia="Calibri" w:hAnsi="Calibri" w:cs="Calibri"/>
      <w:sz w:val="20"/>
      <w:szCs w:val="20"/>
    </w:rPr>
  </w:style>
  <w:style w:type="character" w:styleId="FootnoteReference">
    <w:name w:val="footnote reference"/>
    <w:basedOn w:val="DefaultParagraphFont"/>
    <w:uiPriority w:val="99"/>
    <w:semiHidden/>
    <w:unhideWhenUsed/>
    <w:rsid w:val="00C05407"/>
    <w:rPr>
      <w:vertAlign w:val="superscript"/>
    </w:rPr>
  </w:style>
  <w:style w:type="character" w:styleId="Hyperlink">
    <w:name w:val="Hyperlink"/>
    <w:basedOn w:val="DefaultParagraphFont"/>
    <w:uiPriority w:val="99"/>
    <w:unhideWhenUsed/>
    <w:rsid w:val="00C05407"/>
    <w:rPr>
      <w:color w:val="0000FF" w:themeColor="hyperlink"/>
      <w:u w:val="single"/>
      <w:shd w:val="clear" w:color="auto" w:fill="FFFFFF"/>
    </w:rPr>
  </w:style>
  <w:style w:type="character" w:styleId="UnresolvedMention">
    <w:name w:val="Unresolved Mention"/>
    <w:basedOn w:val="DefaultParagraphFont"/>
    <w:uiPriority w:val="99"/>
    <w:semiHidden/>
    <w:unhideWhenUsed/>
    <w:rsid w:val="00C05407"/>
    <w:rPr>
      <w:color w:val="605E5C"/>
      <w:shd w:val="clear" w:color="auto" w:fill="E1DFDD"/>
    </w:rPr>
  </w:style>
  <w:style w:type="paragraph" w:styleId="Header">
    <w:name w:val="header"/>
    <w:basedOn w:val="Normal"/>
    <w:link w:val="HeaderChar"/>
    <w:uiPriority w:val="99"/>
    <w:unhideWhenUsed/>
    <w:rsid w:val="00D6467E"/>
    <w:pPr>
      <w:tabs>
        <w:tab w:val="center" w:pos="4513"/>
        <w:tab w:val="right" w:pos="9026"/>
      </w:tabs>
      <w:spacing w:after="0"/>
    </w:pPr>
  </w:style>
  <w:style w:type="character" w:customStyle="1" w:styleId="HeaderChar">
    <w:name w:val="Header Char"/>
    <w:basedOn w:val="DefaultParagraphFont"/>
    <w:link w:val="Header"/>
    <w:uiPriority w:val="99"/>
    <w:rsid w:val="00D6467E"/>
    <w:rPr>
      <w:rFonts w:ascii="Calibri" w:eastAsia="Calibri" w:hAnsi="Calibri" w:cs="Calibri"/>
      <w:sz w:val="25"/>
      <w:szCs w:val="25"/>
    </w:rPr>
  </w:style>
  <w:style w:type="paragraph" w:styleId="Footer">
    <w:name w:val="footer"/>
    <w:basedOn w:val="Normal"/>
    <w:link w:val="FooterChar"/>
    <w:uiPriority w:val="99"/>
    <w:unhideWhenUsed/>
    <w:rsid w:val="00D6467E"/>
    <w:pPr>
      <w:tabs>
        <w:tab w:val="center" w:pos="4513"/>
        <w:tab w:val="right" w:pos="9026"/>
      </w:tabs>
      <w:spacing w:before="120" w:after="0"/>
      <w:jc w:val="center"/>
    </w:pPr>
  </w:style>
  <w:style w:type="character" w:customStyle="1" w:styleId="FooterChar">
    <w:name w:val="Footer Char"/>
    <w:basedOn w:val="DefaultParagraphFont"/>
    <w:link w:val="Footer"/>
    <w:uiPriority w:val="99"/>
    <w:rsid w:val="00D6467E"/>
    <w:rPr>
      <w:rFonts w:ascii="Calibri" w:eastAsia="Calibri" w:hAnsi="Calibri" w:cs="Calibri"/>
      <w:sz w:val="25"/>
      <w:szCs w:val="25"/>
    </w:rPr>
  </w:style>
  <w:style w:type="paragraph" w:styleId="Quote">
    <w:name w:val="Quote"/>
    <w:basedOn w:val="Normal"/>
    <w:next w:val="Normal"/>
    <w:link w:val="QuoteChar"/>
    <w:uiPriority w:val="29"/>
    <w:qFormat/>
    <w:rsid w:val="00C50858"/>
    <w:pPr>
      <w:spacing w:before="200" w:after="160"/>
      <w:ind w:left="864" w:right="864"/>
    </w:pPr>
    <w:rPr>
      <w:i/>
      <w:iCs/>
      <w:color w:val="404040" w:themeColor="text1" w:themeTint="BF"/>
    </w:rPr>
  </w:style>
  <w:style w:type="character" w:customStyle="1" w:styleId="QuoteChar">
    <w:name w:val="Quote Char"/>
    <w:basedOn w:val="DefaultParagraphFont"/>
    <w:link w:val="Quote"/>
    <w:uiPriority w:val="29"/>
    <w:rsid w:val="00C50858"/>
    <w:rPr>
      <w:rFonts w:ascii="Calibri" w:eastAsia="Calibri" w:hAnsi="Calibri" w:cs="Calibri"/>
      <w:i/>
      <w:iCs/>
      <w:color w:val="404040" w:themeColor="text1" w:themeTint="BF"/>
      <w:sz w:val="25"/>
      <w:szCs w:val="25"/>
    </w:rPr>
  </w:style>
  <w:style w:type="character" w:styleId="FollowedHyperlink">
    <w:name w:val="FollowedHyperlink"/>
    <w:basedOn w:val="DefaultParagraphFont"/>
    <w:uiPriority w:val="99"/>
    <w:semiHidden/>
    <w:unhideWhenUsed/>
    <w:rsid w:val="00C50858"/>
    <w:rPr>
      <w:color w:val="800080" w:themeColor="followedHyperlink"/>
      <w:u w:val="single"/>
    </w:rPr>
  </w:style>
  <w:style w:type="character" w:styleId="CommentReference">
    <w:name w:val="annotation reference"/>
    <w:basedOn w:val="DefaultParagraphFont"/>
    <w:uiPriority w:val="99"/>
    <w:semiHidden/>
    <w:unhideWhenUsed/>
    <w:rsid w:val="009B6D87"/>
    <w:rPr>
      <w:sz w:val="16"/>
      <w:szCs w:val="16"/>
    </w:rPr>
  </w:style>
  <w:style w:type="paragraph" w:styleId="CommentText">
    <w:name w:val="annotation text"/>
    <w:basedOn w:val="Normal"/>
    <w:link w:val="CommentTextChar"/>
    <w:uiPriority w:val="99"/>
    <w:unhideWhenUsed/>
    <w:rsid w:val="009B6D87"/>
    <w:rPr>
      <w:sz w:val="20"/>
      <w:szCs w:val="20"/>
    </w:rPr>
  </w:style>
  <w:style w:type="character" w:customStyle="1" w:styleId="CommentTextChar">
    <w:name w:val="Comment Text Char"/>
    <w:basedOn w:val="DefaultParagraphFont"/>
    <w:link w:val="CommentText"/>
    <w:uiPriority w:val="99"/>
    <w:rsid w:val="009B6D87"/>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9B6D87"/>
    <w:rPr>
      <w:b/>
      <w:bCs/>
    </w:rPr>
  </w:style>
  <w:style w:type="character" w:customStyle="1" w:styleId="CommentSubjectChar">
    <w:name w:val="Comment Subject Char"/>
    <w:basedOn w:val="CommentTextChar"/>
    <w:link w:val="CommentSubject"/>
    <w:uiPriority w:val="99"/>
    <w:semiHidden/>
    <w:rsid w:val="009B6D87"/>
    <w:rPr>
      <w:rFonts w:ascii="Calibri" w:eastAsia="Calibri" w:hAnsi="Calibri" w:cs="Calibri"/>
      <w:b/>
      <w:bCs/>
      <w:sz w:val="20"/>
      <w:szCs w:val="20"/>
    </w:rPr>
  </w:style>
  <w:style w:type="paragraph" w:customStyle="1" w:styleId="Default">
    <w:name w:val="Default"/>
    <w:rsid w:val="001E6795"/>
    <w:pPr>
      <w:widowControl/>
      <w:adjustRightInd w:val="0"/>
    </w:pPr>
    <w:rPr>
      <w:rFonts w:ascii="Arial" w:hAnsi="Arial" w:cs="Arial"/>
      <w:color w:val="000000"/>
      <w:sz w:val="24"/>
      <w:szCs w:val="24"/>
      <w:lang w:val="en-AU"/>
    </w:rPr>
  </w:style>
  <w:style w:type="paragraph" w:styleId="Revision">
    <w:name w:val="Revision"/>
    <w:hidden/>
    <w:uiPriority w:val="99"/>
    <w:semiHidden/>
    <w:rsid w:val="001B319A"/>
    <w:pPr>
      <w:widowControl/>
      <w:autoSpaceDE/>
      <w:autoSpaceDN/>
    </w:pPr>
    <w:rPr>
      <w:rFonts w:ascii="Calibri" w:eastAsia="Calibri" w:hAnsi="Calibri" w:cs="Calibri"/>
      <w:sz w:val="25"/>
      <w:szCs w:val="25"/>
    </w:rPr>
  </w:style>
  <w:style w:type="table" w:styleId="TableGrid">
    <w:name w:val="Table Grid"/>
    <w:basedOn w:val="TableNormal"/>
    <w:uiPriority w:val="39"/>
    <w:rsid w:val="005D3590"/>
    <w:pPr>
      <w:widowControl/>
      <w:autoSpaceDE/>
      <w:autoSpaceDN/>
    </w:pPr>
    <w:rPr>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5D3590"/>
    <w:pPr>
      <w:widowControl/>
      <w:autoSpaceDE/>
      <w:autoSpaceDN/>
    </w:pPr>
    <w:rPr>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B70D87"/>
    <w:rPr>
      <w:rFonts w:ascii="Calibri" w:eastAsia="Calibri" w:hAnsi="Calibri" w:cs="Calibri"/>
      <w:b/>
      <w:bCs/>
      <w:sz w:val="38"/>
      <w:szCs w:val="38"/>
    </w:rPr>
  </w:style>
  <w:style w:type="character" w:customStyle="1" w:styleId="Heading3Char">
    <w:name w:val="Heading 3 Char"/>
    <w:basedOn w:val="DefaultParagraphFont"/>
    <w:link w:val="Heading3"/>
    <w:uiPriority w:val="9"/>
    <w:rsid w:val="00CA5168"/>
    <w:rPr>
      <w:rFonts w:ascii="Calibri" w:eastAsia="Calibri" w:hAnsi="Calibri" w:cs="Calibri"/>
      <w:b/>
      <w:bCs/>
      <w:sz w:val="30"/>
      <w:szCs w:val="30"/>
    </w:rPr>
  </w:style>
  <w:style w:type="character" w:customStyle="1" w:styleId="BodyTextChar">
    <w:name w:val="Body Text Char"/>
    <w:basedOn w:val="DefaultParagraphFont"/>
    <w:link w:val="BodyText"/>
    <w:uiPriority w:val="1"/>
    <w:rsid w:val="00F17801"/>
    <w:rPr>
      <w:rFonts w:ascii="Calibri" w:eastAsia="Calibri" w:hAnsi="Calibri" w:cs="Calibri"/>
      <w:sz w:val="25"/>
      <w:szCs w:val="25"/>
    </w:rPr>
  </w:style>
  <w:style w:type="paragraph" w:customStyle="1" w:styleId="paragraph">
    <w:name w:val="paragraph"/>
    <w:basedOn w:val="Normal"/>
    <w:rsid w:val="00501D4E"/>
    <w:pPr>
      <w:widowControl/>
      <w:autoSpaceDE/>
      <w:autoSpaceDN/>
      <w:spacing w:before="100" w:beforeAutospacing="1" w:after="100" w:afterAutospacing="1"/>
      <w:ind w:left="0" w:right="0"/>
    </w:pPr>
    <w:rPr>
      <w:rFonts w:eastAsiaTheme="minorHAnsi"/>
      <w:sz w:val="22"/>
      <w:szCs w:val="22"/>
      <w:lang w:val="en-AU" w:eastAsia="en-AU"/>
    </w:rPr>
  </w:style>
  <w:style w:type="character" w:customStyle="1" w:styleId="normaltextrun">
    <w:name w:val="normaltextrun"/>
    <w:basedOn w:val="DefaultParagraphFont"/>
    <w:rsid w:val="00501D4E"/>
  </w:style>
  <w:style w:type="character" w:customStyle="1" w:styleId="eop">
    <w:name w:val="eop"/>
    <w:basedOn w:val="DefaultParagraphFont"/>
    <w:rsid w:val="00501D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3765860">
      <w:bodyDiv w:val="1"/>
      <w:marLeft w:val="0"/>
      <w:marRight w:val="0"/>
      <w:marTop w:val="0"/>
      <w:marBottom w:val="0"/>
      <w:divBdr>
        <w:top w:val="none" w:sz="0" w:space="0" w:color="auto"/>
        <w:left w:val="none" w:sz="0" w:space="0" w:color="auto"/>
        <w:bottom w:val="none" w:sz="0" w:space="0" w:color="auto"/>
        <w:right w:val="none" w:sz="0" w:space="0" w:color="auto"/>
      </w:divBdr>
    </w:div>
    <w:div w:id="443308020">
      <w:bodyDiv w:val="1"/>
      <w:marLeft w:val="0"/>
      <w:marRight w:val="0"/>
      <w:marTop w:val="0"/>
      <w:marBottom w:val="0"/>
      <w:divBdr>
        <w:top w:val="none" w:sz="0" w:space="0" w:color="auto"/>
        <w:left w:val="none" w:sz="0" w:space="0" w:color="auto"/>
        <w:bottom w:val="none" w:sz="0" w:space="0" w:color="auto"/>
        <w:right w:val="none" w:sz="0" w:space="0" w:color="auto"/>
      </w:divBdr>
    </w:div>
    <w:div w:id="864102838">
      <w:bodyDiv w:val="1"/>
      <w:marLeft w:val="0"/>
      <w:marRight w:val="0"/>
      <w:marTop w:val="0"/>
      <w:marBottom w:val="0"/>
      <w:divBdr>
        <w:top w:val="none" w:sz="0" w:space="0" w:color="auto"/>
        <w:left w:val="none" w:sz="0" w:space="0" w:color="auto"/>
        <w:bottom w:val="none" w:sz="0" w:space="0" w:color="auto"/>
        <w:right w:val="none" w:sz="0" w:space="0" w:color="auto"/>
      </w:divBdr>
    </w:div>
    <w:div w:id="1090732459">
      <w:bodyDiv w:val="1"/>
      <w:marLeft w:val="0"/>
      <w:marRight w:val="0"/>
      <w:marTop w:val="0"/>
      <w:marBottom w:val="0"/>
      <w:divBdr>
        <w:top w:val="none" w:sz="0" w:space="0" w:color="auto"/>
        <w:left w:val="none" w:sz="0" w:space="0" w:color="auto"/>
        <w:bottom w:val="none" w:sz="0" w:space="0" w:color="auto"/>
        <w:right w:val="none" w:sz="0" w:space="0" w:color="auto"/>
      </w:divBdr>
    </w:div>
    <w:div w:id="1186821839">
      <w:bodyDiv w:val="1"/>
      <w:marLeft w:val="0"/>
      <w:marRight w:val="0"/>
      <w:marTop w:val="0"/>
      <w:marBottom w:val="0"/>
      <w:divBdr>
        <w:top w:val="none" w:sz="0" w:space="0" w:color="auto"/>
        <w:left w:val="none" w:sz="0" w:space="0" w:color="auto"/>
        <w:bottom w:val="none" w:sz="0" w:space="0" w:color="auto"/>
        <w:right w:val="none" w:sz="0" w:space="0" w:color="auto"/>
      </w:divBdr>
    </w:div>
    <w:div w:id="19259955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eader" Target="header5.xml"/><Relationship Id="rId26" Type="http://schemas.openxmlformats.org/officeDocument/2006/relationships/hyperlink" Target="https://dhs.sa.gov.au/about-us/strategic-plan" TargetMode="External"/><Relationship Id="rId3" Type="http://schemas.openxmlformats.org/officeDocument/2006/relationships/numbering" Target="numbering.xml"/><Relationship Id="rId21"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4.xml"/><Relationship Id="rId25" Type="http://schemas.openxmlformats.org/officeDocument/2006/relationships/hyperlink" Target="https://dhs.sa.gov.au/how-we-help/grants/grant-recipients"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dhs.sa.gov.au/grantsSA" TargetMode="External"/><Relationship Id="rId20" Type="http://schemas.openxmlformats.org/officeDocument/2006/relationships/footer" Target="footer5.xml"/><Relationship Id="rId29" Type="http://schemas.openxmlformats.org/officeDocument/2006/relationships/hyperlink" Target="https://dhs.sa.gov.au/__data/assets/pdf_file/0005/174326/Volunteer-Strategy.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yperlink" Target="http://www.dhs.sa.gov.au/grantsSA"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mailto:grantssa@sa.gov.au" TargetMode="External"/><Relationship Id="rId23" Type="http://schemas.openxmlformats.org/officeDocument/2006/relationships/hyperlink" Target="https://dhs.smartygrants.com.au/d/files/dlm/986d4ddae4c1b971da3f3caeb753c9ee2f21cc" TargetMode="External"/><Relationship Id="rId28" Type="http://schemas.openxmlformats.org/officeDocument/2006/relationships/hyperlink" Target="https://www.agd.sa.gov.au/aboriginal-affairs-and-reconciliation/closing-the-gap" TargetMode="External"/><Relationship Id="rId10" Type="http://schemas.openxmlformats.org/officeDocument/2006/relationships/header" Target="header2.xml"/><Relationship Id="rId19" Type="http://schemas.openxmlformats.org/officeDocument/2006/relationships/footer" Target="footer4.xml"/><Relationship Id="rId31" Type="http://schemas.openxmlformats.org/officeDocument/2006/relationships/hyperlink" Target="https://www.volunteeringaustralia.org/resources/" TargetMode="Externa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6.xml"/><Relationship Id="rId27" Type="http://schemas.openxmlformats.org/officeDocument/2006/relationships/hyperlink" Target="https://dhs.sa.gov.au/services/community-services/social-impact-framework" TargetMode="External"/><Relationship Id="rId30" Type="http://schemas.openxmlformats.org/officeDocument/2006/relationships/hyperlink" Target="https://vsant.org.au/resources-hub/" TargetMode="External"/><Relationship Id="rId8" Type="http://schemas.openxmlformats.org/officeDocument/2006/relationships/endnotes" Target="endnotes.xml"/></Relationships>
</file>

<file path=word/_rels/footnotes.xml.rels><?xml version="1.0" encoding="UTF-8" standalone="yes"?>
<Relationships xmlns="http://schemas.openxmlformats.org/package/2006/relationships"><Relationship Id="rId3" Type="http://schemas.openxmlformats.org/officeDocument/2006/relationships/hyperlink" Target="http://www.sa.gov.au/topics/family-and-community/community-organisations/types/not-for-profit-organisations" TargetMode="External"/><Relationship Id="rId2" Type="http://schemas.openxmlformats.org/officeDocument/2006/relationships/hyperlink" Target="https://www.agd.sa.gov.au/aboriginal-affairs-and-reconciliation/closing-the-gap" TargetMode="External"/><Relationship Id="rId1" Type="http://schemas.openxmlformats.org/officeDocument/2006/relationships/hyperlink" Target="https://dhs.sa.gov.au/services/community-services/social-impact-framework" TargetMode="External"/><Relationship Id="rId4" Type="http://schemas.openxmlformats.org/officeDocument/2006/relationships/hyperlink" Target="https://www.socialtraders.com.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etadata xmlns="http://www.objective.com/ecm/document/metadata/271343BCD6D049598449C876307003E4" version="1.0.0">
  <systemFields>
    <field name="Objective-Id">
      <value order="0">A30474749</value>
    </field>
    <field name="Objective-Title">
      <value order="0">2025-26 Supporting Regional and Remote Volunteers Funding Guidelines</value>
    </field>
    <field name="Objective-Description">
      <value order="0">2025-26 Grants SA Volunteer Support Funding Program - draft</value>
    </field>
    <field name="Objective-CreationStamp">
      <value order="0">2025-06-10T06:16:02Z</value>
    </field>
    <field name="Objective-IsApproved">
      <value order="0">false</value>
    </field>
    <field name="Objective-IsPublished">
      <value order="0">false</value>
    </field>
    <field name="Objective-DatePublished">
      <value order="0"/>
    </field>
    <field name="Objective-ModificationStamp">
      <value order="0">2025-09-22T23:33:14Z</value>
    </field>
    <field name="Objective-Owner">
      <value order="0">Powles, Belinda - BELPOW</value>
    </field>
    <field name="Objective-Path">
      <value order="0">Global Folder:Community Services Directorate:Community and Partnerships:GRANTS SA:6 Programs:09 Grants SA 2025-26:Grants SA Funding Rounds:Supporting Volunteers Round:Guidelines</value>
    </field>
    <field name="Objective-Parent">
      <value order="0">Guidelines</value>
    </field>
    <field name="Objective-State">
      <value order="0">Being Edited</value>
    </field>
    <field name="Objective-VersionId">
      <value order="0">vA41410265</value>
    </field>
    <field name="Objective-Version">
      <value order="0">2.7</value>
    </field>
    <field name="Objective-VersionNumber">
      <value order="0">30</value>
    </field>
    <field name="Objective-VersionComment">
      <value order="0"/>
    </field>
    <field name="Objective-FileNumber">
      <value order="0"/>
    </field>
    <field name="Objective-Classification">
      <value order="0"/>
    </field>
    <field name="Objective-Caveats">
      <value order="0"/>
    </field>
  </systemFields>
  <catalogues>
    <catalogue name="Corporate Document (Electronic) Type Catalogue" type="type" ori="id:cA101">
      <field name="Objective-Business Unit">
        <value order="0">DHS : Community and Partnerships</value>
      </field>
      <field name="Objective-Security Classification">
        <value order="0">OFFICIAL</value>
      </field>
      <field name="Objective-Document Type">
        <value order="0">Supporting Document</value>
      </field>
      <field name="Objective-Description - Abstract">
        <value order="0"/>
      </field>
      <field name="Objective-Author Name">
        <value order="0"/>
      </field>
      <field name="Objective-Action Officer">
        <value order="0"/>
      </field>
      <field name="Objective-Delegator">
        <value order="0"/>
      </field>
      <field name="Objective-Connect Creator">
        <value order="0"/>
      </field>
    </catalogue>
  </catalogues>
</metadata>
</file>

<file path=customXml/itemProps1.xml><?xml version="1.0" encoding="utf-8"?>
<ds:datastoreItem xmlns:ds="http://schemas.openxmlformats.org/officeDocument/2006/customXml" ds:itemID="{6E3E4643-EEF3-4DAA-B53C-7C978212E581}">
  <ds:schemaRefs>
    <ds:schemaRef ds:uri="http://schemas.openxmlformats.org/officeDocument/2006/bibliography"/>
  </ds:schemaRefs>
</ds:datastoreItem>
</file>

<file path=customXml/itemProps2.xml><?xml version="1.0" encoding="utf-8"?>
<ds:datastoreItem xmlns:ds="http://schemas.openxmlformats.org/officeDocument/2006/customXml" ds:itemID="{5745109E-2DDF-40CB-AC2B-FF9B10C90820}">
  <ds:schemaRefs>
    <ds:schemaRef ds:uri="http://www.objective.com/ecm/document/metadata/271343BCD6D049598449C876307003E4"/>
  </ds:schemaRefs>
</ds:datastoreItem>
</file>

<file path=docMetadata/LabelInfo.xml><?xml version="1.0" encoding="utf-8"?>
<clbl:labelList xmlns:clbl="http://schemas.microsoft.com/office/2020/mipLabelMetadata">
  <clbl:label id="{77274858-3b1d-4431-8679-d878f40e28fd}" enabled="1" method="Privileged" siteId="{bda528f7-fca9-432f-bc98-bd7e90d40906}" removed="0"/>
</clbl:labelList>
</file>

<file path=docProps/app.xml><?xml version="1.0" encoding="utf-8"?>
<Properties xmlns="http://schemas.openxmlformats.org/officeDocument/2006/extended-properties" xmlns:vt="http://schemas.openxmlformats.org/officeDocument/2006/docPropsVTypes">
  <Template>Normal</Template>
  <TotalTime>1</TotalTime>
  <Pages>11</Pages>
  <Words>2931</Words>
  <Characters>16711</Characters>
  <Application>Microsoft Office Word</Application>
  <DocSecurity>4</DocSecurity>
  <Lines>139</Lines>
  <Paragraphs>39</Paragraphs>
  <ScaleCrop>false</ScaleCrop>
  <HeadingPairs>
    <vt:vector size="2" baseType="variant">
      <vt:variant>
        <vt:lpstr>Title</vt:lpstr>
      </vt:variant>
      <vt:variant>
        <vt:i4>1</vt:i4>
      </vt:variant>
    </vt:vector>
  </HeadingPairs>
  <TitlesOfParts>
    <vt:vector size="1" baseType="lpstr">
      <vt:lpstr>Grants SA Funding Guidelines - Governance and Sustainability 2023</vt:lpstr>
    </vt:vector>
  </TitlesOfParts>
  <Company/>
  <LinksUpToDate>false</LinksUpToDate>
  <CharactersWithSpaces>19603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Regional and Remote Volunteers Funding Guidelines 2025</dc:title>
  <dc:subject/>
  <dc:creator>Edwards, Stephanie (DHS)</dc:creator>
  <cp:keywords>funding, grants, government, DHS</cp:keywords>
  <cp:lastModifiedBy>Edwards, Stephanie (DHS)</cp:lastModifiedBy>
  <cp:revision>2</cp:revision>
  <cp:lastPrinted>2025-09-16T00:21:00Z</cp:lastPrinted>
  <dcterms:created xsi:type="dcterms:W3CDTF">2025-09-23T00:53:00Z</dcterms:created>
  <dcterms:modified xsi:type="dcterms:W3CDTF">2025-09-23T00:53:00Z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2023-01-03T00:00:00Z</vt:filetime>
  </property>
  <property fmtid="{D5CDD505-2E9C-101B-9397-08002B2CF9AE}" pid="3" name="Creator">
    <vt:lpwstr>Microsoft® Word for Microsoft 365</vt:lpwstr>
  </property>
  <property fmtid="{D5CDD505-2E9C-101B-9397-08002B2CF9AE}" pid="4" name="LastSaved">
    <vt:filetime>2023-01-10T00:00:00Z</vt:filetime>
  </property>
  <property fmtid="{D5CDD505-2E9C-101B-9397-08002B2CF9AE}" pid="5" name="Producer">
    <vt:lpwstr>Microsoft® Word for Microsoft 365</vt:lpwstr>
  </property>
  <property fmtid="{D5CDD505-2E9C-101B-9397-08002B2CF9AE}" pid="6" name="Objective-Id">
    <vt:lpwstr>A30474749</vt:lpwstr>
  </property>
  <property fmtid="{D5CDD505-2E9C-101B-9397-08002B2CF9AE}" pid="7" name="Objective-Title">
    <vt:lpwstr>2025-26 Supporting Regional and Remote Volunteers Funding Guidelines</vt:lpwstr>
  </property>
  <property fmtid="{D5CDD505-2E9C-101B-9397-08002B2CF9AE}" pid="8" name="Objective-Description">
    <vt:lpwstr>2025-26 Grants SA Volunteer Support Funding Program - draft</vt:lpwstr>
  </property>
  <property fmtid="{D5CDD505-2E9C-101B-9397-08002B2CF9AE}" pid="9" name="Objective-CreationStamp">
    <vt:filetime>2025-06-10T06:43:49Z</vt:filetime>
  </property>
  <property fmtid="{D5CDD505-2E9C-101B-9397-08002B2CF9AE}" pid="10" name="Objective-IsApproved">
    <vt:bool>false</vt:bool>
  </property>
  <property fmtid="{D5CDD505-2E9C-101B-9397-08002B2CF9AE}" pid="11" name="Objective-IsPublished">
    <vt:bool>false</vt:bool>
  </property>
  <property fmtid="{D5CDD505-2E9C-101B-9397-08002B2CF9AE}" pid="12" name="Objective-DatePublished">
    <vt:lpwstr/>
  </property>
  <property fmtid="{D5CDD505-2E9C-101B-9397-08002B2CF9AE}" pid="13" name="Objective-ModificationStamp">
    <vt:filetime>2025-09-22T23:47:42Z</vt:filetime>
  </property>
  <property fmtid="{D5CDD505-2E9C-101B-9397-08002B2CF9AE}" pid="14" name="Objective-Owner">
    <vt:lpwstr>Powles, Belinda - BELPOW</vt:lpwstr>
  </property>
  <property fmtid="{D5CDD505-2E9C-101B-9397-08002B2CF9AE}" pid="15" name="Objective-Path">
    <vt:lpwstr>Global Folder:Community Services Directorate:Community and Partnerships:GRANTS SA:6 Programs:09 Grants SA 2025-26:Grants SA Funding Rounds:Supporting Volunteers Round:Guidelines:</vt:lpwstr>
  </property>
  <property fmtid="{D5CDD505-2E9C-101B-9397-08002B2CF9AE}" pid="16" name="Objective-Parent">
    <vt:lpwstr>Guidelines</vt:lpwstr>
  </property>
  <property fmtid="{D5CDD505-2E9C-101B-9397-08002B2CF9AE}" pid="17" name="Objective-State">
    <vt:lpwstr>Being Drafted</vt:lpwstr>
  </property>
  <property fmtid="{D5CDD505-2E9C-101B-9397-08002B2CF9AE}" pid="18" name="Objective-VersionId">
    <vt:lpwstr>vA41410265</vt:lpwstr>
  </property>
  <property fmtid="{D5CDD505-2E9C-101B-9397-08002B2CF9AE}" pid="19" name="Objective-Version">
    <vt:lpwstr>2.7</vt:lpwstr>
  </property>
  <property fmtid="{D5CDD505-2E9C-101B-9397-08002B2CF9AE}" pid="20" name="Objective-VersionNumber">
    <vt:r8>30</vt:r8>
  </property>
  <property fmtid="{D5CDD505-2E9C-101B-9397-08002B2CF9AE}" pid="21" name="Objective-VersionComment">
    <vt:lpwstr/>
  </property>
  <property fmtid="{D5CDD505-2E9C-101B-9397-08002B2CF9AE}" pid="22" name="Objective-FileNumber">
    <vt:lpwstr/>
  </property>
  <property fmtid="{D5CDD505-2E9C-101B-9397-08002B2CF9AE}" pid="23" name="Objective-Classification">
    <vt:lpwstr>[Inherited - none]</vt:lpwstr>
  </property>
  <property fmtid="{D5CDD505-2E9C-101B-9397-08002B2CF9AE}" pid="24" name="Objective-Caveats">
    <vt:lpwstr/>
  </property>
  <property fmtid="{D5CDD505-2E9C-101B-9397-08002B2CF9AE}" pid="25" name="Objective-Business Unit">
    <vt:lpwstr>DHS:Community and Partnerships</vt:lpwstr>
  </property>
  <property fmtid="{D5CDD505-2E9C-101B-9397-08002B2CF9AE}" pid="26" name="Objective-Security Classification">
    <vt:lpwstr>OFFICIAL</vt:lpwstr>
  </property>
  <property fmtid="{D5CDD505-2E9C-101B-9397-08002B2CF9AE}" pid="27" name="Objective-Document Type">
    <vt:lpwstr>Supporting Document</vt:lpwstr>
  </property>
  <property fmtid="{D5CDD505-2E9C-101B-9397-08002B2CF9AE}" pid="28" name="Objective-Vital Record">
    <vt:lpwstr>No</vt:lpwstr>
  </property>
  <property fmtid="{D5CDD505-2E9C-101B-9397-08002B2CF9AE}" pid="29" name="Objective-Vital Record Review Due Date">
    <vt:lpwstr/>
  </property>
  <property fmtid="{D5CDD505-2E9C-101B-9397-08002B2CF9AE}" pid="30" name="Objective-Author Name">
    <vt:lpwstr/>
  </property>
  <property fmtid="{D5CDD505-2E9C-101B-9397-08002B2CF9AE}" pid="31" name="Objective-Date of Correspondence">
    <vt:lpwstr/>
  </property>
  <property fmtid="{D5CDD505-2E9C-101B-9397-08002B2CF9AE}" pid="32" name="Objective-Date Received">
    <vt:lpwstr/>
  </property>
  <property fmtid="{D5CDD505-2E9C-101B-9397-08002B2CF9AE}" pid="33" name="Objective-Senders Reference">
    <vt:lpwstr/>
  </property>
  <property fmtid="{D5CDD505-2E9C-101B-9397-08002B2CF9AE}" pid="34" name="Objective-E-Mail Address">
    <vt:lpwstr/>
  </property>
  <property fmtid="{D5CDD505-2E9C-101B-9397-08002B2CF9AE}" pid="35" name="Objective-Telephone">
    <vt:lpwstr/>
  </property>
  <property fmtid="{D5CDD505-2E9C-101B-9397-08002B2CF9AE}" pid="36" name="Objective-Address Line 1">
    <vt:lpwstr/>
  </property>
  <property fmtid="{D5CDD505-2E9C-101B-9397-08002B2CF9AE}" pid="37" name="Objective-Address Line 2">
    <vt:lpwstr/>
  </property>
  <property fmtid="{D5CDD505-2E9C-101B-9397-08002B2CF9AE}" pid="38" name="Objective-Suburb">
    <vt:lpwstr/>
  </property>
  <property fmtid="{D5CDD505-2E9C-101B-9397-08002B2CF9AE}" pid="39" name="Objective-Postcode">
    <vt:lpwstr/>
  </property>
  <property fmtid="{D5CDD505-2E9C-101B-9397-08002B2CF9AE}" pid="40" name="Objective-Description - Abstract">
    <vt:lpwstr/>
  </property>
  <property fmtid="{D5CDD505-2E9C-101B-9397-08002B2CF9AE}" pid="41" name="Objective-Action Officer">
    <vt:lpwstr/>
  </property>
  <property fmtid="{D5CDD505-2E9C-101B-9397-08002B2CF9AE}" pid="42" name="Objective-Delegator">
    <vt:lpwstr/>
  </property>
  <property fmtid="{D5CDD505-2E9C-101B-9397-08002B2CF9AE}" pid="43" name="Objective-Date Reply Due">
    <vt:lpwstr/>
  </property>
  <property fmtid="{D5CDD505-2E9C-101B-9397-08002B2CF9AE}" pid="44" name="Objective-Date Reply Sent">
    <vt:lpwstr/>
  </property>
  <property fmtid="{D5CDD505-2E9C-101B-9397-08002B2CF9AE}" pid="45" name="Objective-Connect Creator">
    <vt:lpwstr/>
  </property>
  <property fmtid="{D5CDD505-2E9C-101B-9397-08002B2CF9AE}" pid="46" name="Objective-Comment">
    <vt:lpwstr>2025-26 Grants SA Volunteer Support Funding Program - draft</vt:lpwstr>
  </property>
  <property fmtid="{D5CDD505-2E9C-101B-9397-08002B2CF9AE}" pid="47" name="Objective-DHS Briefing Number">
    <vt:lpwstr>23BDHS/0366</vt:lpwstr>
  </property>
  <property fmtid="{D5CDD505-2E9C-101B-9397-08002B2CF9AE}" pid="48" name="Objective-Briefing To">
    <vt:lpwstr>Minister for Human Services</vt:lpwstr>
  </property>
  <property fmtid="{D5CDD505-2E9C-101B-9397-08002B2CF9AE}" pid="49" name="Objective-Decision/action required by">
    <vt:lpwstr/>
  </property>
  <property fmtid="{D5CDD505-2E9C-101B-9397-08002B2CF9AE}" pid="50" name="Objective-Closed Date">
    <vt:lpwstr/>
  </property>
  <property fmtid="{D5CDD505-2E9C-101B-9397-08002B2CF9AE}" pid="51" name="Objective-Notes">
    <vt:lpwstr/>
  </property>
  <property fmtid="{D5CDD505-2E9C-101B-9397-08002B2CF9AE}" pid="52" name="ClassificationContentMarkingHeaderShapeIds">
    <vt:lpwstr>5,6,7,8,9,a</vt:lpwstr>
  </property>
  <property fmtid="{D5CDD505-2E9C-101B-9397-08002B2CF9AE}" pid="53" name="ClassificationContentMarkingHeaderFontProps">
    <vt:lpwstr>#a80000,12,Arial</vt:lpwstr>
  </property>
  <property fmtid="{D5CDD505-2E9C-101B-9397-08002B2CF9AE}" pid="54" name="ClassificationContentMarkingHeaderText">
    <vt:lpwstr>OFFICIAL</vt:lpwstr>
  </property>
  <property fmtid="{D5CDD505-2E9C-101B-9397-08002B2CF9AE}" pid="55" name="ClassificationContentMarkingFooterShapeIds">
    <vt:lpwstr>b,c,d,e,f,10</vt:lpwstr>
  </property>
  <property fmtid="{D5CDD505-2E9C-101B-9397-08002B2CF9AE}" pid="56" name="ClassificationContentMarkingFooterFontProps">
    <vt:lpwstr>#a80000,12,arial</vt:lpwstr>
  </property>
  <property fmtid="{D5CDD505-2E9C-101B-9397-08002B2CF9AE}" pid="57" name="ClassificationContentMarkingFooterText">
    <vt:lpwstr>OFFICIAL </vt:lpwstr>
  </property>
</Properties>
</file>