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C4BE3" w14:textId="663051E5" w:rsidR="00C416ED" w:rsidRDefault="0007239A" w:rsidP="00C416ED">
      <w:pPr>
        <w:pStyle w:val="Title"/>
      </w:pPr>
      <w:bookmarkStart w:id="0" w:name="_GoBack"/>
      <w:bookmarkEnd w:id="0"/>
      <w:r>
        <w:t>Youth Justice Programs Framework</w:t>
      </w:r>
    </w:p>
    <w:p w14:paraId="149C4BE4" w14:textId="6AFD5ACE" w:rsidR="00C416ED" w:rsidRPr="00CE46E0" w:rsidRDefault="0007239A" w:rsidP="00C416ED">
      <w:pPr>
        <w:pStyle w:val="Subtitle"/>
      </w:pPr>
      <w:r>
        <w:t>2016</w:t>
      </w:r>
      <w:r w:rsidR="005947CE">
        <w:t xml:space="preserve"> - 2019</w:t>
      </w:r>
    </w:p>
    <w:p w14:paraId="149C4BE5" w14:textId="77777777" w:rsidR="00C416ED" w:rsidRDefault="00C416ED" w:rsidP="00C416ED">
      <w:pPr>
        <w:pStyle w:val="Contentheader"/>
      </w:pPr>
      <w:r>
        <w:t>Contents</w:t>
      </w:r>
    </w:p>
    <w:p w14:paraId="1B753BAD" w14:textId="3C7FD8EF" w:rsidR="0033523D" w:rsidRPr="008E0FC2" w:rsidRDefault="00C416ED"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rsidRPr="008E0FC2">
        <w:fldChar w:fldCharType="begin"/>
      </w:r>
      <w:r w:rsidRPr="008E0FC2">
        <w:instrText xml:space="preserve"> TOC \o "1-3" \h \z \u </w:instrText>
      </w:r>
      <w:r w:rsidRPr="008E0FC2">
        <w:fldChar w:fldCharType="separate"/>
      </w:r>
      <w:hyperlink w:anchor="_Toc447013392" w:history="1">
        <w:r w:rsidR="0033523D" w:rsidRPr="008E0FC2">
          <w:rPr>
            <w:rStyle w:val="Hyperlink"/>
          </w:rPr>
          <w:t>Overview</w:t>
        </w:r>
        <w:r w:rsidR="00F858F6" w:rsidRPr="008E0FC2">
          <w:rPr>
            <w:webHidden/>
            <w:color w:val="FFFFFF" w:themeColor="background1"/>
          </w:rPr>
          <w:tab/>
        </w:r>
        <w:r w:rsidR="00B74977">
          <w:rPr>
            <w:webHidden/>
          </w:rPr>
          <w:tab/>
        </w:r>
        <w:r w:rsidR="0033523D" w:rsidRPr="008E0FC2">
          <w:rPr>
            <w:webHidden/>
          </w:rPr>
          <w:fldChar w:fldCharType="begin"/>
        </w:r>
        <w:r w:rsidR="0033523D" w:rsidRPr="008E0FC2">
          <w:rPr>
            <w:webHidden/>
          </w:rPr>
          <w:instrText xml:space="preserve"> PAGEREF _Toc447013392 \h </w:instrText>
        </w:r>
        <w:r w:rsidR="0033523D" w:rsidRPr="008E0FC2">
          <w:rPr>
            <w:webHidden/>
          </w:rPr>
        </w:r>
        <w:r w:rsidR="0033523D" w:rsidRPr="008E0FC2">
          <w:rPr>
            <w:webHidden/>
          </w:rPr>
          <w:fldChar w:fldCharType="separate"/>
        </w:r>
        <w:r w:rsidR="00891668">
          <w:rPr>
            <w:webHidden/>
          </w:rPr>
          <w:t>1</w:t>
        </w:r>
        <w:r w:rsidR="0033523D" w:rsidRPr="008E0FC2">
          <w:rPr>
            <w:webHidden/>
          </w:rPr>
          <w:fldChar w:fldCharType="end"/>
        </w:r>
      </w:hyperlink>
    </w:p>
    <w:p w14:paraId="27BD6131" w14:textId="77777777" w:rsidR="00B74977" w:rsidRDefault="00B74977" w:rsidP="00B81BD6">
      <w:pPr>
        <w:pStyle w:val="TOC1"/>
        <w:tabs>
          <w:tab w:val="left" w:pos="993"/>
          <w:tab w:val="right" w:leader="dot" w:pos="9498"/>
        </w:tabs>
      </w:pPr>
    </w:p>
    <w:p w14:paraId="7B7F2B58" w14:textId="16747B06" w:rsidR="0033523D" w:rsidRPr="008E0FC2" w:rsidRDefault="0087749E" w:rsidP="00B81BD6">
      <w:pPr>
        <w:pStyle w:val="TOC1"/>
        <w:tabs>
          <w:tab w:val="left" w:pos="993"/>
          <w:tab w:val="right" w:leader="dot" w:pos="9498"/>
        </w:tabs>
        <w:rPr>
          <w:rFonts w:asciiTheme="minorHAnsi" w:eastAsiaTheme="minorEastAsia" w:hAnsiTheme="minorHAnsi" w:cstheme="minorBidi"/>
          <w:color w:val="auto"/>
          <w:kern w:val="0"/>
          <w:lang w:val="en-AU" w:eastAsia="en-AU"/>
        </w:rPr>
      </w:pPr>
      <w:hyperlink w:anchor="_Toc447013393" w:history="1">
        <w:r w:rsidR="0033523D" w:rsidRPr="008E0FC2">
          <w:rPr>
            <w:rStyle w:val="Hyperlink"/>
          </w:rPr>
          <w:t>Part One: Strategic Context</w:t>
        </w:r>
        <w:r w:rsidR="00B74977">
          <w:rPr>
            <w:webHidden/>
          </w:rPr>
          <w:tab/>
        </w:r>
        <w:r w:rsidR="0033523D" w:rsidRPr="008E0FC2">
          <w:rPr>
            <w:webHidden/>
          </w:rPr>
          <w:fldChar w:fldCharType="begin"/>
        </w:r>
        <w:r w:rsidR="0033523D" w:rsidRPr="008E0FC2">
          <w:rPr>
            <w:webHidden/>
          </w:rPr>
          <w:instrText xml:space="preserve"> PAGEREF _Toc447013393 \h </w:instrText>
        </w:r>
        <w:r w:rsidR="0033523D" w:rsidRPr="008E0FC2">
          <w:rPr>
            <w:webHidden/>
          </w:rPr>
        </w:r>
        <w:r w:rsidR="0033523D" w:rsidRPr="008E0FC2">
          <w:rPr>
            <w:webHidden/>
          </w:rPr>
          <w:fldChar w:fldCharType="separate"/>
        </w:r>
        <w:r w:rsidR="00891668">
          <w:rPr>
            <w:webHidden/>
          </w:rPr>
          <w:t>2</w:t>
        </w:r>
        <w:r w:rsidR="0033523D" w:rsidRPr="008E0FC2">
          <w:rPr>
            <w:webHidden/>
          </w:rPr>
          <w:fldChar w:fldCharType="end"/>
        </w:r>
      </w:hyperlink>
    </w:p>
    <w:p w14:paraId="5A878C0E" w14:textId="4E9E95C6" w:rsidR="0033523D" w:rsidRPr="00B74977" w:rsidRDefault="003D7A79"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w:anchor="_Toc447013396" w:history="1">
        <w:r w:rsidR="0033523D" w:rsidRPr="00B74977">
          <w:rPr>
            <w:rStyle w:val="Hyperlink"/>
          </w:rPr>
          <w:t>Characteristics of Effective Programs</w:t>
        </w:r>
        <w:r>
          <w:rPr>
            <w:rStyle w:val="Hyperlink"/>
          </w:rPr>
          <w:t xml:space="preserve"> </w:t>
        </w:r>
        <w:r w:rsidR="0033523D" w:rsidRPr="00B74977">
          <w:rPr>
            <w:webHidden/>
          </w:rPr>
          <w:t>(Fact Sheet A)</w:t>
        </w:r>
        <w:r w:rsidR="00B74977">
          <w:rPr>
            <w:webHidden/>
          </w:rPr>
          <w:tab/>
        </w:r>
        <w:r w:rsidR="0033523D" w:rsidRPr="00B74977">
          <w:rPr>
            <w:webHidden/>
          </w:rPr>
          <w:fldChar w:fldCharType="begin"/>
        </w:r>
        <w:r w:rsidR="0033523D" w:rsidRPr="00B74977">
          <w:rPr>
            <w:webHidden/>
          </w:rPr>
          <w:instrText xml:space="preserve"> PAGEREF _Toc447013396 \h </w:instrText>
        </w:r>
        <w:r w:rsidR="0033523D" w:rsidRPr="00B74977">
          <w:rPr>
            <w:webHidden/>
          </w:rPr>
        </w:r>
        <w:r w:rsidR="0033523D" w:rsidRPr="00B74977">
          <w:rPr>
            <w:webHidden/>
          </w:rPr>
          <w:fldChar w:fldCharType="separate"/>
        </w:r>
        <w:r w:rsidR="00891668" w:rsidRPr="00B74977">
          <w:rPr>
            <w:webHidden/>
          </w:rPr>
          <w:t>4</w:t>
        </w:r>
        <w:r w:rsidR="0033523D" w:rsidRPr="00B74977">
          <w:rPr>
            <w:webHidden/>
          </w:rPr>
          <w:fldChar w:fldCharType="end"/>
        </w:r>
      </w:hyperlink>
    </w:p>
    <w:p w14:paraId="1D14DA77" w14:textId="3824929B"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w:anchor="_Toc447013397" w:history="1">
        <w:r w:rsidR="0033523D" w:rsidRPr="008E0FC2">
          <w:rPr>
            <w:rStyle w:val="Hyperlink"/>
          </w:rPr>
          <w:t>Definitions</w:t>
        </w:r>
        <w:r>
          <w:rPr>
            <w:webHidden/>
          </w:rPr>
          <w:tab/>
        </w:r>
        <w:r w:rsidR="0033523D" w:rsidRPr="008E0FC2">
          <w:rPr>
            <w:webHidden/>
          </w:rPr>
          <w:fldChar w:fldCharType="begin"/>
        </w:r>
        <w:r w:rsidR="0033523D" w:rsidRPr="008E0FC2">
          <w:rPr>
            <w:webHidden/>
          </w:rPr>
          <w:instrText xml:space="preserve"> PAGEREF _Toc447013397 \h </w:instrText>
        </w:r>
        <w:r w:rsidR="0033523D" w:rsidRPr="008E0FC2">
          <w:rPr>
            <w:webHidden/>
          </w:rPr>
        </w:r>
        <w:r w:rsidR="0033523D" w:rsidRPr="008E0FC2">
          <w:rPr>
            <w:webHidden/>
          </w:rPr>
          <w:fldChar w:fldCharType="separate"/>
        </w:r>
        <w:r w:rsidR="00891668">
          <w:rPr>
            <w:webHidden/>
          </w:rPr>
          <w:t>5</w:t>
        </w:r>
        <w:r w:rsidR="0033523D" w:rsidRPr="008E0FC2">
          <w:rPr>
            <w:webHidden/>
          </w:rPr>
          <w:fldChar w:fldCharType="end"/>
        </w:r>
      </w:hyperlink>
    </w:p>
    <w:p w14:paraId="4EB718CF" w14:textId="77777777" w:rsidR="00B74977" w:rsidRDefault="00B74977" w:rsidP="00B81BD6">
      <w:pPr>
        <w:pStyle w:val="TOC1"/>
        <w:tabs>
          <w:tab w:val="left" w:pos="993"/>
          <w:tab w:val="right" w:leader="dot" w:pos="9498"/>
        </w:tabs>
      </w:pPr>
    </w:p>
    <w:p w14:paraId="440DD7DA" w14:textId="6D1D3C9B" w:rsidR="0033523D" w:rsidRPr="008E0FC2" w:rsidRDefault="0087749E" w:rsidP="00B81BD6">
      <w:pPr>
        <w:pStyle w:val="TOC1"/>
        <w:tabs>
          <w:tab w:val="left" w:pos="993"/>
          <w:tab w:val="right" w:leader="dot" w:pos="9498"/>
        </w:tabs>
        <w:rPr>
          <w:rFonts w:asciiTheme="minorHAnsi" w:eastAsiaTheme="minorEastAsia" w:hAnsiTheme="minorHAnsi" w:cstheme="minorBidi"/>
          <w:color w:val="auto"/>
          <w:kern w:val="0"/>
          <w:lang w:val="en-AU" w:eastAsia="en-AU"/>
        </w:rPr>
      </w:pPr>
      <w:hyperlink w:anchor="_Toc447013398" w:history="1">
        <w:r w:rsidR="0033523D" w:rsidRPr="008E0FC2">
          <w:rPr>
            <w:rStyle w:val="Hyperlink"/>
          </w:rPr>
          <w:t>Part Two: Culture for Change</w:t>
        </w:r>
        <w:r w:rsidR="00B74977">
          <w:rPr>
            <w:webHidden/>
          </w:rPr>
          <w:tab/>
        </w:r>
        <w:r w:rsidR="0033523D" w:rsidRPr="008E0FC2">
          <w:rPr>
            <w:webHidden/>
          </w:rPr>
          <w:fldChar w:fldCharType="begin"/>
        </w:r>
        <w:r w:rsidR="0033523D" w:rsidRPr="008E0FC2">
          <w:rPr>
            <w:webHidden/>
          </w:rPr>
          <w:instrText xml:space="preserve"> PAGEREF _Toc447013398 \h </w:instrText>
        </w:r>
        <w:r w:rsidR="0033523D" w:rsidRPr="008E0FC2">
          <w:rPr>
            <w:webHidden/>
          </w:rPr>
        </w:r>
        <w:r w:rsidR="0033523D" w:rsidRPr="008E0FC2">
          <w:rPr>
            <w:webHidden/>
          </w:rPr>
          <w:fldChar w:fldCharType="separate"/>
        </w:r>
        <w:r w:rsidR="00891668">
          <w:rPr>
            <w:webHidden/>
          </w:rPr>
          <w:t>6</w:t>
        </w:r>
        <w:r w:rsidR="0033523D" w:rsidRPr="008E0FC2">
          <w:rPr>
            <w:webHidden/>
          </w:rPr>
          <w:fldChar w:fldCharType="end"/>
        </w:r>
      </w:hyperlink>
    </w:p>
    <w:p w14:paraId="4E7DAD74" w14:textId="0A0DDCE8"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r:id="rId12" w:anchor="_Toc447013400" w:history="1">
        <w:r w:rsidR="0033523D" w:rsidRPr="008E0FC2">
          <w:rPr>
            <w:rStyle w:val="Hyperlink"/>
          </w:rPr>
          <w:t>2.1  Individual Needs</w:t>
        </w:r>
        <w:r w:rsidR="003D7A79">
          <w:rPr>
            <w:rStyle w:val="Hyperlink"/>
          </w:rPr>
          <w:t xml:space="preserve"> </w:t>
        </w:r>
        <w:r w:rsidR="0033523D" w:rsidRPr="008E0FC2">
          <w:rPr>
            <w:rStyle w:val="Hyperlink"/>
          </w:rPr>
          <w:t>(Fact Sheet B)</w:t>
        </w:r>
        <w:r w:rsidR="0033523D" w:rsidRPr="008E0FC2">
          <w:rPr>
            <w:webHidden/>
          </w:rPr>
          <w:tab/>
        </w:r>
        <w:r w:rsidR="0033523D" w:rsidRPr="008E0FC2">
          <w:rPr>
            <w:webHidden/>
          </w:rPr>
          <w:fldChar w:fldCharType="begin"/>
        </w:r>
        <w:r w:rsidR="0033523D" w:rsidRPr="008E0FC2">
          <w:rPr>
            <w:webHidden/>
          </w:rPr>
          <w:instrText xml:space="preserve"> PAGEREF _Toc447013400 \h </w:instrText>
        </w:r>
        <w:r w:rsidR="0033523D" w:rsidRPr="008E0FC2">
          <w:rPr>
            <w:webHidden/>
          </w:rPr>
        </w:r>
        <w:r w:rsidR="0033523D" w:rsidRPr="008E0FC2">
          <w:rPr>
            <w:webHidden/>
          </w:rPr>
          <w:fldChar w:fldCharType="separate"/>
        </w:r>
        <w:r w:rsidR="00891668">
          <w:rPr>
            <w:webHidden/>
          </w:rPr>
          <w:t>7</w:t>
        </w:r>
        <w:r w:rsidR="0033523D" w:rsidRPr="008E0FC2">
          <w:rPr>
            <w:webHidden/>
          </w:rPr>
          <w:fldChar w:fldCharType="end"/>
        </w:r>
      </w:hyperlink>
    </w:p>
    <w:p w14:paraId="46742803" w14:textId="4405341F"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r:id="rId13" w:anchor="_Toc447013401" w:history="1">
        <w:r w:rsidR="0033523D" w:rsidRPr="008E0FC2">
          <w:rPr>
            <w:rStyle w:val="Hyperlink"/>
          </w:rPr>
          <w:t>2.2  Population Needs (Fact Sheet B)</w:t>
        </w:r>
        <w:r w:rsidR="00B81BD6">
          <w:rPr>
            <w:webHidden/>
          </w:rPr>
          <w:tab/>
        </w:r>
        <w:r w:rsidR="0033523D" w:rsidRPr="008E0FC2">
          <w:rPr>
            <w:webHidden/>
          </w:rPr>
          <w:fldChar w:fldCharType="begin"/>
        </w:r>
        <w:r w:rsidR="0033523D" w:rsidRPr="008E0FC2">
          <w:rPr>
            <w:webHidden/>
          </w:rPr>
          <w:instrText xml:space="preserve"> PAGEREF _Toc447013401 \h </w:instrText>
        </w:r>
        <w:r w:rsidR="0033523D" w:rsidRPr="008E0FC2">
          <w:rPr>
            <w:webHidden/>
          </w:rPr>
        </w:r>
        <w:r w:rsidR="0033523D" w:rsidRPr="008E0FC2">
          <w:rPr>
            <w:webHidden/>
          </w:rPr>
          <w:fldChar w:fldCharType="separate"/>
        </w:r>
        <w:r w:rsidR="00891668">
          <w:rPr>
            <w:webHidden/>
          </w:rPr>
          <w:t>7</w:t>
        </w:r>
        <w:r w:rsidR="0033523D" w:rsidRPr="008E0FC2">
          <w:rPr>
            <w:webHidden/>
          </w:rPr>
          <w:fldChar w:fldCharType="end"/>
        </w:r>
      </w:hyperlink>
    </w:p>
    <w:p w14:paraId="712FD201" w14:textId="159EE0E9"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r:id="rId14" w:anchor="_Toc447013402" w:history="1">
        <w:r w:rsidR="0033523D" w:rsidRPr="008E0FC2">
          <w:rPr>
            <w:rStyle w:val="Hyperlink"/>
          </w:rPr>
          <w:t>2.3  Partnership</w:t>
        </w:r>
        <w:r w:rsidR="00B81BD6">
          <w:rPr>
            <w:rStyle w:val="Hyperlink"/>
          </w:rPr>
          <w:t xml:space="preserve"> </w:t>
        </w:r>
        <w:r w:rsidR="00226BAF">
          <w:rPr>
            <w:webHidden/>
          </w:rPr>
          <w:t>(Fact Sheet C)</w:t>
        </w:r>
        <w:r w:rsidR="00F858F6" w:rsidRPr="008E0FC2">
          <w:rPr>
            <w:webHidden/>
          </w:rPr>
          <w:tab/>
        </w:r>
        <w:r w:rsidR="0033523D" w:rsidRPr="008E0FC2">
          <w:rPr>
            <w:webHidden/>
          </w:rPr>
          <w:fldChar w:fldCharType="begin"/>
        </w:r>
        <w:r w:rsidR="0033523D" w:rsidRPr="008E0FC2">
          <w:rPr>
            <w:webHidden/>
          </w:rPr>
          <w:instrText xml:space="preserve"> PAGEREF _Toc447013402 \h </w:instrText>
        </w:r>
        <w:r w:rsidR="0033523D" w:rsidRPr="008E0FC2">
          <w:rPr>
            <w:webHidden/>
          </w:rPr>
        </w:r>
        <w:r w:rsidR="0033523D" w:rsidRPr="008E0FC2">
          <w:rPr>
            <w:webHidden/>
          </w:rPr>
          <w:fldChar w:fldCharType="separate"/>
        </w:r>
        <w:r w:rsidR="00891668">
          <w:rPr>
            <w:webHidden/>
          </w:rPr>
          <w:t>7</w:t>
        </w:r>
        <w:r w:rsidR="0033523D" w:rsidRPr="008E0FC2">
          <w:rPr>
            <w:webHidden/>
          </w:rPr>
          <w:fldChar w:fldCharType="end"/>
        </w:r>
      </w:hyperlink>
    </w:p>
    <w:p w14:paraId="249DC4D6" w14:textId="6E5BD7C3" w:rsidR="0033523D" w:rsidRDefault="00B74977" w:rsidP="00B81BD6">
      <w:pPr>
        <w:pStyle w:val="TOC1"/>
        <w:tabs>
          <w:tab w:val="left" w:pos="993"/>
          <w:tab w:val="right" w:leader="dot" w:pos="9498"/>
        </w:tabs>
      </w:pPr>
      <w:r>
        <w:tab/>
      </w:r>
      <w:hyperlink r:id="rId15" w:anchor="_Toc447013408" w:history="1">
        <w:r w:rsidR="0033523D" w:rsidRPr="008E0FC2">
          <w:rPr>
            <w:rStyle w:val="Hyperlink"/>
          </w:rPr>
          <w:t>2.4  Informed Referrals</w:t>
        </w:r>
        <w:r>
          <w:rPr>
            <w:webHidden/>
          </w:rPr>
          <w:tab/>
        </w:r>
        <w:r w:rsidR="0033523D" w:rsidRPr="008E0FC2">
          <w:rPr>
            <w:webHidden/>
          </w:rPr>
          <w:fldChar w:fldCharType="begin"/>
        </w:r>
        <w:r w:rsidR="0033523D" w:rsidRPr="008E0FC2">
          <w:rPr>
            <w:webHidden/>
          </w:rPr>
          <w:instrText xml:space="preserve"> PAGEREF _Toc447013408 \h </w:instrText>
        </w:r>
        <w:r w:rsidR="0033523D" w:rsidRPr="008E0FC2">
          <w:rPr>
            <w:webHidden/>
          </w:rPr>
        </w:r>
        <w:r w:rsidR="0033523D" w:rsidRPr="008E0FC2">
          <w:rPr>
            <w:webHidden/>
          </w:rPr>
          <w:fldChar w:fldCharType="separate"/>
        </w:r>
        <w:r w:rsidR="00891668">
          <w:rPr>
            <w:webHidden/>
          </w:rPr>
          <w:t>8</w:t>
        </w:r>
        <w:r w:rsidR="0033523D" w:rsidRPr="008E0FC2">
          <w:rPr>
            <w:webHidden/>
          </w:rPr>
          <w:fldChar w:fldCharType="end"/>
        </w:r>
      </w:hyperlink>
    </w:p>
    <w:p w14:paraId="0C37CCBE" w14:textId="77777777" w:rsidR="00B74977" w:rsidRPr="00B74977" w:rsidRDefault="00B74977" w:rsidP="00B81BD6">
      <w:pPr>
        <w:pStyle w:val="TOC1"/>
        <w:tabs>
          <w:tab w:val="left" w:pos="993"/>
          <w:tab w:val="right" w:leader="dot" w:pos="9498"/>
        </w:tabs>
      </w:pPr>
    </w:p>
    <w:p w14:paraId="16743C25" w14:textId="50AAD869" w:rsidR="0033523D" w:rsidRPr="008E0FC2" w:rsidRDefault="0087749E" w:rsidP="00B81BD6">
      <w:pPr>
        <w:pStyle w:val="TOC1"/>
        <w:tabs>
          <w:tab w:val="left" w:pos="993"/>
          <w:tab w:val="right" w:leader="dot" w:pos="9498"/>
        </w:tabs>
        <w:rPr>
          <w:rFonts w:asciiTheme="minorHAnsi" w:eastAsiaTheme="minorEastAsia" w:hAnsiTheme="minorHAnsi" w:cstheme="minorBidi"/>
          <w:color w:val="auto"/>
          <w:kern w:val="0"/>
          <w:lang w:val="en-AU" w:eastAsia="en-AU"/>
        </w:rPr>
      </w:pPr>
      <w:hyperlink w:anchor="_Toc447013410" w:history="1">
        <w:r w:rsidR="0033523D" w:rsidRPr="008E0FC2">
          <w:rPr>
            <w:rStyle w:val="Hyperlink"/>
            <w:lang w:val="en" w:eastAsia="en-US"/>
          </w:rPr>
          <w:t>Part Three: Program Delivery</w:t>
        </w:r>
        <w:r w:rsidR="00B74977">
          <w:rPr>
            <w:webHidden/>
          </w:rPr>
          <w:tab/>
        </w:r>
        <w:r w:rsidR="0033523D" w:rsidRPr="008E0FC2">
          <w:rPr>
            <w:webHidden/>
          </w:rPr>
          <w:fldChar w:fldCharType="begin"/>
        </w:r>
        <w:r w:rsidR="0033523D" w:rsidRPr="008E0FC2">
          <w:rPr>
            <w:webHidden/>
          </w:rPr>
          <w:instrText xml:space="preserve"> PAGEREF _Toc447013410 \h </w:instrText>
        </w:r>
        <w:r w:rsidR="0033523D" w:rsidRPr="008E0FC2">
          <w:rPr>
            <w:webHidden/>
          </w:rPr>
        </w:r>
        <w:r w:rsidR="0033523D" w:rsidRPr="008E0FC2">
          <w:rPr>
            <w:webHidden/>
          </w:rPr>
          <w:fldChar w:fldCharType="separate"/>
        </w:r>
        <w:r w:rsidR="00891668">
          <w:rPr>
            <w:webHidden/>
          </w:rPr>
          <w:t>9</w:t>
        </w:r>
        <w:r w:rsidR="0033523D" w:rsidRPr="008E0FC2">
          <w:rPr>
            <w:webHidden/>
          </w:rPr>
          <w:fldChar w:fldCharType="end"/>
        </w:r>
      </w:hyperlink>
    </w:p>
    <w:p w14:paraId="4A7A0CDA" w14:textId="65691992"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r:id="rId16" w:anchor="_Toc447013413" w:history="1">
        <w:r w:rsidR="00F858F6" w:rsidRPr="008E0FC2">
          <w:rPr>
            <w:rStyle w:val="Hyperlink"/>
          </w:rPr>
          <w:t>3.1  Pr</w:t>
        </w:r>
        <w:r w:rsidR="00B81BD6">
          <w:rPr>
            <w:rStyle w:val="Hyperlink"/>
          </w:rPr>
          <w:t xml:space="preserve">ograms Governance </w:t>
        </w:r>
        <w:r w:rsidR="00F858F6" w:rsidRPr="008E0FC2">
          <w:rPr>
            <w:webHidden/>
          </w:rPr>
          <w:t xml:space="preserve">(Fact Sheet </w:t>
        </w:r>
        <w:r w:rsidR="00226BAF">
          <w:rPr>
            <w:webHidden/>
          </w:rPr>
          <w:t>D</w:t>
        </w:r>
        <w:r w:rsidR="00F858F6" w:rsidRPr="008E0FC2">
          <w:rPr>
            <w:webHidden/>
          </w:rPr>
          <w:t>)</w:t>
        </w:r>
        <w:r w:rsidR="008E0FC2">
          <w:rPr>
            <w:webHidden/>
          </w:rPr>
          <w:tab/>
        </w:r>
        <w:r w:rsidR="0033523D" w:rsidRPr="008E0FC2">
          <w:rPr>
            <w:webHidden/>
          </w:rPr>
          <w:fldChar w:fldCharType="begin"/>
        </w:r>
        <w:r w:rsidR="0033523D" w:rsidRPr="008E0FC2">
          <w:rPr>
            <w:webHidden/>
          </w:rPr>
          <w:instrText xml:space="preserve"> PAGEREF _Toc447013413 \h </w:instrText>
        </w:r>
        <w:r w:rsidR="0033523D" w:rsidRPr="008E0FC2">
          <w:rPr>
            <w:webHidden/>
          </w:rPr>
        </w:r>
        <w:r w:rsidR="0033523D" w:rsidRPr="008E0FC2">
          <w:rPr>
            <w:webHidden/>
          </w:rPr>
          <w:fldChar w:fldCharType="separate"/>
        </w:r>
        <w:r w:rsidR="00891668">
          <w:rPr>
            <w:webHidden/>
          </w:rPr>
          <w:t>10</w:t>
        </w:r>
        <w:r w:rsidR="0033523D" w:rsidRPr="008E0FC2">
          <w:rPr>
            <w:webHidden/>
          </w:rPr>
          <w:fldChar w:fldCharType="end"/>
        </w:r>
      </w:hyperlink>
    </w:p>
    <w:p w14:paraId="24FA1FD8" w14:textId="08026500"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r:id="rId17" w:anchor="_Toc447013418" w:history="1">
        <w:r w:rsidR="0033523D" w:rsidRPr="008E0FC2">
          <w:rPr>
            <w:rStyle w:val="Hyperlink"/>
            <w:lang w:val="en" w:eastAsia="en-US"/>
          </w:rPr>
          <w:t>3.2  Program Facilitation</w:t>
        </w:r>
        <w:r w:rsidR="00B81BD6">
          <w:rPr>
            <w:rStyle w:val="Hyperlink"/>
            <w:lang w:val="en" w:eastAsia="en-US"/>
          </w:rPr>
          <w:t xml:space="preserve"> </w:t>
        </w:r>
        <w:r w:rsidR="0033523D" w:rsidRPr="008E0FC2">
          <w:rPr>
            <w:rStyle w:val="Hyperlink"/>
            <w:lang w:val="en" w:eastAsia="en-US"/>
          </w:rPr>
          <w:t xml:space="preserve">(Fact Sheet </w:t>
        </w:r>
        <w:r w:rsidR="00226BAF">
          <w:rPr>
            <w:rStyle w:val="Hyperlink"/>
            <w:lang w:val="en" w:eastAsia="en-US"/>
          </w:rPr>
          <w:t>E</w:t>
        </w:r>
        <w:r w:rsidR="0033523D" w:rsidRPr="008E0FC2">
          <w:rPr>
            <w:rStyle w:val="Hyperlink"/>
            <w:lang w:val="en" w:eastAsia="en-US"/>
          </w:rPr>
          <w:t>)</w:t>
        </w:r>
        <w:r w:rsidR="00F858F6" w:rsidRPr="008E0FC2">
          <w:rPr>
            <w:webHidden/>
          </w:rPr>
          <w:tab/>
        </w:r>
        <w:r w:rsidR="0033523D" w:rsidRPr="008E0FC2">
          <w:rPr>
            <w:webHidden/>
          </w:rPr>
          <w:fldChar w:fldCharType="begin"/>
        </w:r>
        <w:r w:rsidR="0033523D" w:rsidRPr="008E0FC2">
          <w:rPr>
            <w:webHidden/>
          </w:rPr>
          <w:instrText xml:space="preserve"> PAGEREF _Toc447013418 \h </w:instrText>
        </w:r>
        <w:r w:rsidR="0033523D" w:rsidRPr="008E0FC2">
          <w:rPr>
            <w:webHidden/>
          </w:rPr>
        </w:r>
        <w:r w:rsidR="0033523D" w:rsidRPr="008E0FC2">
          <w:rPr>
            <w:webHidden/>
          </w:rPr>
          <w:fldChar w:fldCharType="separate"/>
        </w:r>
        <w:r w:rsidR="00891668">
          <w:rPr>
            <w:webHidden/>
          </w:rPr>
          <w:t>11</w:t>
        </w:r>
        <w:r w:rsidR="0033523D" w:rsidRPr="008E0FC2">
          <w:rPr>
            <w:webHidden/>
          </w:rPr>
          <w:fldChar w:fldCharType="end"/>
        </w:r>
      </w:hyperlink>
    </w:p>
    <w:p w14:paraId="6312532A" w14:textId="3A1ADF8E"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r:id="rId18" w:anchor="_Toc447013422" w:history="1">
        <w:r w:rsidR="0033523D" w:rsidRPr="008E0FC2">
          <w:rPr>
            <w:rStyle w:val="Hyperlink"/>
            <w:lang w:val="en" w:eastAsia="en-US"/>
          </w:rPr>
          <w:t>3.3  Feedback</w:t>
        </w:r>
        <w:r w:rsidR="00B81BD6">
          <w:rPr>
            <w:rStyle w:val="Hyperlink"/>
            <w:lang w:val="en" w:eastAsia="en-US"/>
          </w:rPr>
          <w:t xml:space="preserve"> </w:t>
        </w:r>
        <w:r w:rsidR="0033523D" w:rsidRPr="008E0FC2">
          <w:rPr>
            <w:rStyle w:val="Hyperlink"/>
            <w:lang w:val="en" w:eastAsia="en-US"/>
          </w:rPr>
          <w:t xml:space="preserve">(Fact Sheet </w:t>
        </w:r>
        <w:r w:rsidR="00226BAF">
          <w:rPr>
            <w:rStyle w:val="Hyperlink"/>
            <w:lang w:val="en" w:eastAsia="en-US"/>
          </w:rPr>
          <w:t>F</w:t>
        </w:r>
        <w:r w:rsidR="0033523D" w:rsidRPr="008E0FC2">
          <w:rPr>
            <w:rStyle w:val="Hyperlink"/>
            <w:lang w:val="en" w:eastAsia="en-US"/>
          </w:rPr>
          <w:t>)</w:t>
        </w:r>
        <w:r w:rsidR="008E0FC2">
          <w:rPr>
            <w:webHidden/>
          </w:rPr>
          <w:tab/>
        </w:r>
        <w:r w:rsidR="0033523D" w:rsidRPr="008E0FC2">
          <w:rPr>
            <w:webHidden/>
          </w:rPr>
          <w:fldChar w:fldCharType="begin"/>
        </w:r>
        <w:r w:rsidR="0033523D" w:rsidRPr="008E0FC2">
          <w:rPr>
            <w:webHidden/>
          </w:rPr>
          <w:instrText xml:space="preserve"> PAGEREF _Toc447013422 \h </w:instrText>
        </w:r>
        <w:r w:rsidR="0033523D" w:rsidRPr="008E0FC2">
          <w:rPr>
            <w:webHidden/>
          </w:rPr>
        </w:r>
        <w:r w:rsidR="0033523D" w:rsidRPr="008E0FC2">
          <w:rPr>
            <w:webHidden/>
          </w:rPr>
          <w:fldChar w:fldCharType="separate"/>
        </w:r>
        <w:r w:rsidR="00891668">
          <w:rPr>
            <w:webHidden/>
          </w:rPr>
          <w:t>11</w:t>
        </w:r>
        <w:r w:rsidR="0033523D" w:rsidRPr="008E0FC2">
          <w:rPr>
            <w:webHidden/>
          </w:rPr>
          <w:fldChar w:fldCharType="end"/>
        </w:r>
      </w:hyperlink>
    </w:p>
    <w:p w14:paraId="08A2B06F" w14:textId="0F5BC949"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r:id="rId19" w:anchor="_Toc447013424" w:history="1">
        <w:r w:rsidR="0033523D" w:rsidRPr="008E0FC2">
          <w:rPr>
            <w:rStyle w:val="Hyperlink"/>
            <w:lang w:val="en" w:eastAsia="en-US"/>
          </w:rPr>
          <w:t xml:space="preserve">3.4  Program Evaluation (Fact Sheet </w:t>
        </w:r>
        <w:r w:rsidR="00226BAF">
          <w:rPr>
            <w:rStyle w:val="Hyperlink"/>
            <w:lang w:val="en" w:eastAsia="en-US"/>
          </w:rPr>
          <w:t>G</w:t>
        </w:r>
        <w:r w:rsidR="0033523D" w:rsidRPr="008E0FC2">
          <w:rPr>
            <w:rStyle w:val="Hyperlink"/>
            <w:lang w:val="en" w:eastAsia="en-US"/>
          </w:rPr>
          <w:t>)</w:t>
        </w:r>
        <w:r w:rsidR="00F858F6" w:rsidRPr="008E0FC2">
          <w:rPr>
            <w:webHidden/>
          </w:rPr>
          <w:tab/>
        </w:r>
        <w:r w:rsidR="0033523D" w:rsidRPr="008E0FC2">
          <w:rPr>
            <w:webHidden/>
          </w:rPr>
          <w:fldChar w:fldCharType="begin"/>
        </w:r>
        <w:r w:rsidR="0033523D" w:rsidRPr="008E0FC2">
          <w:rPr>
            <w:webHidden/>
          </w:rPr>
          <w:instrText xml:space="preserve"> PAGEREF _Toc447013424 \h </w:instrText>
        </w:r>
        <w:r w:rsidR="0033523D" w:rsidRPr="008E0FC2">
          <w:rPr>
            <w:webHidden/>
          </w:rPr>
        </w:r>
        <w:r w:rsidR="0033523D" w:rsidRPr="008E0FC2">
          <w:rPr>
            <w:webHidden/>
          </w:rPr>
          <w:fldChar w:fldCharType="separate"/>
        </w:r>
        <w:r w:rsidR="00891668">
          <w:rPr>
            <w:webHidden/>
          </w:rPr>
          <w:t>12</w:t>
        </w:r>
        <w:r w:rsidR="0033523D" w:rsidRPr="008E0FC2">
          <w:rPr>
            <w:webHidden/>
          </w:rPr>
          <w:fldChar w:fldCharType="end"/>
        </w:r>
      </w:hyperlink>
    </w:p>
    <w:p w14:paraId="5E6C109D" w14:textId="61A7B0E4" w:rsidR="0033523D" w:rsidRPr="008E0FC2" w:rsidRDefault="00B74977" w:rsidP="00B81BD6">
      <w:pPr>
        <w:pStyle w:val="TOC1"/>
        <w:tabs>
          <w:tab w:val="left" w:pos="993"/>
          <w:tab w:val="right" w:leader="dot" w:pos="9498"/>
        </w:tabs>
        <w:rPr>
          <w:rFonts w:asciiTheme="minorHAnsi" w:eastAsiaTheme="minorEastAsia" w:hAnsiTheme="minorHAnsi" w:cstheme="minorBidi"/>
          <w:color w:val="auto"/>
          <w:kern w:val="0"/>
          <w:lang w:val="en-AU" w:eastAsia="en-AU"/>
        </w:rPr>
      </w:pPr>
      <w:r>
        <w:tab/>
      </w:r>
      <w:hyperlink r:id="rId20" w:anchor="_Toc447013430" w:history="1">
        <w:r w:rsidR="0033523D" w:rsidRPr="008E0FC2">
          <w:rPr>
            <w:rStyle w:val="Hyperlink"/>
            <w:lang w:val="en" w:eastAsia="en-US"/>
          </w:rPr>
          <w:t xml:space="preserve">3.5  Program Review (Fact Sheet </w:t>
        </w:r>
        <w:r w:rsidR="00226BAF">
          <w:rPr>
            <w:rStyle w:val="Hyperlink"/>
            <w:lang w:val="en" w:eastAsia="en-US"/>
          </w:rPr>
          <w:t>H</w:t>
        </w:r>
        <w:r w:rsidR="0033523D" w:rsidRPr="008E0FC2">
          <w:rPr>
            <w:rStyle w:val="Hyperlink"/>
            <w:lang w:val="en" w:eastAsia="en-US"/>
          </w:rPr>
          <w:t>)</w:t>
        </w:r>
        <w:r w:rsidR="00F858F6" w:rsidRPr="008E0FC2">
          <w:rPr>
            <w:webHidden/>
          </w:rPr>
          <w:tab/>
        </w:r>
        <w:r w:rsidR="0033523D" w:rsidRPr="008E0FC2">
          <w:rPr>
            <w:webHidden/>
          </w:rPr>
          <w:fldChar w:fldCharType="begin"/>
        </w:r>
        <w:r w:rsidR="0033523D" w:rsidRPr="008E0FC2">
          <w:rPr>
            <w:webHidden/>
          </w:rPr>
          <w:instrText xml:space="preserve"> PAGEREF _Toc447013430 \h </w:instrText>
        </w:r>
        <w:r w:rsidR="0033523D" w:rsidRPr="008E0FC2">
          <w:rPr>
            <w:webHidden/>
          </w:rPr>
        </w:r>
        <w:r w:rsidR="0033523D" w:rsidRPr="008E0FC2">
          <w:rPr>
            <w:webHidden/>
          </w:rPr>
          <w:fldChar w:fldCharType="separate"/>
        </w:r>
        <w:r w:rsidR="00891668">
          <w:rPr>
            <w:webHidden/>
          </w:rPr>
          <w:t>12</w:t>
        </w:r>
        <w:r w:rsidR="0033523D" w:rsidRPr="008E0FC2">
          <w:rPr>
            <w:webHidden/>
          </w:rPr>
          <w:fldChar w:fldCharType="end"/>
        </w:r>
      </w:hyperlink>
    </w:p>
    <w:p w14:paraId="67162BCE" w14:textId="7939F676" w:rsidR="00B74977" w:rsidRDefault="00C416ED" w:rsidP="00B81BD6">
      <w:pPr>
        <w:pStyle w:val="Heading1"/>
        <w:tabs>
          <w:tab w:val="left" w:leader="dot" w:pos="993"/>
          <w:tab w:val="right" w:pos="9498"/>
        </w:tabs>
        <w:rPr>
          <w:b w:val="0"/>
          <w:bCs w:val="0"/>
        </w:rPr>
      </w:pPr>
      <w:r w:rsidRPr="008E0FC2">
        <w:rPr>
          <w:sz w:val="20"/>
        </w:rPr>
        <w:fldChar w:fldCharType="end"/>
      </w:r>
      <w:bookmarkStart w:id="1" w:name="_Toc447013392"/>
      <w:r w:rsidR="00B74977">
        <w:br w:type="page"/>
      </w:r>
    </w:p>
    <w:p w14:paraId="149C4BED" w14:textId="20AB4F84" w:rsidR="00C416ED" w:rsidRDefault="0007239A" w:rsidP="00C416ED">
      <w:pPr>
        <w:pStyle w:val="Heading1"/>
      </w:pPr>
      <w:r>
        <w:lastRenderedPageBreak/>
        <w:t>Overview</w:t>
      </w:r>
      <w:r w:rsidR="008025AA">
        <w:rPr>
          <w:rStyle w:val="FootnoteReference"/>
        </w:rPr>
        <w:footnoteReference w:id="1"/>
      </w:r>
      <w:bookmarkEnd w:id="1"/>
    </w:p>
    <w:p w14:paraId="607C53C3" w14:textId="3E036001" w:rsidR="004E62C5" w:rsidRDefault="00F974F6" w:rsidP="009A349E">
      <w:pPr>
        <w:jc w:val="both"/>
      </w:pPr>
      <w:r>
        <w:t>The</w:t>
      </w:r>
      <w:r w:rsidR="004E62C5">
        <w:t xml:space="preserve"> Depart</w:t>
      </w:r>
      <w:r>
        <w:t>ment for Communities and Social Inclusio</w:t>
      </w:r>
      <w:r w:rsidR="004E62C5">
        <w:t>n (DCSI)</w:t>
      </w:r>
      <w:r w:rsidR="008546EC" w:rsidRPr="008546EC">
        <w:t xml:space="preserve"> </w:t>
      </w:r>
      <w:r w:rsidR="008546EC">
        <w:t xml:space="preserve">Youth Justice </w:t>
      </w:r>
      <w:r w:rsidR="008D0599">
        <w:t>Directorate</w:t>
      </w:r>
      <w:r w:rsidR="004E62C5">
        <w:t xml:space="preserve"> </w:t>
      </w:r>
      <w:r w:rsidR="0058761D">
        <w:t>is responsible</w:t>
      </w:r>
      <w:r>
        <w:t xml:space="preserve"> for </w:t>
      </w:r>
      <w:r w:rsidR="004E62C5">
        <w:t xml:space="preserve">contributing to </w:t>
      </w:r>
      <w:r>
        <w:t xml:space="preserve">community safety </w:t>
      </w:r>
      <w:r w:rsidR="008546EC">
        <w:t xml:space="preserve">by leading </w:t>
      </w:r>
      <w:r w:rsidR="004E62C5">
        <w:t>the provision of</w:t>
      </w:r>
      <w:r>
        <w:t xml:space="preserve"> programs and services aimed at addressing </w:t>
      </w:r>
      <w:r w:rsidR="008546EC">
        <w:t>the various</w:t>
      </w:r>
      <w:r>
        <w:t xml:space="preserve"> factors which contribute to a young person</w:t>
      </w:r>
      <w:r w:rsidR="008D0599">
        <w:t>’s</w:t>
      </w:r>
      <w:r>
        <w:t xml:space="preserve"> offending</w:t>
      </w:r>
      <w:r w:rsidR="008546EC">
        <w:t>.</w:t>
      </w:r>
      <w:r>
        <w:t xml:space="preserve"> </w:t>
      </w:r>
      <w:r w:rsidR="008D0599">
        <w:t>T</w:t>
      </w:r>
      <w:r>
        <w:t xml:space="preserve">he goal of </w:t>
      </w:r>
      <w:r w:rsidR="008D0599">
        <w:t xml:space="preserve">such programs is to reduce </w:t>
      </w:r>
      <w:r>
        <w:t>offending behavio</w:t>
      </w:r>
      <w:r w:rsidR="008D0599">
        <w:t>u</w:t>
      </w:r>
      <w:r>
        <w:t>r</w:t>
      </w:r>
      <w:r w:rsidR="004E62C5">
        <w:t xml:space="preserve"> and acknowledg</w:t>
      </w:r>
      <w:r w:rsidR="008D0599">
        <w:t>e</w:t>
      </w:r>
      <w:r w:rsidR="004E62C5">
        <w:t xml:space="preserve"> victims of crime</w:t>
      </w:r>
      <w:r>
        <w:t xml:space="preserve">.  </w:t>
      </w:r>
      <w:r w:rsidR="000160C4">
        <w:t xml:space="preserve">Youth Justice </w:t>
      </w:r>
      <w:r w:rsidR="008D0599">
        <w:t xml:space="preserve">leads </w:t>
      </w:r>
      <w:r w:rsidR="004E62C5">
        <w:t>collaborat</w:t>
      </w:r>
      <w:r w:rsidR="008D0599">
        <w:t>ion</w:t>
      </w:r>
      <w:r w:rsidR="004E62C5">
        <w:t xml:space="preserve"> with a number of government and non-government organisations to provide </w:t>
      </w:r>
      <w:r w:rsidR="000160C4">
        <w:t xml:space="preserve">programs and services for young </w:t>
      </w:r>
      <w:r w:rsidR="00C7789E">
        <w:t>people. Youth</w:t>
      </w:r>
      <w:r w:rsidR="00FF1C7C">
        <w:t xml:space="preserve"> </w:t>
      </w:r>
      <w:r w:rsidR="009D12F4">
        <w:t>Justice</w:t>
      </w:r>
      <w:r w:rsidR="00FF1C7C">
        <w:t xml:space="preserve"> is </w:t>
      </w:r>
      <w:r w:rsidR="00C7789E">
        <w:t>responsible</w:t>
      </w:r>
      <w:r w:rsidR="00FF1C7C">
        <w:t xml:space="preserve"> for ensuring</w:t>
      </w:r>
      <w:r w:rsidR="000160C4">
        <w:t xml:space="preserve"> the integrity, accountability and overall quality of these intervent</w:t>
      </w:r>
      <w:r w:rsidR="00FF1C7C">
        <w:t xml:space="preserve">ions. </w:t>
      </w:r>
      <w:r w:rsidR="000160C4">
        <w:t xml:space="preserve"> </w:t>
      </w:r>
    </w:p>
    <w:p w14:paraId="0849B96D" w14:textId="6BB382EC" w:rsidR="0082554C" w:rsidRDefault="00DA2154" w:rsidP="006757E2">
      <w:pPr>
        <w:jc w:val="both"/>
      </w:pPr>
      <w:r>
        <w:t xml:space="preserve">The Youth Justice Programs Framework </w:t>
      </w:r>
      <w:r w:rsidR="0058761D">
        <w:t>is divided into t</w:t>
      </w:r>
      <w:r w:rsidR="0082554C">
        <w:t>hree</w:t>
      </w:r>
      <w:r w:rsidR="0058761D">
        <w:t xml:space="preserve"> parts. </w:t>
      </w:r>
      <w:r w:rsidR="0082554C" w:rsidRPr="002B74D2">
        <w:rPr>
          <w:i/>
        </w:rPr>
        <w:t>Part One: Strategic Context</w:t>
      </w:r>
      <w:r w:rsidR="0082554C">
        <w:t xml:space="preserve"> provides a brief overview of the key strategic drivers and evidence based principles which underpin the Programs Framework</w:t>
      </w:r>
      <w:r w:rsidR="00B74977">
        <w:t xml:space="preserve"> along with the</w:t>
      </w:r>
      <w:r w:rsidR="00BF4001">
        <w:t xml:space="preserve"> definitions of program classification streams. It also</w:t>
      </w:r>
      <w:r w:rsidR="00BF4001" w:rsidRPr="00BF4001">
        <w:t xml:space="preserve"> </w:t>
      </w:r>
      <w:r w:rsidR="00BF4001">
        <w:t>discusses the shared features of effective criminogenic programs</w:t>
      </w:r>
      <w:r w:rsidR="00502CED">
        <w:t>.</w:t>
      </w:r>
    </w:p>
    <w:p w14:paraId="48739EFE" w14:textId="4B91EAE9" w:rsidR="000A60AE" w:rsidRDefault="0058761D" w:rsidP="006757E2">
      <w:pPr>
        <w:jc w:val="both"/>
      </w:pPr>
      <w:r w:rsidRPr="002B74D2">
        <w:rPr>
          <w:i/>
        </w:rPr>
        <w:t xml:space="preserve">Part </w:t>
      </w:r>
      <w:r w:rsidR="0082554C">
        <w:rPr>
          <w:i/>
        </w:rPr>
        <w:t>Two</w:t>
      </w:r>
      <w:r w:rsidRPr="002B74D2">
        <w:rPr>
          <w:i/>
        </w:rPr>
        <w:t>: Culture for Change</w:t>
      </w:r>
      <w:r>
        <w:t xml:space="preserve"> outline</w:t>
      </w:r>
      <w:r w:rsidR="00536285">
        <w:t>s</w:t>
      </w:r>
      <w:r>
        <w:t xml:space="preserve"> how the</w:t>
      </w:r>
      <w:r w:rsidR="00536285">
        <w:t xml:space="preserve"> </w:t>
      </w:r>
      <w:r w:rsidR="004D2DF5">
        <w:t>systemic</w:t>
      </w:r>
      <w:r w:rsidR="00536285">
        <w:t xml:space="preserve"> environment and</w:t>
      </w:r>
      <w:r w:rsidR="000A60AE">
        <w:t xml:space="preserve"> ‘c</w:t>
      </w:r>
      <w:r>
        <w:t xml:space="preserve">ulture’ </w:t>
      </w:r>
      <w:r w:rsidR="000A60AE">
        <w:t xml:space="preserve">within Youth Justice </w:t>
      </w:r>
      <w:r>
        <w:t>is i</w:t>
      </w:r>
      <w:r w:rsidR="00BF4001">
        <w:t>mpacted</w:t>
      </w:r>
      <w:r>
        <w:t xml:space="preserve"> </w:t>
      </w:r>
      <w:r w:rsidR="00BF4001">
        <w:t xml:space="preserve">by partnerships, individual assessment protocols and informed referrals for programs. It also </w:t>
      </w:r>
      <w:r w:rsidR="00536285">
        <w:t xml:space="preserve">provides an outline for the collection of population-based information in order to inform program and service provision. </w:t>
      </w:r>
    </w:p>
    <w:p w14:paraId="6ACF16E8" w14:textId="058DF1E5" w:rsidR="008E0FC2" w:rsidRDefault="004D2DF5" w:rsidP="00891668">
      <w:pPr>
        <w:jc w:val="both"/>
      </w:pPr>
      <w:r w:rsidRPr="002B74D2">
        <w:rPr>
          <w:i/>
        </w:rPr>
        <w:t xml:space="preserve">Part </w:t>
      </w:r>
      <w:r w:rsidR="0082554C">
        <w:rPr>
          <w:i/>
        </w:rPr>
        <w:t>Three</w:t>
      </w:r>
      <w:r w:rsidRPr="002B74D2">
        <w:rPr>
          <w:i/>
        </w:rPr>
        <w:t>: Program Delivery</w:t>
      </w:r>
      <w:r>
        <w:t xml:space="preserve"> sets out </w:t>
      </w:r>
      <w:r w:rsidR="00502028">
        <w:t xml:space="preserve">the Youth Justice program governance structures, along with </w:t>
      </w:r>
      <w:r>
        <w:t>pro</w:t>
      </w:r>
      <w:r w:rsidR="00A03826">
        <w:t xml:space="preserve">gram and service </w:t>
      </w:r>
      <w:r>
        <w:t>feedback</w:t>
      </w:r>
      <w:r w:rsidR="00A03826">
        <w:t xml:space="preserve"> </w:t>
      </w:r>
      <w:r w:rsidR="00502028">
        <w:t>and</w:t>
      </w:r>
      <w:r w:rsidR="00A03826">
        <w:t xml:space="preserve"> evaluation</w:t>
      </w:r>
      <w:r>
        <w:t xml:space="preserve"> criteria</w:t>
      </w:r>
      <w:r w:rsidR="00502028">
        <w:t>.</w:t>
      </w:r>
      <w:r>
        <w:t xml:space="preserve">  </w:t>
      </w:r>
    </w:p>
    <w:p w14:paraId="318585E8" w14:textId="77777777" w:rsidR="00891668" w:rsidRDefault="00891668" w:rsidP="00891668">
      <w:pPr>
        <w:jc w:val="both"/>
      </w:pPr>
    </w:p>
    <w:p w14:paraId="58DB78CC" w14:textId="143026A9" w:rsidR="001D4DCA" w:rsidRDefault="0082554C" w:rsidP="008E0FC2">
      <w:pPr>
        <w:pStyle w:val="Heading1"/>
        <w:spacing w:before="120"/>
      </w:pPr>
      <w:bookmarkStart w:id="2" w:name="_Toc447013393"/>
      <w:r>
        <w:t xml:space="preserve">Part One: </w:t>
      </w:r>
      <w:r w:rsidR="001D4DCA">
        <w:t xml:space="preserve">Strategic </w:t>
      </w:r>
      <w:r w:rsidR="00147970">
        <w:t>C</w:t>
      </w:r>
      <w:r w:rsidR="001D4DCA">
        <w:t>ontext</w:t>
      </w:r>
      <w:r w:rsidR="00CD58DA">
        <w:rPr>
          <w:rStyle w:val="FootnoteReference"/>
        </w:rPr>
        <w:footnoteReference w:id="2"/>
      </w:r>
      <w:bookmarkEnd w:id="2"/>
      <w:r w:rsidR="001D4DCA">
        <w:t xml:space="preserve"> </w:t>
      </w:r>
    </w:p>
    <w:p w14:paraId="6B0B22A2" w14:textId="617B4F21" w:rsidR="0032525D" w:rsidRDefault="0032525D" w:rsidP="001D4DCA">
      <w:bookmarkStart w:id="3" w:name="_Toc442342245"/>
      <w:r>
        <w:t xml:space="preserve">Youth Justice </w:t>
      </w:r>
      <w:r w:rsidR="00147970">
        <w:t>Programs</w:t>
      </w:r>
      <w:r>
        <w:t xml:space="preserve"> are guided by the following </w:t>
      </w:r>
      <w:r w:rsidR="00147970">
        <w:t xml:space="preserve">key </w:t>
      </w:r>
      <w:r>
        <w:t>strategic documents.</w:t>
      </w:r>
    </w:p>
    <w:p w14:paraId="5A10CDCC" w14:textId="5F2D4873" w:rsidR="00484A7C" w:rsidRDefault="0087749E" w:rsidP="00484A7C">
      <w:pPr>
        <w:pStyle w:val="Bullets1"/>
      </w:pPr>
      <w:hyperlink r:id="rId21" w:history="1">
        <w:r w:rsidR="00484A7C" w:rsidRPr="00C81FE2">
          <w:rPr>
            <w:rStyle w:val="Hyperlink"/>
          </w:rPr>
          <w:t>DCSI Youth Justice Strategic Plan 2015-2018</w:t>
        </w:r>
      </w:hyperlink>
    </w:p>
    <w:p w14:paraId="721FC5E2" w14:textId="7519EBFA" w:rsidR="00484A7C" w:rsidRDefault="0087749E" w:rsidP="00484A7C">
      <w:pPr>
        <w:pStyle w:val="Bullets1"/>
      </w:pPr>
      <w:hyperlink r:id="rId22" w:history="1">
        <w:r w:rsidR="00C7789E" w:rsidRPr="00965FE6">
          <w:rPr>
            <w:rStyle w:val="Hyperlink"/>
          </w:rPr>
          <w:t>Australasian</w:t>
        </w:r>
        <w:r w:rsidR="00484A7C" w:rsidRPr="00965FE6">
          <w:rPr>
            <w:rStyle w:val="Hyperlink"/>
          </w:rPr>
          <w:t xml:space="preserve"> Juvenile Justice Administrators Principles of Youth Justice in Australia in 2014</w:t>
        </w:r>
      </w:hyperlink>
    </w:p>
    <w:p w14:paraId="66430099" w14:textId="0C1A1CDF" w:rsidR="00183BAC" w:rsidRPr="00502CED" w:rsidRDefault="0087749E" w:rsidP="00183BAC">
      <w:pPr>
        <w:pStyle w:val="Bullets1"/>
        <w:rPr>
          <w:b/>
          <w:color w:val="1F497D"/>
        </w:rPr>
      </w:pPr>
      <w:hyperlink r:id="rId23" w:history="1">
        <w:r w:rsidR="00484A7C" w:rsidRPr="00C81FE2">
          <w:rPr>
            <w:rStyle w:val="Hyperlink"/>
          </w:rPr>
          <w:t>Youth Justice Aboriginal Cultural Inclusion Strategy 2015-2018</w:t>
        </w:r>
      </w:hyperlink>
      <w:r w:rsidR="00484A7C">
        <w:t xml:space="preserve"> </w:t>
      </w:r>
    </w:p>
    <w:p w14:paraId="03D9C612" w14:textId="3C33C2DA" w:rsidR="00502CED" w:rsidRPr="000A15EB" w:rsidRDefault="0087749E" w:rsidP="00183BAC">
      <w:pPr>
        <w:pStyle w:val="Bullets1"/>
        <w:rPr>
          <w:rStyle w:val="Hyperlink"/>
          <w:b/>
          <w:color w:val="1F497D"/>
          <w:u w:val="none"/>
        </w:rPr>
      </w:pPr>
      <w:hyperlink r:id="rId24" w:history="1">
        <w:r w:rsidR="00502CED" w:rsidRPr="00502CED">
          <w:rPr>
            <w:rStyle w:val="Hyperlink"/>
          </w:rPr>
          <w:t>Youth Justice Service Delivery Policy</w:t>
        </w:r>
      </w:hyperlink>
    </w:p>
    <w:p w14:paraId="56CFE2D4" w14:textId="4A3BCF81" w:rsidR="000A15EB" w:rsidRPr="000A15EB" w:rsidRDefault="0087749E" w:rsidP="000A15EB">
      <w:pPr>
        <w:pStyle w:val="Bullets1"/>
      </w:pPr>
      <w:hyperlink r:id="rId25" w:history="1">
        <w:r w:rsidR="000A15EB" w:rsidRPr="000A15EB">
          <w:rPr>
            <w:rStyle w:val="Hyperlink"/>
          </w:rPr>
          <w:t>The Model Charter for Children and Young People Detained in Youth Justice Facilities</w:t>
        </w:r>
      </w:hyperlink>
      <w:r w:rsidR="000A15EB" w:rsidRPr="000A15EB">
        <w:t xml:space="preserve">  </w:t>
      </w:r>
    </w:p>
    <w:p w14:paraId="2C93D3F9" w14:textId="6B795F83" w:rsidR="000A15EB" w:rsidRPr="000A15EB" w:rsidRDefault="0087749E" w:rsidP="000A15EB">
      <w:pPr>
        <w:pStyle w:val="Bullets1"/>
      </w:pPr>
      <w:hyperlink r:id="rId26" w:history="1">
        <w:r w:rsidR="00EA2F1B" w:rsidRPr="00D10274">
          <w:rPr>
            <w:rStyle w:val="Hyperlink"/>
          </w:rPr>
          <w:t>Australasian</w:t>
        </w:r>
        <w:r w:rsidR="000A15EB" w:rsidRPr="00D10274">
          <w:rPr>
            <w:rStyle w:val="Hyperlink"/>
          </w:rPr>
          <w:t xml:space="preserve"> Juvenile Justice Administrators Standards for Juvenile Custodial Facilities, 1999</w:t>
        </w:r>
      </w:hyperlink>
    </w:p>
    <w:bookmarkEnd w:id="3"/>
    <w:p w14:paraId="189E8B1F" w14:textId="5D608272" w:rsidR="00891668" w:rsidRDefault="00157F42" w:rsidP="00891668">
      <w:r>
        <w:t xml:space="preserve">In particular, </w:t>
      </w:r>
      <w:r w:rsidR="00DD2249">
        <w:t xml:space="preserve">Youth Justice </w:t>
      </w:r>
      <w:r>
        <w:t xml:space="preserve">programs are guided by the need to foster sector and community partnerships to achieve effective and positive outcomes for children and young people. </w:t>
      </w:r>
      <w:bookmarkStart w:id="4" w:name="_Toc442342250"/>
      <w:bookmarkStart w:id="5" w:name="_Toc443497125"/>
      <w:bookmarkStart w:id="6" w:name="_Toc443497311"/>
      <w:bookmarkStart w:id="7" w:name="_Toc443575389"/>
      <w:bookmarkStart w:id="8" w:name="_Toc444180994"/>
      <w:bookmarkStart w:id="9" w:name="_Toc447013325"/>
      <w:bookmarkStart w:id="10" w:name="_Toc447013394"/>
    </w:p>
    <w:p w14:paraId="0B7C91F8" w14:textId="5A794281" w:rsidR="00415924" w:rsidRPr="00E80715" w:rsidRDefault="000F26C3" w:rsidP="00E80715">
      <w:pPr>
        <w:pStyle w:val="Heading2"/>
      </w:pPr>
      <w:r>
        <w:lastRenderedPageBreak/>
        <w:t>Youth Justice Population</w:t>
      </w:r>
      <w:bookmarkEnd w:id="4"/>
      <w:bookmarkEnd w:id="5"/>
      <w:bookmarkEnd w:id="6"/>
      <w:bookmarkEnd w:id="7"/>
      <w:r w:rsidR="00F67FF8">
        <w:rPr>
          <w:rStyle w:val="FootnoteReference"/>
        </w:rPr>
        <w:footnoteReference w:id="3"/>
      </w:r>
      <w:bookmarkEnd w:id="8"/>
      <w:bookmarkEnd w:id="9"/>
      <w:bookmarkEnd w:id="10"/>
    </w:p>
    <w:p w14:paraId="128F208B" w14:textId="4674E4B0" w:rsidR="00402237" w:rsidRDefault="00A96B66" w:rsidP="00402237">
      <w:pPr>
        <w:jc w:val="both"/>
        <w:rPr>
          <w:lang w:val="en-AU" w:eastAsia="en-AU"/>
        </w:rPr>
      </w:pPr>
      <w:r>
        <w:rPr>
          <w:lang w:val="en-AU" w:eastAsia="en-AU"/>
        </w:rPr>
        <w:t>On average, a</w:t>
      </w:r>
      <w:r w:rsidR="007879A8" w:rsidRPr="00402237">
        <w:rPr>
          <w:lang w:val="en-AU" w:eastAsia="en-AU"/>
        </w:rPr>
        <w:t>ppr</w:t>
      </w:r>
      <w:r>
        <w:rPr>
          <w:lang w:val="en-AU" w:eastAsia="en-AU"/>
        </w:rPr>
        <w:t>oximately 400 young people are</w:t>
      </w:r>
      <w:r w:rsidR="007879A8" w:rsidRPr="00402237">
        <w:rPr>
          <w:lang w:val="en-AU" w:eastAsia="en-AU"/>
        </w:rPr>
        <w:t xml:space="preserve"> under </w:t>
      </w:r>
      <w:r w:rsidR="00402237">
        <w:rPr>
          <w:lang w:val="en-AU" w:eastAsia="en-AU"/>
        </w:rPr>
        <w:t xml:space="preserve">the </w:t>
      </w:r>
      <w:r w:rsidR="007879A8" w:rsidRPr="00402237">
        <w:rPr>
          <w:lang w:val="en-AU" w:eastAsia="en-AU"/>
        </w:rPr>
        <w:t>supervision of Youth Justice</w:t>
      </w:r>
      <w:r>
        <w:rPr>
          <w:lang w:val="en-AU" w:eastAsia="en-AU"/>
        </w:rPr>
        <w:t xml:space="preserve"> on a given day</w:t>
      </w:r>
      <w:r w:rsidR="007879A8" w:rsidRPr="00402237">
        <w:rPr>
          <w:lang w:val="en-AU" w:eastAsia="en-AU"/>
        </w:rPr>
        <w:t xml:space="preserve">. </w:t>
      </w:r>
      <w:r w:rsidR="00402237">
        <w:rPr>
          <w:lang w:val="en-AU" w:eastAsia="en-AU"/>
        </w:rPr>
        <w:t>Of that total:</w:t>
      </w:r>
    </w:p>
    <w:p w14:paraId="3045112A" w14:textId="2C6F0BF6" w:rsidR="00402237" w:rsidRDefault="00402237" w:rsidP="0091282F">
      <w:pPr>
        <w:pStyle w:val="ListParagraph"/>
        <w:numPr>
          <w:ilvl w:val="0"/>
          <w:numId w:val="29"/>
        </w:numPr>
        <w:jc w:val="both"/>
        <w:rPr>
          <w:lang w:val="en-AU" w:eastAsia="en-AU"/>
        </w:rPr>
      </w:pPr>
      <w:r>
        <w:rPr>
          <w:lang w:val="en-AU" w:eastAsia="en-AU"/>
        </w:rPr>
        <w:t>A</w:t>
      </w:r>
      <w:r w:rsidR="00A96B66">
        <w:rPr>
          <w:lang w:val="en-AU" w:eastAsia="en-AU"/>
        </w:rPr>
        <w:t>pproximately 30</w:t>
      </w:r>
      <w:r w:rsidR="007879A8" w:rsidRPr="00402237">
        <w:rPr>
          <w:lang w:val="en-AU" w:eastAsia="en-AU"/>
        </w:rPr>
        <w:t>0</w:t>
      </w:r>
      <w:r w:rsidR="00A96B66">
        <w:rPr>
          <w:lang w:val="en-AU" w:eastAsia="en-AU"/>
        </w:rPr>
        <w:t>-350</w:t>
      </w:r>
      <w:r w:rsidR="007879A8" w:rsidRPr="00402237">
        <w:rPr>
          <w:lang w:val="en-AU" w:eastAsia="en-AU"/>
        </w:rPr>
        <w:t xml:space="preserve"> </w:t>
      </w:r>
      <w:r w:rsidR="005556E0">
        <w:rPr>
          <w:lang w:val="en-AU" w:eastAsia="en-AU"/>
        </w:rPr>
        <w:t>are</w:t>
      </w:r>
      <w:r w:rsidR="007879A8" w:rsidRPr="00402237">
        <w:rPr>
          <w:lang w:val="en-AU" w:eastAsia="en-AU"/>
        </w:rPr>
        <w:t xml:space="preserve"> in the community and </w:t>
      </w:r>
      <w:r w:rsidR="00A96B66">
        <w:rPr>
          <w:lang w:val="en-AU" w:eastAsia="en-AU"/>
        </w:rPr>
        <w:t>50-</w:t>
      </w:r>
      <w:r w:rsidR="007879A8" w:rsidRPr="00402237">
        <w:rPr>
          <w:lang w:val="en-AU" w:eastAsia="en-AU"/>
        </w:rPr>
        <w:t xml:space="preserve">60 in </w:t>
      </w:r>
      <w:r>
        <w:rPr>
          <w:lang w:val="en-AU" w:eastAsia="en-AU"/>
        </w:rPr>
        <w:t>custody</w:t>
      </w:r>
      <w:r w:rsidR="007879A8" w:rsidRPr="00402237">
        <w:rPr>
          <w:lang w:val="en-AU" w:eastAsia="en-AU"/>
        </w:rPr>
        <w:t xml:space="preserve">. </w:t>
      </w:r>
    </w:p>
    <w:p w14:paraId="1AB1C058" w14:textId="353EE291" w:rsidR="006E2A3A" w:rsidRDefault="006E2A3A" w:rsidP="006E2A3A">
      <w:pPr>
        <w:pStyle w:val="ListParagraph"/>
        <w:numPr>
          <w:ilvl w:val="0"/>
          <w:numId w:val="29"/>
        </w:numPr>
        <w:jc w:val="both"/>
        <w:rPr>
          <w:lang w:val="en-AU" w:eastAsia="en-AU"/>
        </w:rPr>
      </w:pPr>
      <w:r>
        <w:rPr>
          <w:lang w:val="en-AU" w:eastAsia="en-AU"/>
        </w:rPr>
        <w:t>I</w:t>
      </w:r>
      <w:r w:rsidRPr="00402237">
        <w:rPr>
          <w:lang w:val="en-AU" w:eastAsia="en-AU"/>
        </w:rPr>
        <w:t xml:space="preserve">n </w:t>
      </w:r>
      <w:r>
        <w:rPr>
          <w:lang w:val="en-AU" w:eastAsia="en-AU"/>
        </w:rPr>
        <w:t>custody</w:t>
      </w:r>
      <w:r w:rsidRPr="00402237">
        <w:rPr>
          <w:lang w:val="en-AU" w:eastAsia="en-AU"/>
        </w:rPr>
        <w:t xml:space="preserve">, </w:t>
      </w:r>
      <w:r>
        <w:rPr>
          <w:lang w:val="en-AU" w:eastAsia="en-AU"/>
        </w:rPr>
        <w:t>approximately 50% identify</w:t>
      </w:r>
      <w:r w:rsidRPr="00402237">
        <w:rPr>
          <w:lang w:val="en-AU" w:eastAsia="en-AU"/>
        </w:rPr>
        <w:t xml:space="preserve"> as Aboriginal or Torres Strait Islander</w:t>
      </w:r>
      <w:r>
        <w:rPr>
          <w:lang w:val="en-AU" w:eastAsia="en-AU"/>
        </w:rPr>
        <w:t>,</w:t>
      </w:r>
      <w:r w:rsidRPr="00402237">
        <w:rPr>
          <w:lang w:val="en-AU" w:eastAsia="en-AU"/>
        </w:rPr>
        <w:t xml:space="preserve"> </w:t>
      </w:r>
      <w:r>
        <w:rPr>
          <w:lang w:val="en-AU" w:eastAsia="en-AU"/>
        </w:rPr>
        <w:t>and 10% a</w:t>
      </w:r>
      <w:r w:rsidRPr="00402237">
        <w:rPr>
          <w:lang w:val="en-AU" w:eastAsia="en-AU"/>
        </w:rPr>
        <w:t xml:space="preserve">re female. </w:t>
      </w:r>
    </w:p>
    <w:p w14:paraId="23D7125A" w14:textId="64345631" w:rsidR="00402237" w:rsidRDefault="006E2A3A" w:rsidP="0091282F">
      <w:pPr>
        <w:pStyle w:val="ListParagraph"/>
        <w:numPr>
          <w:ilvl w:val="0"/>
          <w:numId w:val="29"/>
        </w:numPr>
        <w:jc w:val="both"/>
        <w:rPr>
          <w:lang w:val="en-AU" w:eastAsia="en-AU"/>
        </w:rPr>
      </w:pPr>
      <w:r>
        <w:rPr>
          <w:lang w:val="en-AU" w:eastAsia="en-AU"/>
        </w:rPr>
        <w:t>I</w:t>
      </w:r>
      <w:r w:rsidR="007879A8" w:rsidRPr="00402237">
        <w:rPr>
          <w:lang w:val="en-AU" w:eastAsia="en-AU"/>
        </w:rPr>
        <w:t xml:space="preserve">n the community, </w:t>
      </w:r>
      <w:r w:rsidR="00A96B66">
        <w:rPr>
          <w:lang w:val="en-AU" w:eastAsia="en-AU"/>
        </w:rPr>
        <w:t>approximately 35</w:t>
      </w:r>
      <w:r w:rsidR="007879A8" w:rsidRPr="00402237">
        <w:rPr>
          <w:lang w:val="en-AU" w:eastAsia="en-AU"/>
        </w:rPr>
        <w:t xml:space="preserve">% </w:t>
      </w:r>
      <w:r w:rsidR="00A96B66">
        <w:rPr>
          <w:lang w:val="en-AU" w:eastAsia="en-AU"/>
        </w:rPr>
        <w:t>a</w:t>
      </w:r>
      <w:r w:rsidR="007879A8" w:rsidRPr="00402237">
        <w:rPr>
          <w:lang w:val="en-AU" w:eastAsia="en-AU"/>
        </w:rPr>
        <w:t>re Aboriginal or Torres Strait Islander and 2</w:t>
      </w:r>
      <w:r w:rsidR="00A96B66">
        <w:rPr>
          <w:lang w:val="en-AU" w:eastAsia="en-AU"/>
        </w:rPr>
        <w:t>0</w:t>
      </w:r>
      <w:r w:rsidR="00502CED">
        <w:rPr>
          <w:lang w:val="en-AU" w:eastAsia="en-AU"/>
        </w:rPr>
        <w:t>% a</w:t>
      </w:r>
      <w:r w:rsidR="007879A8" w:rsidRPr="00402237">
        <w:rPr>
          <w:lang w:val="en-AU" w:eastAsia="en-AU"/>
        </w:rPr>
        <w:t xml:space="preserve">re female. </w:t>
      </w:r>
    </w:p>
    <w:p w14:paraId="0C8A1139" w14:textId="7840F0BF" w:rsidR="00402237" w:rsidRDefault="00402237" w:rsidP="0091282F">
      <w:pPr>
        <w:pStyle w:val="ListParagraph"/>
        <w:numPr>
          <w:ilvl w:val="0"/>
          <w:numId w:val="29"/>
        </w:numPr>
        <w:jc w:val="both"/>
        <w:rPr>
          <w:lang w:val="en-AU" w:eastAsia="en-AU"/>
        </w:rPr>
      </w:pPr>
      <w:r>
        <w:rPr>
          <w:lang w:val="en-AU" w:eastAsia="en-AU"/>
        </w:rPr>
        <w:t>A</w:t>
      </w:r>
      <w:r w:rsidRPr="00402237">
        <w:rPr>
          <w:lang w:val="en-AU" w:eastAsia="en-AU"/>
        </w:rPr>
        <w:t xml:space="preserve">pproximately </w:t>
      </w:r>
      <w:r>
        <w:rPr>
          <w:lang w:val="en-AU" w:eastAsia="en-AU"/>
        </w:rPr>
        <w:t>50%</w:t>
      </w:r>
      <w:r w:rsidRPr="00402237">
        <w:rPr>
          <w:lang w:val="en-AU" w:eastAsia="en-AU"/>
        </w:rPr>
        <w:t xml:space="preserve"> </w:t>
      </w:r>
      <w:r>
        <w:rPr>
          <w:lang w:val="en-AU" w:eastAsia="en-AU"/>
        </w:rPr>
        <w:t xml:space="preserve">of young people in custody </w:t>
      </w:r>
      <w:r w:rsidR="00C13409">
        <w:rPr>
          <w:lang w:val="en-AU" w:eastAsia="en-AU"/>
        </w:rPr>
        <w:t>are</w:t>
      </w:r>
      <w:r w:rsidRPr="00402237">
        <w:rPr>
          <w:lang w:val="en-AU" w:eastAsia="en-AU"/>
        </w:rPr>
        <w:t xml:space="preserve"> unsentenced</w:t>
      </w:r>
      <w:r>
        <w:rPr>
          <w:lang w:val="en-AU" w:eastAsia="en-AU"/>
        </w:rPr>
        <w:t>.</w:t>
      </w:r>
    </w:p>
    <w:p w14:paraId="724B2FD8" w14:textId="69B0519C" w:rsidR="00402237" w:rsidRDefault="007879A8" w:rsidP="0091282F">
      <w:pPr>
        <w:pStyle w:val="ListParagraph"/>
        <w:numPr>
          <w:ilvl w:val="0"/>
          <w:numId w:val="29"/>
        </w:numPr>
        <w:jc w:val="both"/>
        <w:rPr>
          <w:lang w:val="en-AU" w:eastAsia="en-AU"/>
        </w:rPr>
      </w:pPr>
      <w:r w:rsidRPr="00402237">
        <w:rPr>
          <w:lang w:val="en-AU" w:eastAsia="en-AU"/>
        </w:rPr>
        <w:t xml:space="preserve">The average length of </w:t>
      </w:r>
      <w:r w:rsidR="008E216D">
        <w:rPr>
          <w:lang w:val="en-AU" w:eastAsia="en-AU"/>
        </w:rPr>
        <w:t>time in custody</w:t>
      </w:r>
      <w:r w:rsidR="00A96B66">
        <w:rPr>
          <w:lang w:val="en-AU" w:eastAsia="en-AU"/>
        </w:rPr>
        <w:t xml:space="preserve"> i</w:t>
      </w:r>
      <w:r w:rsidR="00E80715" w:rsidRPr="00402237">
        <w:rPr>
          <w:lang w:val="en-AU" w:eastAsia="en-AU"/>
        </w:rPr>
        <w:t xml:space="preserve">s approximately 50 days. </w:t>
      </w:r>
    </w:p>
    <w:p w14:paraId="68E6E4F6" w14:textId="5A044261" w:rsidR="00415924" w:rsidRDefault="00E80715" w:rsidP="0091282F">
      <w:pPr>
        <w:pStyle w:val="ListParagraph"/>
        <w:numPr>
          <w:ilvl w:val="0"/>
          <w:numId w:val="29"/>
        </w:numPr>
        <w:jc w:val="both"/>
        <w:rPr>
          <w:lang w:val="en-AU" w:eastAsia="en-AU"/>
        </w:rPr>
      </w:pPr>
      <w:r w:rsidRPr="00402237">
        <w:rPr>
          <w:lang w:val="en-AU" w:eastAsia="en-AU"/>
        </w:rPr>
        <w:t>The average length o</w:t>
      </w:r>
      <w:r w:rsidR="00A96B66">
        <w:rPr>
          <w:lang w:val="en-AU" w:eastAsia="en-AU"/>
        </w:rPr>
        <w:t>f community-based supervision is approximately 170</w:t>
      </w:r>
      <w:r w:rsidRPr="00402237">
        <w:rPr>
          <w:lang w:val="en-AU" w:eastAsia="en-AU"/>
        </w:rPr>
        <w:t xml:space="preserve"> days. </w:t>
      </w:r>
    </w:p>
    <w:p w14:paraId="603DECFC" w14:textId="77777777" w:rsidR="00916C6C" w:rsidRDefault="00916C6C" w:rsidP="00A96B66">
      <w:pPr>
        <w:jc w:val="both"/>
        <w:rPr>
          <w:lang w:val="en-AU" w:eastAsia="en-AU"/>
        </w:rPr>
      </w:pPr>
    </w:p>
    <w:p w14:paraId="67644CF4" w14:textId="045BABDB" w:rsidR="00A96B66" w:rsidRDefault="00A96B66" w:rsidP="00A96B66">
      <w:pPr>
        <w:jc w:val="both"/>
        <w:rPr>
          <w:lang w:val="en-AU" w:eastAsia="en-AU"/>
        </w:rPr>
      </w:pPr>
      <w:r>
        <w:rPr>
          <w:lang w:val="en-AU" w:eastAsia="en-AU"/>
        </w:rPr>
        <w:t>Recent nee</w:t>
      </w:r>
      <w:r w:rsidR="00502CED">
        <w:rPr>
          <w:lang w:val="en-AU" w:eastAsia="en-AU"/>
        </w:rPr>
        <w:t>ds analyses conducted by Youth J</w:t>
      </w:r>
      <w:r>
        <w:rPr>
          <w:lang w:val="en-AU" w:eastAsia="en-AU"/>
        </w:rPr>
        <w:t xml:space="preserve">ustice </w:t>
      </w:r>
      <w:r w:rsidR="00916C6C">
        <w:rPr>
          <w:lang w:val="en-AU" w:eastAsia="en-AU"/>
        </w:rPr>
        <w:t xml:space="preserve">in 2015 </w:t>
      </w:r>
      <w:r>
        <w:rPr>
          <w:lang w:val="en-AU" w:eastAsia="en-AU"/>
        </w:rPr>
        <w:t>have shown the criminogenic needs of the population are varied, howeve</w:t>
      </w:r>
      <w:r w:rsidR="005F3410">
        <w:rPr>
          <w:lang w:val="en-AU" w:eastAsia="en-AU"/>
        </w:rPr>
        <w:t xml:space="preserve">r the key areas of need </w:t>
      </w:r>
      <w:r w:rsidR="00916C6C">
        <w:rPr>
          <w:lang w:val="en-AU" w:eastAsia="en-AU"/>
        </w:rPr>
        <w:t xml:space="preserve">for both custodial and community populations </w:t>
      </w:r>
      <w:r w:rsidR="00370EA1">
        <w:rPr>
          <w:lang w:val="en-AU" w:eastAsia="en-AU"/>
        </w:rPr>
        <w:t>we</w:t>
      </w:r>
      <w:r w:rsidR="005F3410">
        <w:rPr>
          <w:lang w:val="en-AU" w:eastAsia="en-AU"/>
        </w:rPr>
        <w:t xml:space="preserve">re </w:t>
      </w:r>
      <w:r w:rsidR="00916C6C">
        <w:rPr>
          <w:lang w:val="en-AU" w:eastAsia="en-AU"/>
        </w:rPr>
        <w:t xml:space="preserve">broadly </w:t>
      </w:r>
      <w:r w:rsidR="005F3410">
        <w:rPr>
          <w:lang w:val="en-AU" w:eastAsia="en-AU"/>
        </w:rPr>
        <w:t>related to:</w:t>
      </w:r>
    </w:p>
    <w:p w14:paraId="0B51A337" w14:textId="14DDF37B" w:rsidR="005F3410" w:rsidRDefault="00916C6C" w:rsidP="005F3410">
      <w:pPr>
        <w:pStyle w:val="ListParagraph"/>
        <w:numPr>
          <w:ilvl w:val="0"/>
          <w:numId w:val="34"/>
        </w:numPr>
        <w:jc w:val="both"/>
        <w:rPr>
          <w:lang w:val="en-AU" w:eastAsia="en-AU"/>
        </w:rPr>
      </w:pPr>
      <w:r>
        <w:rPr>
          <w:lang w:val="en-AU" w:eastAsia="en-AU"/>
        </w:rPr>
        <w:t>Substance misuse.</w:t>
      </w:r>
    </w:p>
    <w:p w14:paraId="6B94C69C" w14:textId="24D5474B" w:rsidR="005F3410" w:rsidRDefault="005F3410" w:rsidP="005F3410">
      <w:pPr>
        <w:pStyle w:val="ListParagraph"/>
        <w:numPr>
          <w:ilvl w:val="0"/>
          <w:numId w:val="34"/>
        </w:numPr>
        <w:jc w:val="both"/>
        <w:rPr>
          <w:lang w:val="en-AU" w:eastAsia="en-AU"/>
        </w:rPr>
      </w:pPr>
      <w:r>
        <w:rPr>
          <w:lang w:val="en-AU" w:eastAsia="en-AU"/>
        </w:rPr>
        <w:t xml:space="preserve">History of abuse, </w:t>
      </w:r>
      <w:r w:rsidR="00916C6C">
        <w:rPr>
          <w:lang w:val="en-AU" w:eastAsia="en-AU"/>
        </w:rPr>
        <w:t>trauma and/</w:t>
      </w:r>
      <w:r>
        <w:rPr>
          <w:lang w:val="en-AU" w:eastAsia="en-AU"/>
        </w:rPr>
        <w:t>or neglect</w:t>
      </w:r>
      <w:r w:rsidR="00C13409">
        <w:rPr>
          <w:lang w:val="en-AU" w:eastAsia="en-AU"/>
        </w:rPr>
        <w:t>.</w:t>
      </w:r>
    </w:p>
    <w:p w14:paraId="06135C76" w14:textId="0AEE2E48" w:rsidR="003C6F53" w:rsidRDefault="00916C6C" w:rsidP="005F3410">
      <w:pPr>
        <w:pStyle w:val="ListParagraph"/>
        <w:numPr>
          <w:ilvl w:val="0"/>
          <w:numId w:val="34"/>
        </w:numPr>
        <w:jc w:val="both"/>
        <w:rPr>
          <w:lang w:val="en-AU" w:eastAsia="en-AU"/>
        </w:rPr>
      </w:pPr>
      <w:r>
        <w:rPr>
          <w:lang w:val="en-AU" w:eastAsia="en-AU"/>
        </w:rPr>
        <w:t>Mental health</w:t>
      </w:r>
      <w:r w:rsidR="003C6F53">
        <w:rPr>
          <w:lang w:val="en-AU" w:eastAsia="en-AU"/>
        </w:rPr>
        <w:t>.</w:t>
      </w:r>
    </w:p>
    <w:p w14:paraId="25D47E7B" w14:textId="3B049183" w:rsidR="00916C6C" w:rsidRDefault="00916C6C" w:rsidP="005F3410">
      <w:pPr>
        <w:pStyle w:val="ListParagraph"/>
        <w:numPr>
          <w:ilvl w:val="0"/>
          <w:numId w:val="34"/>
        </w:numPr>
        <w:jc w:val="both"/>
        <w:rPr>
          <w:lang w:val="en-AU" w:eastAsia="en-AU"/>
        </w:rPr>
      </w:pPr>
      <w:r>
        <w:rPr>
          <w:lang w:val="en-AU" w:eastAsia="en-AU"/>
        </w:rPr>
        <w:t>Anti</w:t>
      </w:r>
      <w:r w:rsidR="00370EA1">
        <w:rPr>
          <w:lang w:val="en-AU" w:eastAsia="en-AU"/>
        </w:rPr>
        <w:t>-</w:t>
      </w:r>
      <w:r>
        <w:rPr>
          <w:lang w:val="en-AU" w:eastAsia="en-AU"/>
        </w:rPr>
        <w:t>social peer associations</w:t>
      </w:r>
      <w:r w:rsidR="00370EA1">
        <w:rPr>
          <w:lang w:val="en-AU" w:eastAsia="en-AU"/>
        </w:rPr>
        <w:t>.</w:t>
      </w:r>
    </w:p>
    <w:p w14:paraId="0DFA719D" w14:textId="0518DC9F" w:rsidR="000C2A45" w:rsidRDefault="00916C6C" w:rsidP="006E2A3A">
      <w:pPr>
        <w:pStyle w:val="ListParagraph"/>
        <w:numPr>
          <w:ilvl w:val="0"/>
          <w:numId w:val="34"/>
        </w:numPr>
        <w:jc w:val="both"/>
        <w:rPr>
          <w:lang w:val="en-AU" w:eastAsia="en-AU"/>
        </w:rPr>
      </w:pPr>
      <w:r>
        <w:rPr>
          <w:lang w:val="en-AU" w:eastAsia="en-AU"/>
        </w:rPr>
        <w:t>Poor literacy,</w:t>
      </w:r>
      <w:r w:rsidR="005F3410">
        <w:rPr>
          <w:lang w:val="en-AU" w:eastAsia="en-AU"/>
        </w:rPr>
        <w:t xml:space="preserve"> numeracy</w:t>
      </w:r>
      <w:r w:rsidR="006E2A3A">
        <w:rPr>
          <w:lang w:val="en-AU" w:eastAsia="en-AU"/>
        </w:rPr>
        <w:t xml:space="preserve"> and </w:t>
      </w:r>
      <w:r>
        <w:rPr>
          <w:lang w:val="en-AU" w:eastAsia="en-AU"/>
        </w:rPr>
        <w:t>problem solving skills</w:t>
      </w:r>
      <w:r w:rsidR="00C13409" w:rsidRPr="006E2A3A">
        <w:rPr>
          <w:lang w:val="en-AU" w:eastAsia="en-AU"/>
        </w:rPr>
        <w:t>.</w:t>
      </w:r>
    </w:p>
    <w:p w14:paraId="0DB17D3D" w14:textId="33FF2E7E" w:rsidR="00370EA1" w:rsidRDefault="00370EA1" w:rsidP="006E2A3A">
      <w:pPr>
        <w:pStyle w:val="ListParagraph"/>
        <w:numPr>
          <w:ilvl w:val="0"/>
          <w:numId w:val="34"/>
        </w:numPr>
        <w:jc w:val="both"/>
        <w:rPr>
          <w:lang w:val="en-AU" w:eastAsia="en-AU"/>
        </w:rPr>
      </w:pPr>
      <w:r>
        <w:rPr>
          <w:lang w:val="en-AU" w:eastAsia="en-AU"/>
        </w:rPr>
        <w:t>Verbal and physical aggression.</w:t>
      </w:r>
    </w:p>
    <w:p w14:paraId="5FA76BC4" w14:textId="34ED16B1" w:rsidR="00370EA1" w:rsidRPr="006E2A3A" w:rsidRDefault="00370EA1" w:rsidP="006E2A3A">
      <w:pPr>
        <w:pStyle w:val="ListParagraph"/>
        <w:numPr>
          <w:ilvl w:val="0"/>
          <w:numId w:val="34"/>
        </w:numPr>
        <w:jc w:val="both"/>
        <w:rPr>
          <w:lang w:val="en-AU" w:eastAsia="en-AU"/>
        </w:rPr>
      </w:pPr>
      <w:r>
        <w:rPr>
          <w:lang w:val="en-AU" w:eastAsia="en-AU"/>
        </w:rPr>
        <w:t>Impulsivity</w:t>
      </w:r>
      <w:r w:rsidR="00A74C02">
        <w:rPr>
          <w:lang w:val="en-AU" w:eastAsia="en-AU"/>
        </w:rPr>
        <w:t>.</w:t>
      </w:r>
    </w:p>
    <w:p w14:paraId="1BA441AC" w14:textId="77777777" w:rsidR="005F3410" w:rsidRDefault="005F3410" w:rsidP="005F3410">
      <w:pPr>
        <w:ind w:left="360"/>
        <w:jc w:val="both"/>
      </w:pPr>
    </w:p>
    <w:p w14:paraId="5201E87E" w14:textId="34CB5BDF" w:rsidR="00484A7C" w:rsidRDefault="00484A7C" w:rsidP="001D55CC">
      <w:pPr>
        <w:pStyle w:val="Heading2"/>
      </w:pPr>
      <w:bookmarkStart w:id="11" w:name="_Toc443575390"/>
      <w:bookmarkStart w:id="12" w:name="_Toc444180995"/>
      <w:bookmarkStart w:id="13" w:name="_Toc447013326"/>
      <w:bookmarkStart w:id="14" w:name="_Toc447013395"/>
      <w:bookmarkStart w:id="15" w:name="_Toc443497126"/>
      <w:bookmarkStart w:id="16" w:name="_Toc443497312"/>
      <w:r>
        <w:t>Guiding Research and Literature</w:t>
      </w:r>
      <w:bookmarkEnd w:id="11"/>
      <w:bookmarkEnd w:id="12"/>
      <w:bookmarkEnd w:id="13"/>
      <w:bookmarkEnd w:id="14"/>
    </w:p>
    <w:bookmarkEnd w:id="15"/>
    <w:bookmarkEnd w:id="16"/>
    <w:p w14:paraId="0CAE43B2" w14:textId="5A69B8D0" w:rsidR="00484A7C" w:rsidRDefault="00484A7C" w:rsidP="00484A7C">
      <w:pPr>
        <w:pStyle w:val="ListParagraph"/>
        <w:numPr>
          <w:ilvl w:val="0"/>
          <w:numId w:val="33"/>
        </w:numPr>
      </w:pPr>
      <w:r>
        <w:t>Risk, Needs, Responsivity Principles</w:t>
      </w:r>
      <w:r w:rsidR="005947CE">
        <w:t xml:space="preserve"> </w:t>
      </w:r>
    </w:p>
    <w:p w14:paraId="7B48C8C4" w14:textId="24E3E0A0" w:rsidR="002B74D2" w:rsidRDefault="00A96B66" w:rsidP="00484A7C">
      <w:pPr>
        <w:pStyle w:val="ListParagraph"/>
        <w:numPr>
          <w:ilvl w:val="0"/>
          <w:numId w:val="33"/>
        </w:numPr>
      </w:pPr>
      <w:r>
        <w:t>Good Lives M</w:t>
      </w:r>
      <w:r w:rsidR="00484A7C">
        <w:t>odel</w:t>
      </w:r>
      <w:r w:rsidR="002169A3">
        <w:t xml:space="preserve"> </w:t>
      </w:r>
    </w:p>
    <w:p w14:paraId="7A38DA27" w14:textId="552D2487" w:rsidR="00484A7C" w:rsidRDefault="00484A7C" w:rsidP="00484A7C">
      <w:pPr>
        <w:pStyle w:val="ListParagraph"/>
        <w:numPr>
          <w:ilvl w:val="0"/>
          <w:numId w:val="33"/>
        </w:numPr>
      </w:pPr>
      <w:r>
        <w:t>Multifactor Offender Readiness Model</w:t>
      </w:r>
      <w:r w:rsidR="002169A3">
        <w:t xml:space="preserve"> </w:t>
      </w:r>
    </w:p>
    <w:p w14:paraId="455E0372" w14:textId="77777777" w:rsidR="008E0FC2" w:rsidRDefault="008E0FC2" w:rsidP="008E0FC2">
      <w:bookmarkStart w:id="17" w:name="_Toc444180996"/>
      <w:bookmarkStart w:id="18" w:name="_Toc447013327"/>
      <w:bookmarkStart w:id="19" w:name="_Toc447013396"/>
      <w:bookmarkStart w:id="20" w:name="_Toc443575391"/>
    </w:p>
    <w:p w14:paraId="42B6FBC3" w14:textId="77777777" w:rsidR="008E0FC2" w:rsidRDefault="008E0FC2" w:rsidP="008E0FC2"/>
    <w:p w14:paraId="00E54F65" w14:textId="77777777" w:rsidR="008E0FC2" w:rsidRDefault="008E0FC2" w:rsidP="008E0FC2"/>
    <w:p w14:paraId="778F1221" w14:textId="77777777" w:rsidR="008E0FC2" w:rsidRDefault="008E0FC2" w:rsidP="008E0FC2"/>
    <w:p w14:paraId="7BC54A03" w14:textId="77777777" w:rsidR="004763BA" w:rsidRPr="008A096F" w:rsidRDefault="004763BA" w:rsidP="004763BA">
      <w:pPr>
        <w:pStyle w:val="Heading1"/>
      </w:pPr>
      <w:r w:rsidRPr="008A096F">
        <w:lastRenderedPageBreak/>
        <w:t>Characteristics of Effective Programs</w:t>
      </w:r>
      <w:bookmarkEnd w:id="17"/>
      <w:bookmarkEnd w:id="18"/>
      <w:bookmarkEnd w:id="19"/>
    </w:p>
    <w:p w14:paraId="78C9D919" w14:textId="31BB2488" w:rsidR="004763BA" w:rsidRPr="00836D32" w:rsidRDefault="004763BA" w:rsidP="004763BA">
      <w:pPr>
        <w:jc w:val="both"/>
        <w:rPr>
          <w:lang w:val="en-AU" w:eastAsia="en-US"/>
        </w:rPr>
      </w:pPr>
      <w:r w:rsidRPr="002D408C">
        <w:rPr>
          <w:lang w:val="en-AU" w:eastAsia="en-US"/>
        </w:rPr>
        <w:t xml:space="preserve">Effective programs </w:t>
      </w:r>
      <w:r w:rsidRPr="003C6F53">
        <w:t xml:space="preserve">require comprehensive </w:t>
      </w:r>
      <w:r w:rsidR="00551378" w:rsidRPr="003C6F53">
        <w:t>assessment of needs</w:t>
      </w:r>
      <w:r w:rsidRPr="003C6F53">
        <w:t xml:space="preserve"> to assist children and young people </w:t>
      </w:r>
      <w:r w:rsidR="00992CFC" w:rsidRPr="003C6F53">
        <w:t xml:space="preserve">to </w:t>
      </w:r>
      <w:r w:rsidRPr="003C6F53">
        <w:t>acquire the sk</w:t>
      </w:r>
      <w:r w:rsidRPr="002D408C">
        <w:rPr>
          <w:lang w:val="en-AU" w:eastAsia="en-US"/>
        </w:rPr>
        <w:t>ills and resources nee</w:t>
      </w:r>
      <w:r>
        <w:rPr>
          <w:lang w:val="en-AU" w:eastAsia="en-US"/>
        </w:rPr>
        <w:t>ded to succeed in the community,</w:t>
      </w:r>
      <w:r w:rsidRPr="002D408C">
        <w:rPr>
          <w:lang w:val="en-AU" w:eastAsia="en-US"/>
        </w:rPr>
        <w:t xml:space="preserve"> and </w:t>
      </w:r>
      <w:r>
        <w:rPr>
          <w:lang w:val="en-AU" w:eastAsia="en-US"/>
        </w:rPr>
        <w:t>to decrease offending behaviour</w:t>
      </w:r>
      <w:r w:rsidRPr="002D408C">
        <w:rPr>
          <w:lang w:val="en-AU" w:eastAsia="en-US"/>
        </w:rPr>
        <w:t>.</w:t>
      </w:r>
      <w:r w:rsidR="00370EA1">
        <w:rPr>
          <w:lang w:val="en-AU" w:eastAsia="en-US"/>
        </w:rPr>
        <w:t xml:space="preserve"> </w:t>
      </w:r>
      <w:r>
        <w:rPr>
          <w:lang w:val="en-AU" w:eastAsia="en-US"/>
        </w:rPr>
        <w:t xml:space="preserve">Alongside the need </w:t>
      </w:r>
      <w:r w:rsidRPr="003C6F53">
        <w:t xml:space="preserve">for </w:t>
      </w:r>
      <w:r w:rsidR="00551378" w:rsidRPr="003C6F53">
        <w:t>identifying a young person’s needs and goals</w:t>
      </w:r>
      <w:r w:rsidRPr="003C6F53">
        <w:t>, there</w:t>
      </w:r>
      <w:r w:rsidRPr="002D408C">
        <w:rPr>
          <w:lang w:val="en-AU" w:eastAsia="en-US"/>
        </w:rPr>
        <w:t xml:space="preserve"> is strong research evidence from the international literature to suggest that certain types of programs are more effective than others.</w:t>
      </w:r>
      <w:r>
        <w:rPr>
          <w:lang w:val="en-AU" w:eastAsia="en-US"/>
        </w:rPr>
        <w:t xml:space="preserve"> Research</w:t>
      </w:r>
      <w:r>
        <w:rPr>
          <w:rStyle w:val="FootnoteReference"/>
          <w:lang w:val="en-AU" w:eastAsia="en-US"/>
        </w:rPr>
        <w:footnoteReference w:id="4"/>
      </w:r>
      <w:r w:rsidRPr="00836D32">
        <w:rPr>
          <w:lang w:val="en-AU" w:eastAsia="en-US"/>
        </w:rPr>
        <w:t xml:space="preserve"> </w:t>
      </w:r>
      <w:r>
        <w:rPr>
          <w:lang w:val="en-AU" w:eastAsia="en-US"/>
        </w:rPr>
        <w:t xml:space="preserve">shows </w:t>
      </w:r>
      <w:r w:rsidR="00992CFC">
        <w:rPr>
          <w:lang w:val="en-AU" w:eastAsia="en-US"/>
        </w:rPr>
        <w:t>the most effective programs a</w:t>
      </w:r>
      <w:r w:rsidRPr="00836D32">
        <w:rPr>
          <w:lang w:val="en-AU" w:eastAsia="en-US"/>
        </w:rPr>
        <w:t xml:space="preserve">re those which </w:t>
      </w:r>
      <w:r w:rsidR="00992CFC">
        <w:rPr>
          <w:lang w:val="en-AU" w:eastAsia="en-US"/>
        </w:rPr>
        <w:t>fall within the broad categories of</w:t>
      </w:r>
      <w:r w:rsidRPr="00836D32">
        <w:rPr>
          <w:lang w:val="en-AU" w:eastAsia="en-US"/>
        </w:rPr>
        <w:t>:</w:t>
      </w:r>
    </w:p>
    <w:p w14:paraId="729A8585" w14:textId="76A7A912" w:rsidR="004763BA" w:rsidRPr="00836D32" w:rsidRDefault="004763BA" w:rsidP="004763BA">
      <w:pPr>
        <w:pStyle w:val="Bullets1"/>
        <w:rPr>
          <w:lang w:val="en-AU" w:eastAsia="en-US"/>
        </w:rPr>
      </w:pPr>
      <w:r w:rsidRPr="00836D32">
        <w:rPr>
          <w:lang w:val="en-AU" w:eastAsia="en-US"/>
        </w:rPr>
        <w:t>Restorative approaches.</w:t>
      </w:r>
    </w:p>
    <w:p w14:paraId="2D013FD2" w14:textId="77777777" w:rsidR="004763BA" w:rsidRPr="00836D32" w:rsidRDefault="004763BA" w:rsidP="004763BA">
      <w:pPr>
        <w:pStyle w:val="Bullets1"/>
        <w:rPr>
          <w:lang w:val="en-AU" w:eastAsia="en-US"/>
        </w:rPr>
      </w:pPr>
      <w:r w:rsidRPr="00836D32">
        <w:rPr>
          <w:lang w:val="en-AU" w:eastAsia="en-US"/>
        </w:rPr>
        <w:t>Skill building.</w:t>
      </w:r>
    </w:p>
    <w:p w14:paraId="23FA228C" w14:textId="77777777" w:rsidR="004763BA" w:rsidRPr="00836D32" w:rsidRDefault="004763BA" w:rsidP="004763BA">
      <w:pPr>
        <w:pStyle w:val="Bullets1"/>
        <w:rPr>
          <w:lang w:val="en-AU" w:eastAsia="en-US"/>
        </w:rPr>
      </w:pPr>
      <w:r w:rsidRPr="00836D32">
        <w:rPr>
          <w:lang w:val="en-AU" w:eastAsia="en-US"/>
        </w:rPr>
        <w:t>Counselling</w:t>
      </w:r>
      <w:r>
        <w:rPr>
          <w:lang w:val="en-AU" w:eastAsia="en-US"/>
        </w:rPr>
        <w:t xml:space="preserve">. </w:t>
      </w:r>
    </w:p>
    <w:p w14:paraId="4E0C24BB" w14:textId="2E445C24" w:rsidR="004763BA" w:rsidRPr="00836D32" w:rsidRDefault="00601867" w:rsidP="004763BA">
      <w:pPr>
        <w:pStyle w:val="Bullets1"/>
        <w:rPr>
          <w:lang w:val="en-AU" w:eastAsia="en-US"/>
        </w:rPr>
      </w:pPr>
      <w:r>
        <w:rPr>
          <w:lang w:val="en-AU" w:eastAsia="en-US"/>
        </w:rPr>
        <w:t>Multiple services.</w:t>
      </w:r>
    </w:p>
    <w:p w14:paraId="42EA0BE6" w14:textId="4774F97B" w:rsidR="004763BA" w:rsidRPr="00836D32" w:rsidRDefault="004763BA" w:rsidP="004763BA">
      <w:pPr>
        <w:jc w:val="both"/>
        <w:rPr>
          <w:lang w:val="en-AU" w:eastAsia="en-US"/>
        </w:rPr>
      </w:pPr>
      <w:r w:rsidRPr="00836D32">
        <w:rPr>
          <w:lang w:val="en-AU" w:eastAsia="en-US"/>
        </w:rPr>
        <w:t xml:space="preserve">In general, programs which </w:t>
      </w:r>
      <w:r>
        <w:rPr>
          <w:lang w:val="en-AU" w:eastAsia="en-US"/>
        </w:rPr>
        <w:t xml:space="preserve">routinely </w:t>
      </w:r>
      <w:r w:rsidRPr="00836D32">
        <w:rPr>
          <w:lang w:val="en-AU" w:eastAsia="en-US"/>
        </w:rPr>
        <w:t xml:space="preserve">produce the largest effect on decreasing offending behaviour </w:t>
      </w:r>
      <w:r>
        <w:rPr>
          <w:lang w:val="en-AU" w:eastAsia="en-US"/>
        </w:rPr>
        <w:t>u</w:t>
      </w:r>
      <w:r w:rsidR="00502CED">
        <w:rPr>
          <w:lang w:val="en-AU" w:eastAsia="en-US"/>
        </w:rPr>
        <w:t>se</w:t>
      </w:r>
      <w:r w:rsidRPr="00836D32">
        <w:rPr>
          <w:lang w:val="en-AU" w:eastAsia="en-US"/>
        </w:rPr>
        <w:t xml:space="preserve"> therapeutically oriented approa</w:t>
      </w:r>
      <w:r>
        <w:rPr>
          <w:lang w:val="en-AU" w:eastAsia="en-US"/>
        </w:rPr>
        <w:t>ches instead of</w:t>
      </w:r>
      <w:r w:rsidR="00502CED">
        <w:rPr>
          <w:lang w:val="en-AU" w:eastAsia="en-US"/>
        </w:rPr>
        <w:t xml:space="preserve"> control oriented ones, target</w:t>
      </w:r>
      <w:r w:rsidR="00370EA1">
        <w:rPr>
          <w:lang w:val="en-AU" w:eastAsia="en-US"/>
        </w:rPr>
        <w:t xml:space="preserve"> high-risk young people and</w:t>
      </w:r>
      <w:r>
        <w:rPr>
          <w:lang w:val="en-AU" w:eastAsia="en-US"/>
        </w:rPr>
        <w:t xml:space="preserve"> p</w:t>
      </w:r>
      <w:r w:rsidR="00502CED">
        <w:rPr>
          <w:lang w:val="en-AU" w:eastAsia="en-US"/>
        </w:rPr>
        <w:t>rovide</w:t>
      </w:r>
      <w:r w:rsidRPr="00836D32">
        <w:rPr>
          <w:lang w:val="en-AU" w:eastAsia="en-US"/>
        </w:rPr>
        <w:t xml:space="preserve"> a level of service which </w:t>
      </w:r>
      <w:r w:rsidR="00502CED">
        <w:rPr>
          <w:lang w:val="en-AU" w:eastAsia="en-US"/>
        </w:rPr>
        <w:t xml:space="preserve">is </w:t>
      </w:r>
      <w:r w:rsidRPr="00836D32">
        <w:rPr>
          <w:lang w:val="en-AU" w:eastAsia="en-US"/>
        </w:rPr>
        <w:t xml:space="preserve">matched </w:t>
      </w:r>
      <w:r w:rsidR="00502CED">
        <w:rPr>
          <w:lang w:val="en-AU" w:eastAsia="en-US"/>
        </w:rPr>
        <w:t xml:space="preserve">to </w:t>
      </w:r>
      <w:r>
        <w:rPr>
          <w:lang w:val="en-AU" w:eastAsia="en-US"/>
        </w:rPr>
        <w:t>the risk level of a participant</w:t>
      </w:r>
      <w:r w:rsidR="00502CED">
        <w:rPr>
          <w:lang w:val="en-AU" w:eastAsia="en-US"/>
        </w:rPr>
        <w:t>, and have</w:t>
      </w:r>
      <w:r w:rsidRPr="00836D32">
        <w:rPr>
          <w:lang w:val="en-AU" w:eastAsia="en-US"/>
        </w:rPr>
        <w:t xml:space="preserve"> est</w:t>
      </w:r>
      <w:r w:rsidR="00502CED">
        <w:rPr>
          <w:lang w:val="en-AU" w:eastAsia="en-US"/>
        </w:rPr>
        <w:t>ablished intervention protocols</w:t>
      </w:r>
      <w:r>
        <w:rPr>
          <w:lang w:val="en-AU" w:eastAsia="en-US"/>
        </w:rPr>
        <w:t xml:space="preserve"> - along with </w:t>
      </w:r>
      <w:r w:rsidRPr="00836D32">
        <w:rPr>
          <w:lang w:val="en-AU" w:eastAsia="en-US"/>
        </w:rPr>
        <w:t>the ability to monito</w:t>
      </w:r>
      <w:r>
        <w:rPr>
          <w:lang w:val="en-AU" w:eastAsia="en-US"/>
        </w:rPr>
        <w:t xml:space="preserve">r service delivery to ensure </w:t>
      </w:r>
      <w:r w:rsidRPr="00836D32">
        <w:rPr>
          <w:lang w:val="en-AU" w:eastAsia="en-US"/>
        </w:rPr>
        <w:t xml:space="preserve">it adheres to the intended protocols.  </w:t>
      </w:r>
    </w:p>
    <w:p w14:paraId="27D75AF6" w14:textId="23ABF1C8" w:rsidR="004763BA" w:rsidRDefault="00600714" w:rsidP="004763BA">
      <w:pPr>
        <w:jc w:val="both"/>
        <w:rPr>
          <w:lang w:val="en-AU" w:eastAsia="en-US"/>
        </w:rPr>
      </w:pPr>
      <w:r>
        <w:rPr>
          <w:noProof/>
          <w:lang w:val="en-AU" w:eastAsia="en-AU"/>
        </w:rPr>
        <mc:AlternateContent>
          <mc:Choice Requires="wpg">
            <w:drawing>
              <wp:anchor distT="0" distB="0" distL="114300" distR="114300" simplePos="0" relativeHeight="251836416" behindDoc="0" locked="0" layoutInCell="1" allowOverlap="1" wp14:anchorId="75A35891" wp14:editId="6E80D65B">
                <wp:simplePos x="0" y="0"/>
                <wp:positionH relativeFrom="column">
                  <wp:posOffset>278977</wp:posOffset>
                </wp:positionH>
                <wp:positionV relativeFrom="paragraph">
                  <wp:posOffset>588645</wp:posOffset>
                </wp:positionV>
                <wp:extent cx="5724525" cy="3564467"/>
                <wp:effectExtent l="0" t="0" r="9525" b="0"/>
                <wp:wrapNone/>
                <wp:docPr id="10" name="Group 10"/>
                <wp:cNvGraphicFramePr/>
                <a:graphic xmlns:a="http://schemas.openxmlformats.org/drawingml/2006/main">
                  <a:graphicData uri="http://schemas.microsoft.com/office/word/2010/wordprocessingGroup">
                    <wpg:wgp>
                      <wpg:cNvGrpSpPr/>
                      <wpg:grpSpPr>
                        <a:xfrm>
                          <a:off x="0" y="0"/>
                          <a:ext cx="5724525" cy="3564467"/>
                          <a:chOff x="0" y="0"/>
                          <a:chExt cx="5724525" cy="3200400"/>
                        </a:xfrm>
                      </wpg:grpSpPr>
                      <wpg:grpSp>
                        <wpg:cNvPr id="2" name="Group 2"/>
                        <wpg:cNvGrpSpPr/>
                        <wpg:grpSpPr>
                          <a:xfrm>
                            <a:off x="0" y="0"/>
                            <a:ext cx="5724525" cy="3200400"/>
                            <a:chOff x="0" y="0"/>
                            <a:chExt cx="5724526" cy="3200400"/>
                          </a:xfrm>
                        </wpg:grpSpPr>
                        <wpg:graphicFrame>
                          <wpg:cNvPr id="25" name="Diagram 25"/>
                          <wpg:cNvFrPr/>
                          <wpg:xfrm>
                            <a:off x="0" y="0"/>
                            <a:ext cx="5486400" cy="3200400"/>
                          </wpg:xfrm>
                          <a:graphic>
                            <a:graphicData uri="http://schemas.openxmlformats.org/drawingml/2006/diagram">
                              <dgm:relIds xmlns:dgm="http://schemas.openxmlformats.org/drawingml/2006/diagram" xmlns:r="http://schemas.openxmlformats.org/officeDocument/2006/relationships" r:dm="rId27" r:lo="rId28" r:qs="rId29" r:cs="rId30"/>
                            </a:graphicData>
                          </a:graphic>
                        </wpg:graphicFrame>
                        <wps:wsp>
                          <wps:cNvPr id="31" name="Text Box 31"/>
                          <wps:cNvSpPr txBox="1"/>
                          <wps:spPr>
                            <a:xfrm>
                              <a:off x="2134519" y="2803230"/>
                              <a:ext cx="1524000" cy="333375"/>
                            </a:xfrm>
                            <a:prstGeom prst="rect">
                              <a:avLst/>
                            </a:prstGeom>
                            <a:solidFill>
                              <a:sysClr val="window" lastClr="FFFFFF"/>
                            </a:solidFill>
                            <a:ln w="6350">
                              <a:noFill/>
                            </a:ln>
                            <a:effectLst/>
                          </wps:spPr>
                          <wps:txbx>
                            <w:txbxContent>
                              <w:p w14:paraId="6DD851F8" w14:textId="77777777" w:rsidR="0033523D" w:rsidRPr="00951E30" w:rsidRDefault="0033523D" w:rsidP="00951E30">
                                <w:pPr>
                                  <w:spacing w:before="0"/>
                                  <w:rPr>
                                    <w:rFonts w:asciiTheme="minorHAnsi" w:hAnsiTheme="minorHAnsi" w:cstheme="minorHAnsi"/>
                                    <w:b/>
                                    <w:color w:val="auto"/>
                                    <w:szCs w:val="24"/>
                                  </w:rPr>
                                </w:pPr>
                                <w:r w:rsidRPr="00951E30">
                                  <w:rPr>
                                    <w:rFonts w:asciiTheme="minorHAnsi" w:hAnsiTheme="minorHAnsi" w:cstheme="minorHAnsi"/>
                                    <w:b/>
                                    <w:color w:val="auto"/>
                                    <w:szCs w:val="24"/>
                                  </w:rPr>
                                  <w:t>Program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691117" y="2109906"/>
                              <a:ext cx="1114425" cy="333375"/>
                            </a:xfrm>
                            <a:prstGeom prst="rect">
                              <a:avLst/>
                            </a:prstGeom>
                            <a:solidFill>
                              <a:sysClr val="window" lastClr="FFFFFF"/>
                            </a:solidFill>
                            <a:ln w="6350">
                              <a:noFill/>
                            </a:ln>
                            <a:effectLst/>
                          </wps:spPr>
                          <wps:txbx>
                            <w:txbxContent>
                              <w:p w14:paraId="503AB00B" w14:textId="77777777" w:rsidR="0033523D" w:rsidRPr="00951E30" w:rsidRDefault="0033523D" w:rsidP="00E33254">
                                <w:pPr>
                                  <w:spacing w:before="0"/>
                                  <w:rPr>
                                    <w:rFonts w:asciiTheme="minorHAnsi" w:hAnsiTheme="minorHAnsi" w:cstheme="minorHAnsi"/>
                                    <w:b/>
                                    <w:color w:val="auto"/>
                                    <w:szCs w:val="24"/>
                                  </w:rPr>
                                </w:pPr>
                                <w:r w:rsidRPr="00951E30">
                                  <w:rPr>
                                    <w:rFonts w:asciiTheme="minorHAnsi" w:hAnsiTheme="minorHAnsi" w:cstheme="minorHAnsi"/>
                                    <w:b/>
                                    <w:color w:val="auto"/>
                                    <w:szCs w:val="24"/>
                                  </w:rPr>
                                  <w:t>Multi-modal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3228096" y="2550706"/>
                              <a:ext cx="1581149" cy="333375"/>
                            </a:xfrm>
                            <a:prstGeom prst="rect">
                              <a:avLst/>
                            </a:prstGeom>
                            <a:solidFill>
                              <a:sysClr val="window" lastClr="FFFFFF"/>
                            </a:solidFill>
                            <a:ln w="6350">
                              <a:noFill/>
                            </a:ln>
                            <a:effectLst/>
                          </wps:spPr>
                          <wps:txbx>
                            <w:txbxContent>
                              <w:p w14:paraId="387A547A" w14:textId="77777777" w:rsidR="0033523D" w:rsidRPr="00E33254" w:rsidRDefault="0033523D" w:rsidP="00E33254">
                                <w:pPr>
                                  <w:spacing w:before="0"/>
                                  <w:rPr>
                                    <w:rFonts w:asciiTheme="minorHAnsi" w:hAnsiTheme="minorHAnsi" w:cstheme="minorHAnsi"/>
                                    <w:b/>
                                    <w:color w:val="auto"/>
                                    <w:szCs w:val="24"/>
                                  </w:rPr>
                                </w:pPr>
                                <w:r w:rsidRPr="00E33254">
                                  <w:rPr>
                                    <w:rFonts w:asciiTheme="minorHAnsi" w:hAnsiTheme="minorHAnsi" w:cstheme="minorHAnsi"/>
                                    <w:b/>
                                    <w:color w:val="auto"/>
                                    <w:szCs w:val="24"/>
                                  </w:rPr>
                                  <w:t>Sufficient intensity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3705226" y="915729"/>
                              <a:ext cx="2019300" cy="487456"/>
                            </a:xfrm>
                            <a:prstGeom prst="rect">
                              <a:avLst/>
                            </a:prstGeom>
                            <a:solidFill>
                              <a:sysClr val="window" lastClr="FFFFFF"/>
                            </a:solidFill>
                            <a:ln w="6350">
                              <a:noFill/>
                            </a:ln>
                            <a:effectLst/>
                          </wps:spPr>
                          <wps:txbx>
                            <w:txbxContent>
                              <w:p w14:paraId="64EC2DB1" w14:textId="5472868C" w:rsidR="0033523D" w:rsidRPr="00E33254" w:rsidRDefault="0033523D" w:rsidP="00E33254">
                                <w:pPr>
                                  <w:spacing w:before="0"/>
                                  <w:rPr>
                                    <w:rFonts w:asciiTheme="minorHAnsi" w:hAnsiTheme="minorHAnsi" w:cstheme="minorHAnsi"/>
                                    <w:b/>
                                    <w:color w:val="auto"/>
                                    <w:szCs w:val="24"/>
                                  </w:rPr>
                                </w:pPr>
                                <w:r w:rsidRPr="00E33254">
                                  <w:rPr>
                                    <w:rFonts w:asciiTheme="minorHAnsi" w:hAnsiTheme="minorHAnsi" w:cstheme="minorHAnsi"/>
                                    <w:b/>
                                    <w:color w:val="auto"/>
                                    <w:szCs w:val="24"/>
                                  </w:rPr>
                                  <w:t>Developmentally</w:t>
                                </w:r>
                                <w:r>
                                  <w:rPr>
                                    <w:rFonts w:asciiTheme="minorHAnsi" w:hAnsiTheme="minorHAnsi" w:cstheme="minorHAnsi"/>
                                    <w:b/>
                                    <w:color w:val="auto"/>
                                    <w:szCs w:val="24"/>
                                  </w:rPr>
                                  <w:t xml:space="preserve"> / intellectually</w:t>
                                </w:r>
                                <w:r w:rsidRPr="00E33254">
                                  <w:rPr>
                                    <w:rFonts w:asciiTheme="minorHAnsi" w:hAnsiTheme="minorHAnsi" w:cstheme="minorHAnsi"/>
                                    <w:b/>
                                    <w:color w:val="auto"/>
                                    <w:szCs w:val="24"/>
                                  </w:rPr>
                                  <w:t xml:space="preserve"> responsive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1" name="Text Box 201"/>
                        <wps:cNvSpPr txBox="1"/>
                        <wps:spPr>
                          <a:xfrm>
                            <a:off x="2333767" y="1337480"/>
                            <a:ext cx="928047" cy="709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FE67" w14:textId="1C999F89" w:rsidR="0033523D" w:rsidRPr="00596DF6" w:rsidRDefault="0033523D">
                              <w:pPr>
                                <w:rPr>
                                  <w:b/>
                                  <w:color w:val="FFFFFF" w:themeColor="background1"/>
                                </w:rPr>
                              </w:pPr>
                              <w:r w:rsidRPr="00596DF6">
                                <w:rPr>
                                  <w:b/>
                                  <w:color w:val="FFFFFF" w:themeColor="background1"/>
                                </w:rPr>
                                <w:t>Effective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6" style="position:absolute;left:0;text-align:left;margin-left:21.95pt;margin-top:46.35pt;width:450.75pt;height:280.65pt;z-index:251836416;mso-height-relative:margin" coordsize="57245,3200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">
                <v:group id="Group 2" o:spid="_x0000_s1027" style="position:absolute;width:57245;height:32004" coordsize="57245,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5" o:spid="_x0000_s1028" type="#_x0000_t75" style="position:absolute;left:4084;top:2572;width:47122;height:258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">
                    <v:imagedata r:id="rId32" o:title=""/>
                    <o:lock v:ext="edit" aspectratio="f"/>
                  </v:shape>
                  <v:shapetype id="_x0000_t202" coordsize="21600,21600" o:spt="202" path="m,l,21600r21600,l21600,xe">
                    <v:stroke joinstyle="miter"/>
                    <v:path gradientshapeok="t" o:connecttype="rect"/>
                  </v:shapetype>
                  <v:shape id="Text Box 31" o:spid="_x0000_s1029" type="#_x0000_t202" style="position:absolute;left:21345;top:28032;width:1524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cUA&#10;AADbAAAADwAAAGRycy9kb3ducmV2LnhtbESPQWvCQBSE74X+h+UVeqsbWyg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aBxQAAANsAAAAPAAAAAAAAAAAAAAAAAJgCAABkcnMv&#10;ZG93bnJldi54bWxQSwUGAAAAAAQABAD1AAAAigMAAAAA&#10;" fillcolor="window" stroked="f" strokeweight=".5pt">
                    <v:textbox>
                      <w:txbxContent>
                        <w:p w14:paraId="6DD851F8" w14:textId="77777777" w:rsidR="0033523D" w:rsidRPr="00951E30" w:rsidRDefault="0033523D" w:rsidP="00951E30">
                          <w:pPr>
                            <w:spacing w:before="0"/>
                            <w:rPr>
                              <w:rFonts w:asciiTheme="minorHAnsi" w:hAnsiTheme="minorHAnsi" w:cstheme="minorHAnsi"/>
                              <w:b/>
                              <w:color w:val="auto"/>
                              <w:szCs w:val="24"/>
                            </w:rPr>
                          </w:pPr>
                          <w:r w:rsidRPr="00951E30">
                            <w:rPr>
                              <w:rFonts w:asciiTheme="minorHAnsi" w:hAnsiTheme="minorHAnsi" w:cstheme="minorHAnsi"/>
                              <w:b/>
                              <w:color w:val="auto"/>
                              <w:szCs w:val="24"/>
                            </w:rPr>
                            <w:t>Program integrity</w:t>
                          </w:r>
                        </w:p>
                      </w:txbxContent>
                    </v:textbox>
                  </v:shape>
                  <v:shape id="Text Box 64" o:spid="_x0000_s1030" type="#_x0000_t202" style="position:absolute;left:6911;top:21099;width:1114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BMUA&#10;AADbAAAADwAAAGRycy9kb3ducmV2LnhtbESPQWvCQBSE7wX/w/IEb3VjKSKpqxSxVKHBGgteH9ln&#10;kpp9G3ZXk/rruwWhx2FmvmHmy9404krO15YVTMYJCOLC6ppLBV+Ht8cZCB+QNTaWScEPeVguBg9z&#10;TLXteE/XPJQiQtinqKAKoU2l9EVFBv3YtsTRO1lnMETpSqkddhFuGvmUJFNpsOa4UGFLq4qKc34x&#10;Co5d/u522+33Z7vJbrtbnn3QOlNqNOxfX0AE6sN/+N7eaAXT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1oExQAAANsAAAAPAAAAAAAAAAAAAAAAAJgCAABkcnMv&#10;ZG93bnJldi54bWxQSwUGAAAAAAQABAD1AAAAigMAAAAA&#10;" fillcolor="window" stroked="f" strokeweight=".5pt">
                    <v:textbox>
                      <w:txbxContent>
                        <w:p w14:paraId="503AB00B" w14:textId="77777777" w:rsidR="0033523D" w:rsidRPr="00951E30" w:rsidRDefault="0033523D" w:rsidP="00E33254">
                          <w:pPr>
                            <w:spacing w:before="0"/>
                            <w:rPr>
                              <w:rFonts w:asciiTheme="minorHAnsi" w:hAnsiTheme="minorHAnsi" w:cstheme="minorHAnsi"/>
                              <w:b/>
                              <w:color w:val="auto"/>
                              <w:szCs w:val="24"/>
                            </w:rPr>
                          </w:pPr>
                          <w:r w:rsidRPr="00951E30">
                            <w:rPr>
                              <w:rFonts w:asciiTheme="minorHAnsi" w:hAnsiTheme="minorHAnsi" w:cstheme="minorHAnsi"/>
                              <w:b/>
                              <w:color w:val="auto"/>
                              <w:szCs w:val="24"/>
                            </w:rPr>
                            <w:t>Multi-modal</w:t>
                          </w:r>
                        </w:p>
                      </w:txbxContent>
                    </v:textbox>
                  </v:shape>
                  <v:shape id="Text Box 65" o:spid="_x0000_s1031" type="#_x0000_t202" style="position:absolute;left:32280;top:25507;width:1581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n8UA&#10;AADbAAAADwAAAGRycy9kb3ducmV2LnhtbESPQWvCQBSE7wX/w/IEb3VjoSKpqxSxVKHBGgteH9ln&#10;kpp9G3ZXk/rruwWhx2FmvmHmy9404krO15YVTMYJCOLC6ppLBV+Ht8cZCB+QNTaWScEPeVguBg9z&#10;TLXteE/XPJQiQtinqKAKoU2l9EVFBv3YtsTRO1lnMETpSqkddhFuGvmUJFNpsOa4UGFLq4qKc34x&#10;Co5d/u522+33Z7vJbrtbnn3QOlNqNOxfX0AE6sN/+N7eaAXT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fxQAAANsAAAAPAAAAAAAAAAAAAAAAAJgCAABkcnMv&#10;ZG93bnJldi54bWxQSwUGAAAAAAQABAD1AAAAigMAAAAA&#10;" fillcolor="window" stroked="f" strokeweight=".5pt">
                    <v:textbox>
                      <w:txbxContent>
                        <w:p w14:paraId="387A547A" w14:textId="77777777" w:rsidR="0033523D" w:rsidRPr="00E33254" w:rsidRDefault="0033523D" w:rsidP="00E33254">
                          <w:pPr>
                            <w:spacing w:before="0"/>
                            <w:rPr>
                              <w:rFonts w:asciiTheme="minorHAnsi" w:hAnsiTheme="minorHAnsi" w:cstheme="minorHAnsi"/>
                              <w:b/>
                              <w:color w:val="auto"/>
                              <w:szCs w:val="24"/>
                            </w:rPr>
                          </w:pPr>
                          <w:r w:rsidRPr="00E33254">
                            <w:rPr>
                              <w:rFonts w:asciiTheme="minorHAnsi" w:hAnsiTheme="minorHAnsi" w:cstheme="minorHAnsi"/>
                              <w:b/>
                              <w:color w:val="auto"/>
                              <w:szCs w:val="24"/>
                            </w:rPr>
                            <w:t>Sufficient intensity</w:t>
                          </w:r>
                        </w:p>
                      </w:txbxContent>
                    </v:textbox>
                  </v:shape>
                  <v:shape id="Text Box 76" o:spid="_x0000_s1032" type="#_x0000_t202" style="position:absolute;left:37052;top:9157;width:20193;height:4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3NcUA&#10;AADbAAAADwAAAGRycy9kb3ducmV2LnhtbESPQWvCQBSE74X+h+UVequb9qASXUWkpQoN1ih4fWSf&#10;STT7NuxuTfTXdwtCj8PMfMNM571pxIWcry0reB0kIIgLq2suFex3Hy9jED4ga2wsk4IreZjPHh+m&#10;mGrb8ZYueShFhLBPUUEVQptK6YuKDPqBbYmjd7TOYIjSlVI77CLcNPItSYbSYM1xocKWlhUV5/zH&#10;KDh0+afbrNen73aV3Ta3PPui90yp56d+MQERqA//4Xt7pRWMh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Pc1xQAAANsAAAAPAAAAAAAAAAAAAAAAAJgCAABkcnMv&#10;ZG93bnJldi54bWxQSwUGAAAAAAQABAD1AAAAigMAAAAA&#10;" fillcolor="window" stroked="f" strokeweight=".5pt">
                    <v:textbox>
                      <w:txbxContent>
                        <w:p w14:paraId="64EC2DB1" w14:textId="5472868C" w:rsidR="0033523D" w:rsidRPr="00E33254" w:rsidRDefault="0033523D" w:rsidP="00E33254">
                          <w:pPr>
                            <w:spacing w:before="0"/>
                            <w:rPr>
                              <w:rFonts w:asciiTheme="minorHAnsi" w:hAnsiTheme="minorHAnsi" w:cstheme="minorHAnsi"/>
                              <w:b/>
                              <w:color w:val="auto"/>
                              <w:szCs w:val="24"/>
                            </w:rPr>
                          </w:pPr>
                          <w:r w:rsidRPr="00E33254">
                            <w:rPr>
                              <w:rFonts w:asciiTheme="minorHAnsi" w:hAnsiTheme="minorHAnsi" w:cstheme="minorHAnsi"/>
                              <w:b/>
                              <w:color w:val="auto"/>
                              <w:szCs w:val="24"/>
                            </w:rPr>
                            <w:t>Developmentally</w:t>
                          </w:r>
                          <w:r>
                            <w:rPr>
                              <w:rFonts w:asciiTheme="minorHAnsi" w:hAnsiTheme="minorHAnsi" w:cstheme="minorHAnsi"/>
                              <w:b/>
                              <w:color w:val="auto"/>
                              <w:szCs w:val="24"/>
                            </w:rPr>
                            <w:t xml:space="preserve"> / intellectually</w:t>
                          </w:r>
                          <w:r w:rsidRPr="00E33254">
                            <w:rPr>
                              <w:rFonts w:asciiTheme="minorHAnsi" w:hAnsiTheme="minorHAnsi" w:cstheme="minorHAnsi"/>
                              <w:b/>
                              <w:color w:val="auto"/>
                              <w:szCs w:val="24"/>
                            </w:rPr>
                            <w:t xml:space="preserve"> responsive</w:t>
                          </w:r>
                        </w:p>
                      </w:txbxContent>
                    </v:textbox>
                  </v:shape>
                </v:group>
                <v:shape id="Text Box 201" o:spid="_x0000_s1033" type="#_x0000_t202" style="position:absolute;left:23337;top:13374;width:9281;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14:paraId="35BEFE67" w14:textId="1C999F89" w:rsidR="0033523D" w:rsidRPr="00596DF6" w:rsidRDefault="0033523D">
                        <w:pPr>
                          <w:rPr>
                            <w:b/>
                            <w:color w:val="FFFFFF" w:themeColor="background1"/>
                          </w:rPr>
                        </w:pPr>
                        <w:r w:rsidRPr="00596DF6">
                          <w:rPr>
                            <w:b/>
                            <w:color w:val="FFFFFF" w:themeColor="background1"/>
                          </w:rPr>
                          <w:t>Effective Programs</w:t>
                        </w:r>
                      </w:p>
                    </w:txbxContent>
                  </v:textbox>
                </v:shape>
              </v:group>
            </w:pict>
          </mc:Fallback>
        </mc:AlternateContent>
      </w:r>
      <w:r w:rsidR="004763BA">
        <w:rPr>
          <w:lang w:val="en-AU" w:eastAsia="en-US"/>
        </w:rPr>
        <w:t>However, within the types of programs outlined above, outcomes can vary sig</w:t>
      </w:r>
      <w:r w:rsidR="00601867">
        <w:rPr>
          <w:lang w:val="en-AU" w:eastAsia="en-US"/>
        </w:rPr>
        <w:t xml:space="preserve">nificantly. The particular </w:t>
      </w:r>
      <w:r w:rsidR="00C7789E">
        <w:rPr>
          <w:lang w:val="en-AU" w:eastAsia="en-US"/>
        </w:rPr>
        <w:t>characteristics</w:t>
      </w:r>
      <w:r w:rsidR="004763BA">
        <w:rPr>
          <w:lang w:val="en-AU" w:eastAsia="en-US"/>
        </w:rPr>
        <w:t xml:space="preserve"> described below assist in maximising the likelihood a program will be successful in decreasing offending behaviour</w:t>
      </w:r>
      <w:r w:rsidR="00DB0ABF">
        <w:rPr>
          <w:rStyle w:val="FootnoteReference"/>
          <w:lang w:val="en-AU" w:eastAsia="en-US"/>
        </w:rPr>
        <w:footnoteReference w:id="5"/>
      </w:r>
      <w:r w:rsidR="004763BA">
        <w:rPr>
          <w:lang w:val="en-AU" w:eastAsia="en-US"/>
        </w:rPr>
        <w:t xml:space="preserve">. </w:t>
      </w:r>
    </w:p>
    <w:p w14:paraId="0BC95222" w14:textId="639005AE" w:rsidR="004763BA" w:rsidRDefault="00722128" w:rsidP="004763BA">
      <w:pPr>
        <w:jc w:val="both"/>
        <w:rPr>
          <w:lang w:val="en-AU" w:eastAsia="en-US"/>
        </w:rPr>
      </w:pPr>
      <w:r>
        <w:rPr>
          <w:noProof/>
          <w:lang w:val="en-AU" w:eastAsia="en-AU"/>
        </w:rPr>
        <mc:AlternateContent>
          <mc:Choice Requires="wps">
            <w:drawing>
              <wp:anchor distT="0" distB="0" distL="114300" distR="114300" simplePos="0" relativeHeight="251842560" behindDoc="1" locked="0" layoutInCell="1" allowOverlap="1" wp14:anchorId="5AC2C90E" wp14:editId="24B28D70">
                <wp:simplePos x="0" y="0"/>
                <wp:positionH relativeFrom="column">
                  <wp:posOffset>970487</wp:posOffset>
                </wp:positionH>
                <wp:positionV relativeFrom="paragraph">
                  <wp:posOffset>223372</wp:posOffset>
                </wp:positionV>
                <wp:extent cx="1771901" cy="57548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71901" cy="575488"/>
                        </a:xfrm>
                        <a:prstGeom prst="rect">
                          <a:avLst/>
                        </a:prstGeom>
                        <a:solidFill>
                          <a:sysClr val="window" lastClr="FFFFFF"/>
                        </a:solidFill>
                        <a:ln w="6350">
                          <a:noFill/>
                        </a:ln>
                        <a:effectLst/>
                      </wps:spPr>
                      <wps:txbx>
                        <w:txbxContent>
                          <w:p w14:paraId="0B929326" w14:textId="362965D1" w:rsidR="00722128" w:rsidRPr="00E33254" w:rsidRDefault="00722128" w:rsidP="00722128">
                            <w:pPr>
                              <w:spacing w:before="0"/>
                              <w:rPr>
                                <w:rFonts w:asciiTheme="minorHAnsi" w:hAnsiTheme="minorHAnsi" w:cstheme="minorHAnsi"/>
                                <w:b/>
                                <w:color w:val="auto"/>
                                <w:szCs w:val="24"/>
                              </w:rPr>
                            </w:pPr>
                            <w:r>
                              <w:rPr>
                                <w:rFonts w:asciiTheme="minorHAnsi" w:hAnsiTheme="minorHAnsi" w:cstheme="minorHAnsi"/>
                                <w:b/>
                                <w:color w:val="auto"/>
                                <w:szCs w:val="24"/>
                              </w:rPr>
                              <w:t>Young people involved in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76.4pt;margin-top:17.6pt;width:139.5pt;height:45.3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" fillcolor="window" stroked="f" strokeweight=".5pt">
                <v:textbox>
                  <w:txbxContent>
                    <w:p w14:paraId="0B929326" w14:textId="362965D1" w:rsidR="00722128" w:rsidRPr="00E33254" w:rsidRDefault="00722128" w:rsidP="00722128">
                      <w:pPr>
                        <w:spacing w:before="0"/>
                        <w:rPr>
                          <w:rFonts w:asciiTheme="minorHAnsi" w:hAnsiTheme="minorHAnsi" w:cstheme="minorHAnsi"/>
                          <w:b/>
                          <w:color w:val="auto"/>
                          <w:szCs w:val="24"/>
                        </w:rPr>
                      </w:pPr>
                      <w:r>
                        <w:rPr>
                          <w:rFonts w:asciiTheme="minorHAnsi" w:hAnsiTheme="minorHAnsi" w:cstheme="minorHAnsi"/>
                          <w:b/>
                          <w:color w:val="auto"/>
                          <w:szCs w:val="24"/>
                        </w:rPr>
                        <w:t>Young people involved in development</w:t>
                      </w:r>
                    </w:p>
                  </w:txbxContent>
                </v:textbox>
              </v:shape>
            </w:pict>
          </mc:Fallback>
        </mc:AlternateContent>
      </w:r>
    </w:p>
    <w:p w14:paraId="4B4461A7" w14:textId="09E28FC2" w:rsidR="00951E30" w:rsidRDefault="00951E30" w:rsidP="004763BA">
      <w:pPr>
        <w:jc w:val="both"/>
        <w:rPr>
          <w:lang w:val="en-AU" w:eastAsia="en-US"/>
        </w:rPr>
      </w:pPr>
    </w:p>
    <w:p w14:paraId="196311BF" w14:textId="77777777" w:rsidR="00951E30" w:rsidRDefault="00951E30" w:rsidP="004763BA">
      <w:pPr>
        <w:jc w:val="both"/>
        <w:rPr>
          <w:lang w:val="en-AU" w:eastAsia="en-US"/>
        </w:rPr>
      </w:pPr>
    </w:p>
    <w:p w14:paraId="08AC8A35" w14:textId="1F803AC4" w:rsidR="00951E30" w:rsidRDefault="00951E30" w:rsidP="004763BA">
      <w:pPr>
        <w:jc w:val="both"/>
        <w:rPr>
          <w:lang w:val="en-AU" w:eastAsia="en-US"/>
        </w:rPr>
      </w:pPr>
    </w:p>
    <w:p w14:paraId="5E3EC11C" w14:textId="77777777" w:rsidR="00951E30" w:rsidRDefault="00951E30" w:rsidP="004763BA">
      <w:pPr>
        <w:jc w:val="both"/>
        <w:rPr>
          <w:lang w:val="en-AU" w:eastAsia="en-US"/>
        </w:rPr>
      </w:pPr>
    </w:p>
    <w:p w14:paraId="28832F4E" w14:textId="77777777" w:rsidR="00951E30" w:rsidRDefault="00951E30" w:rsidP="004763BA">
      <w:pPr>
        <w:jc w:val="both"/>
        <w:rPr>
          <w:lang w:val="en-AU" w:eastAsia="en-US"/>
        </w:rPr>
      </w:pPr>
    </w:p>
    <w:p w14:paraId="1F4AB1B2" w14:textId="6636E8DB" w:rsidR="00951E30" w:rsidRDefault="00951E30" w:rsidP="004763BA">
      <w:pPr>
        <w:jc w:val="both"/>
        <w:rPr>
          <w:lang w:val="en-AU" w:eastAsia="en-US"/>
        </w:rPr>
      </w:pPr>
    </w:p>
    <w:p w14:paraId="55594326" w14:textId="308AEE2A" w:rsidR="00FA7BB7" w:rsidRDefault="00C00C80" w:rsidP="0062765D">
      <w:pPr>
        <w:pStyle w:val="Heading1"/>
      </w:pPr>
      <w:bookmarkStart w:id="21" w:name="_Toc444180997"/>
      <w:bookmarkStart w:id="22" w:name="_Toc447013328"/>
      <w:bookmarkStart w:id="23" w:name="_Toc447013397"/>
      <w:r>
        <w:lastRenderedPageBreak/>
        <w:t>D</w:t>
      </w:r>
      <w:r w:rsidR="00BF4BF0">
        <w:t>e</w:t>
      </w:r>
      <w:r w:rsidR="0062765D">
        <w:t>finitions</w:t>
      </w:r>
      <w:bookmarkEnd w:id="20"/>
      <w:bookmarkEnd w:id="21"/>
      <w:bookmarkEnd w:id="22"/>
      <w:bookmarkEnd w:id="23"/>
    </w:p>
    <w:p w14:paraId="3C430AB5" w14:textId="33FB4EB8" w:rsidR="00FA7BB7" w:rsidRDefault="00A25822" w:rsidP="00656A49">
      <w:pPr>
        <w:jc w:val="both"/>
      </w:pPr>
      <w:r>
        <w:t>T</w:t>
      </w:r>
      <w:r w:rsidR="006C6CEB">
        <w:t xml:space="preserve">he term ‘program’ </w:t>
      </w:r>
      <w:r w:rsidR="00FA7BB7">
        <w:t xml:space="preserve">refers to a planned sequence of structured </w:t>
      </w:r>
      <w:r w:rsidR="002C1DF2">
        <w:t xml:space="preserve">interventions </w:t>
      </w:r>
      <w:r w:rsidR="00FA7BB7">
        <w:t>directed at bringing about measurable learning and behaviour change</w:t>
      </w:r>
      <w:r w:rsidR="006C6CEB">
        <w:t xml:space="preserve">. The overarching goal of all </w:t>
      </w:r>
      <w:r w:rsidR="009D12F4">
        <w:t>programs</w:t>
      </w:r>
      <w:r w:rsidR="006C6CEB">
        <w:t xml:space="preserve"> is that participation will </w:t>
      </w:r>
      <w:r w:rsidR="004634BC">
        <w:t xml:space="preserve">support </w:t>
      </w:r>
      <w:r w:rsidR="00FA7BB7">
        <w:t>re</w:t>
      </w:r>
      <w:r w:rsidR="002C1DF2">
        <w:t>integration with the</w:t>
      </w:r>
      <w:r w:rsidR="00FA7BB7">
        <w:t xml:space="preserve"> community</w:t>
      </w:r>
      <w:r w:rsidR="002C1DF2">
        <w:t>, and contribute to lowering risk of re-offending</w:t>
      </w:r>
      <w:r>
        <w:t>,</w:t>
      </w:r>
      <w:r w:rsidR="00FA7BB7">
        <w:t xml:space="preserve"> </w:t>
      </w:r>
      <w:r w:rsidR="002C1DF2">
        <w:t>thereby improving</w:t>
      </w:r>
      <w:r w:rsidR="00FA7BB7">
        <w:t xml:space="preserve"> community safety</w:t>
      </w:r>
      <w:r w:rsidR="001168A3">
        <w:t>.</w:t>
      </w:r>
    </w:p>
    <w:p w14:paraId="72FE8E07" w14:textId="767C6432" w:rsidR="00FA7BB7" w:rsidRPr="008C4AAA" w:rsidRDefault="00FA7BB7" w:rsidP="00656A49">
      <w:pPr>
        <w:jc w:val="both"/>
      </w:pPr>
      <w:r w:rsidRPr="008C4AAA">
        <w:t xml:space="preserve">Programs are distinguished from ‘activities’ in that they are </w:t>
      </w:r>
      <w:r w:rsidR="001168A3" w:rsidRPr="008C4AAA">
        <w:t xml:space="preserve">interventions which are </w:t>
      </w:r>
      <w:r w:rsidR="004634BC" w:rsidRPr="008C4AAA">
        <w:t>goal-</w:t>
      </w:r>
      <w:r w:rsidRPr="008C4AAA">
        <w:t>orient</w:t>
      </w:r>
      <w:r w:rsidR="006C6CEB" w:rsidRPr="008C4AAA">
        <w:t>ated</w:t>
      </w:r>
      <w:r w:rsidR="001168A3" w:rsidRPr="008C4AAA">
        <w:t xml:space="preserve">, </w:t>
      </w:r>
      <w:r w:rsidR="009F761F" w:rsidRPr="008C4AAA">
        <w:t>designed to target specific areas of criminogenic</w:t>
      </w:r>
      <w:r w:rsidR="009C304A">
        <w:t xml:space="preserve"> </w:t>
      </w:r>
      <w:r w:rsidR="009C304A" w:rsidRPr="003C6F53">
        <w:t>and / or rehabilitative</w:t>
      </w:r>
      <w:r w:rsidR="009F761F" w:rsidRPr="003C6F53">
        <w:t xml:space="preserve"> need</w:t>
      </w:r>
      <w:r w:rsidR="006C6CEB" w:rsidRPr="008C4AAA">
        <w:t xml:space="preserve"> and </w:t>
      </w:r>
      <w:r w:rsidR="000341ED" w:rsidRPr="008C4AAA">
        <w:t xml:space="preserve">can be evaluated to determine their effectiveness. </w:t>
      </w:r>
      <w:r w:rsidR="004634BC" w:rsidRPr="008C4AAA">
        <w:t xml:space="preserve"> </w:t>
      </w:r>
    </w:p>
    <w:p w14:paraId="2B2F4A19" w14:textId="13C47EF4" w:rsidR="00C33A2A" w:rsidRDefault="00A25822" w:rsidP="00656A49">
      <w:pPr>
        <w:jc w:val="both"/>
      </w:pPr>
      <w:r>
        <w:t>T</w:t>
      </w:r>
      <w:r w:rsidR="00C33A2A">
        <w:t>he term</w:t>
      </w:r>
      <w:r w:rsidR="001168A3">
        <w:t xml:space="preserve"> ‘service’ </w:t>
      </w:r>
      <w:r w:rsidR="0033006D">
        <w:t>is</w:t>
      </w:r>
      <w:r w:rsidR="001168A3">
        <w:t xml:space="preserve"> </w:t>
      </w:r>
      <w:r w:rsidR="00C33A2A">
        <w:t xml:space="preserve">used to describe </w:t>
      </w:r>
      <w:r w:rsidR="009B50DD">
        <w:t xml:space="preserve">a broad range of </w:t>
      </w:r>
      <w:r w:rsidR="0072362E">
        <w:t>interventions</w:t>
      </w:r>
      <w:r w:rsidR="00146763">
        <w:t xml:space="preserve"> which are </w:t>
      </w:r>
      <w:r w:rsidR="00DA665B">
        <w:t xml:space="preserve">individually </w:t>
      </w:r>
      <w:r w:rsidR="00146763">
        <w:t xml:space="preserve">tailored to suit a </w:t>
      </w:r>
      <w:r w:rsidR="0033006D">
        <w:t xml:space="preserve">young person’s </w:t>
      </w:r>
      <w:r w:rsidR="00146763">
        <w:t>specific</w:t>
      </w:r>
      <w:r w:rsidR="0033006D">
        <w:t xml:space="preserve"> and changing</w:t>
      </w:r>
      <w:r w:rsidR="00146763">
        <w:t xml:space="preserve"> needs. </w:t>
      </w:r>
      <w:r w:rsidR="00F30680">
        <w:t>S</w:t>
      </w:r>
      <w:r w:rsidR="0033006D">
        <w:t xml:space="preserve">ervices </w:t>
      </w:r>
      <w:r w:rsidR="00146763">
        <w:t xml:space="preserve">still target underlying factors which </w:t>
      </w:r>
      <w:r w:rsidR="009D12F4">
        <w:t>contribute</w:t>
      </w:r>
      <w:r w:rsidR="00146763">
        <w:t xml:space="preserve"> to a young person’s offending behaviour</w:t>
      </w:r>
      <w:r w:rsidR="00F30680">
        <w:t>.</w:t>
      </w:r>
      <w:r w:rsidR="00146763">
        <w:t xml:space="preserve"> </w:t>
      </w:r>
    </w:p>
    <w:p w14:paraId="080B30BE" w14:textId="7374DEAD" w:rsidR="00FA7BB7" w:rsidRDefault="00FC4C13" w:rsidP="00656A49">
      <w:pPr>
        <w:jc w:val="both"/>
      </w:pPr>
      <w:r>
        <w:t>P</w:t>
      </w:r>
      <w:r w:rsidR="00FA7BB7">
        <w:t>rogram</w:t>
      </w:r>
      <w:r>
        <w:t xml:space="preserve"> </w:t>
      </w:r>
      <w:r w:rsidR="00FA7BB7">
        <w:t>s</w:t>
      </w:r>
      <w:r>
        <w:t>treams</w:t>
      </w:r>
      <w:r w:rsidR="00FA7BB7">
        <w:t xml:space="preserve"> co</w:t>
      </w:r>
      <w:r w:rsidR="00850B8E">
        <w:t>vered by this framework include</w:t>
      </w:r>
      <w:r w:rsidR="00FA7BB7">
        <w:t>:</w:t>
      </w:r>
    </w:p>
    <w:p w14:paraId="1CAB0C3A" w14:textId="5AFAF6BD" w:rsidR="00DD2249" w:rsidRPr="00DD2249" w:rsidRDefault="00FE01BA" w:rsidP="00DD2249">
      <w:pPr>
        <w:rPr>
          <w:b/>
          <w:color w:val="1F497D"/>
        </w:rPr>
      </w:pPr>
      <w:bookmarkStart w:id="24" w:name="_Toc443497128"/>
      <w:bookmarkStart w:id="25" w:name="_Toc443497314"/>
      <w:bookmarkStart w:id="26" w:name="_Toc443575392"/>
      <w:r>
        <w:rPr>
          <w:noProof/>
          <w:lang w:val="en-AU" w:eastAsia="en-AU"/>
        </w:rPr>
        <w:drawing>
          <wp:inline distT="0" distB="0" distL="0" distR="0" wp14:anchorId="67EFC84D" wp14:editId="7214D68C">
            <wp:extent cx="6258297" cy="5308270"/>
            <wp:effectExtent l="0" t="57150" r="0" b="33083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bookmarkEnd w:id="24"/>
      <w:bookmarkEnd w:id="25"/>
      <w:bookmarkEnd w:id="26"/>
    </w:p>
    <w:p w14:paraId="54A3546E" w14:textId="77777777" w:rsidR="00FE01BA" w:rsidRDefault="00FE01BA" w:rsidP="00FE01BA">
      <w:pPr>
        <w:pStyle w:val="Heading1"/>
      </w:pPr>
      <w:bookmarkStart w:id="27" w:name="_Toc447013398"/>
      <w:r>
        <w:lastRenderedPageBreak/>
        <w:t>Part Two: Culture for Change</w:t>
      </w:r>
      <w:bookmarkEnd w:id="27"/>
    </w:p>
    <w:p w14:paraId="18EAD5D5" w14:textId="77777777" w:rsidR="00FE01BA" w:rsidRPr="001D55CC" w:rsidRDefault="00FE01BA" w:rsidP="00FE01BA"/>
    <w:p w14:paraId="041A0601" w14:textId="1D4715F5" w:rsidR="00FE01BA" w:rsidRDefault="00FE01BA" w:rsidP="00FE01BA">
      <w:pPr>
        <w:jc w:val="both"/>
      </w:pPr>
      <w:bookmarkStart w:id="28" w:name="_Toc443497134"/>
      <w:bookmarkStart w:id="29" w:name="_Toc443575398"/>
      <w:bookmarkStart w:id="30" w:name="_Toc444180999"/>
      <w:bookmarkStart w:id="31" w:name="_Toc447013330"/>
      <w:bookmarkStart w:id="32" w:name="_Toc447013399"/>
      <w:r w:rsidRPr="009177E2">
        <w:rPr>
          <w:rStyle w:val="Heading1Char"/>
          <w:rFonts w:eastAsia="Georgia"/>
        </w:rPr>
        <w:t>‘Culture for change’</w:t>
      </w:r>
      <w:bookmarkStart w:id="33" w:name="_Toc443575399"/>
      <w:bookmarkStart w:id="34" w:name="_Toc444181000"/>
      <w:bookmarkEnd w:id="28"/>
      <w:bookmarkEnd w:id="29"/>
      <w:bookmarkEnd w:id="30"/>
      <w:bookmarkEnd w:id="31"/>
      <w:bookmarkEnd w:id="32"/>
      <w:r>
        <w:t xml:space="preserve"> refers to the environmental and systemic </w:t>
      </w:r>
      <w:r w:rsidR="00466DA2">
        <w:t>culture</w:t>
      </w:r>
      <w:r>
        <w:t xml:space="preserve"> which can be influenced to assist a young person to work towards change in their life. These factors combine to form custodial and community-based environments in which a young person is supported by a Youth Justice culture which prioritises the identification of opportunities for success, rather than concentrating on challenges, deficits or past mistakes. </w:t>
      </w:r>
    </w:p>
    <w:p w14:paraId="7564FB9F" w14:textId="77777777" w:rsidR="00FE01BA" w:rsidRDefault="00FE01BA" w:rsidP="00FE01BA">
      <w:pPr>
        <w:jc w:val="both"/>
        <w:rPr>
          <w:lang w:val="en" w:eastAsia="en-US"/>
        </w:rPr>
      </w:pPr>
      <w:r>
        <w:t>A ‘Culture for Change’ imparts influence on whether custodial and community programs are utilised in an optimal manner.</w:t>
      </w:r>
      <w:r>
        <w:rPr>
          <w:lang w:val="en" w:eastAsia="en-US"/>
        </w:rPr>
        <w:tab/>
      </w:r>
    </w:p>
    <w:p w14:paraId="6BFEFFEC" w14:textId="67DD0688" w:rsidR="00CF2917" w:rsidRDefault="00CF2917" w:rsidP="00CF2917"/>
    <w:p w14:paraId="30ACFB2C" w14:textId="77777777" w:rsidR="00CF2917" w:rsidRDefault="00CF2917" w:rsidP="00CF2917"/>
    <w:p w14:paraId="772C89E4" w14:textId="63E0A457" w:rsidR="00CF2917" w:rsidRDefault="00501A52" w:rsidP="00CF2917">
      <w:r w:rsidRPr="00C15C1B">
        <w:rPr>
          <w:rStyle w:val="Heading2Char"/>
          <w:rFonts w:eastAsia="Georgia"/>
          <w:noProof/>
          <w:lang w:val="en-AU" w:eastAsia="en-AU"/>
        </w:rPr>
        <w:drawing>
          <wp:anchor distT="0" distB="0" distL="114300" distR="114300" simplePos="0" relativeHeight="251745280" behindDoc="1" locked="0" layoutInCell="1" allowOverlap="1" wp14:anchorId="13D42EBD" wp14:editId="6B63AA8C">
            <wp:simplePos x="0" y="0"/>
            <wp:positionH relativeFrom="column">
              <wp:posOffset>470535</wp:posOffset>
            </wp:positionH>
            <wp:positionV relativeFrom="paragraph">
              <wp:posOffset>128270</wp:posOffset>
            </wp:positionV>
            <wp:extent cx="5257800" cy="4324350"/>
            <wp:effectExtent l="0" t="171450" r="0" b="247650"/>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p>
    <w:p w14:paraId="02B2F7E7" w14:textId="77777777" w:rsidR="00CF2917" w:rsidRDefault="00CF2917" w:rsidP="00CF2917"/>
    <w:p w14:paraId="26DD0700" w14:textId="1BD2AF5D" w:rsidR="00CF2917" w:rsidRDefault="00CF2917" w:rsidP="00CF2917"/>
    <w:p w14:paraId="086259AE" w14:textId="77777777" w:rsidR="00CF2917" w:rsidRDefault="00CF2917" w:rsidP="00CF2917"/>
    <w:p w14:paraId="4017280D" w14:textId="77777777" w:rsidR="00CF2917" w:rsidRDefault="00CF2917" w:rsidP="00CF2917"/>
    <w:p w14:paraId="14FDD452" w14:textId="24BCAE17" w:rsidR="00F30680" w:rsidRDefault="00F30680" w:rsidP="00CF2917">
      <w:pPr>
        <w:sectPr w:rsidR="00F30680" w:rsidSect="00BB74E9">
          <w:headerReference w:type="default" r:id="rId43"/>
          <w:footerReference w:type="default" r:id="rId44"/>
          <w:headerReference w:type="first" r:id="rId45"/>
          <w:footerReference w:type="first" r:id="rId46"/>
          <w:pgSz w:w="11907" w:h="16839" w:code="9"/>
          <w:pgMar w:top="1393" w:right="720" w:bottom="720" w:left="1134" w:header="570" w:footer="385" w:gutter="0"/>
          <w:cols w:space="1032"/>
          <w:titlePg/>
          <w:docGrid w:linePitch="360"/>
        </w:sectPr>
      </w:pPr>
    </w:p>
    <w:p w14:paraId="15CB1B1A" w14:textId="5C44CFBE" w:rsidR="00E41B82" w:rsidRPr="00EC705A" w:rsidRDefault="00E41B82" w:rsidP="00EC705A">
      <w:pPr>
        <w:jc w:val="both"/>
      </w:pPr>
      <w:r>
        <w:rPr>
          <w:b/>
          <w:noProof/>
          <w:lang w:val="en-AU" w:eastAsia="en-AU"/>
        </w:rPr>
        <w:lastRenderedPageBreak/>
        <mc:AlternateContent>
          <mc:Choice Requires="wps">
            <w:drawing>
              <wp:anchor distT="0" distB="0" distL="114300" distR="114300" simplePos="0" relativeHeight="251726848" behindDoc="0" locked="0" layoutInCell="1" allowOverlap="1" wp14:anchorId="17DA179C" wp14:editId="65D63EA2">
                <wp:simplePos x="0" y="0"/>
                <wp:positionH relativeFrom="column">
                  <wp:posOffset>-62865</wp:posOffset>
                </wp:positionH>
                <wp:positionV relativeFrom="paragraph">
                  <wp:posOffset>-449418</wp:posOffset>
                </wp:positionV>
                <wp:extent cx="6222670" cy="2533650"/>
                <wp:effectExtent l="342900" t="57150" r="64135" b="361950"/>
                <wp:wrapNone/>
                <wp:docPr id="28" name="Text Box 28"/>
                <wp:cNvGraphicFramePr/>
                <a:graphic xmlns:a="http://schemas.openxmlformats.org/drawingml/2006/main">
                  <a:graphicData uri="http://schemas.microsoft.com/office/word/2010/wordprocessingShape">
                    <wps:wsp>
                      <wps:cNvSpPr txBox="1"/>
                      <wps:spPr>
                        <a:xfrm>
                          <a:off x="0" y="0"/>
                          <a:ext cx="6222670" cy="2533650"/>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lnRef>
                        <a:fillRef idx="1">
                          <a:schemeClr val="lt1"/>
                        </a:fillRef>
                        <a:effectRef idx="0">
                          <a:schemeClr val="accent1"/>
                        </a:effectRef>
                        <a:fontRef idx="minor">
                          <a:schemeClr val="dk1"/>
                        </a:fontRef>
                      </wps:style>
                      <wps:txbx>
                        <w:txbxContent>
                          <w:p w14:paraId="7A911578" w14:textId="2316966E" w:rsidR="0033523D" w:rsidRDefault="0033523D" w:rsidP="004618CC">
                            <w:pPr>
                              <w:pStyle w:val="Heading1"/>
                              <w:spacing w:before="120"/>
                              <w:jc w:val="right"/>
                            </w:pPr>
                            <w:bookmarkStart w:id="35" w:name="_Toc447012349"/>
                            <w:bookmarkStart w:id="36" w:name="_Toc447013400"/>
                            <w:r>
                              <w:t>2.1  Individual Needs</w:t>
                            </w:r>
                            <w:r>
                              <w:tab/>
                            </w:r>
                            <w:r>
                              <w:tab/>
                              <w:t xml:space="preserve">   </w:t>
                            </w:r>
                            <w:r>
                              <w:tab/>
                            </w:r>
                            <w:r>
                              <w:tab/>
                            </w:r>
                            <w:r>
                              <w:tab/>
                            </w:r>
                            <w:r>
                              <w:tab/>
                            </w:r>
                            <w:r w:rsidRPr="004618CC">
                              <w:rPr>
                                <w:sz w:val="20"/>
                              </w:rPr>
                              <w:t xml:space="preserve"> </w:t>
                            </w:r>
                            <w:r>
                              <w:rPr>
                                <w:sz w:val="20"/>
                              </w:rPr>
                              <w:t xml:space="preserve">             </w:t>
                            </w:r>
                            <w:r w:rsidRPr="004618CC">
                              <w:rPr>
                                <w:sz w:val="20"/>
                              </w:rPr>
                              <w:t xml:space="preserve">  (</w:t>
                            </w:r>
                            <w:r>
                              <w:rPr>
                                <w:sz w:val="20"/>
                              </w:rPr>
                              <w:t>Fact Sheet B</w:t>
                            </w:r>
                            <w:r w:rsidRPr="004618CC">
                              <w:rPr>
                                <w:sz w:val="20"/>
                              </w:rPr>
                              <w:t>)</w:t>
                            </w:r>
                            <w:bookmarkEnd w:id="35"/>
                            <w:bookmarkEnd w:id="36"/>
                          </w:p>
                          <w:p w14:paraId="4537F362" w14:textId="181707F9" w:rsidR="0033523D" w:rsidRDefault="0033523D" w:rsidP="00EC705A">
                            <w:pPr>
                              <w:jc w:val="both"/>
                            </w:pPr>
                            <w:r w:rsidRPr="0020570E">
                              <w:t xml:space="preserve">Underpinning any co-ordinated delivery of </w:t>
                            </w:r>
                            <w:r>
                              <w:t>Youth Justice</w:t>
                            </w:r>
                            <w:r w:rsidRPr="0020570E">
                              <w:t xml:space="preserve"> programs is the need for the accurate id</w:t>
                            </w:r>
                            <w:r>
                              <w:t xml:space="preserve">entification of a young person’s individual needs, both criminogenic (directly related to their offending), and non-criminogenic (related to personal wellbeing and development). This allows for the development </w:t>
                            </w:r>
                            <w:r w:rsidRPr="003C6F53">
                              <w:t>of client-focused goals,</w:t>
                            </w:r>
                            <w:r>
                              <w:t xml:space="preserve"> which ensures program referrals are goal-focused and based on the specific needs of the young person.  Individual needs include factors such as:</w:t>
                            </w:r>
                          </w:p>
                          <w:p w14:paraId="71D851E3" w14:textId="3EADD7B6" w:rsidR="0033523D" w:rsidRPr="00DB0ABF" w:rsidRDefault="0033523D" w:rsidP="00EC705A">
                            <w:pPr>
                              <w:jc w:val="both"/>
                              <w:rPr>
                                <w:b/>
                              </w:rPr>
                            </w:pPr>
                            <w:r w:rsidRPr="00DB0ABF">
                              <w:rPr>
                                <w:b/>
                              </w:rPr>
                              <w:t>Cultural</w:t>
                            </w:r>
                            <w:r w:rsidRPr="00DB0ABF">
                              <w:rPr>
                                <w:b/>
                              </w:rPr>
                              <w:tab/>
                            </w:r>
                            <w:r w:rsidRPr="00DB0ABF">
                              <w:rPr>
                                <w:b/>
                              </w:rPr>
                              <w:tab/>
                            </w:r>
                            <w:r w:rsidRPr="00DB0ABF">
                              <w:rPr>
                                <w:b/>
                              </w:rPr>
                              <w:tab/>
                              <w:t>Family / social</w:t>
                            </w:r>
                            <w:r w:rsidRPr="00DB0ABF">
                              <w:rPr>
                                <w:b/>
                              </w:rPr>
                              <w:tab/>
                            </w:r>
                            <w:r w:rsidRPr="00DB0ABF">
                              <w:rPr>
                                <w:b/>
                              </w:rPr>
                              <w:tab/>
                            </w:r>
                            <w:r w:rsidRPr="00DB0ABF">
                              <w:rPr>
                                <w:b/>
                              </w:rPr>
                              <w:tab/>
                              <w:t>Substance use</w:t>
                            </w:r>
                          </w:p>
                          <w:p w14:paraId="5F82597C" w14:textId="2E394958" w:rsidR="0033523D" w:rsidRPr="00DB0ABF" w:rsidRDefault="0033523D" w:rsidP="00EC705A">
                            <w:pPr>
                              <w:jc w:val="both"/>
                              <w:rPr>
                                <w:b/>
                              </w:rPr>
                            </w:pPr>
                            <w:r w:rsidRPr="00DB0ABF">
                              <w:rPr>
                                <w:b/>
                              </w:rPr>
                              <w:t xml:space="preserve">Religious </w:t>
                            </w:r>
                            <w:r w:rsidRPr="00DB0ABF">
                              <w:rPr>
                                <w:b/>
                              </w:rPr>
                              <w:tab/>
                            </w:r>
                            <w:r w:rsidRPr="00DB0ABF">
                              <w:rPr>
                                <w:b/>
                              </w:rPr>
                              <w:tab/>
                            </w:r>
                            <w:r w:rsidRPr="00DB0ABF">
                              <w:rPr>
                                <w:b/>
                              </w:rPr>
                              <w:tab/>
                              <w:t>Health / developmental</w:t>
                            </w:r>
                            <w:r w:rsidRPr="00DB0ABF">
                              <w:rPr>
                                <w:b/>
                              </w:rPr>
                              <w:tab/>
                            </w:r>
                            <w:r w:rsidRPr="00DB0ABF">
                              <w:rPr>
                                <w:b/>
                              </w:rPr>
                              <w:tab/>
                              <w:t>Behaviour / emotional</w:t>
                            </w:r>
                            <w:r w:rsidRPr="00DB0ABF">
                              <w:rPr>
                                <w:b/>
                              </w:rPr>
                              <w:tab/>
                            </w:r>
                            <w:r w:rsidRPr="00DB0ABF">
                              <w:rPr>
                                <w:b/>
                              </w:rPr>
                              <w:tab/>
                            </w:r>
                          </w:p>
                          <w:p w14:paraId="03DDD40F" w14:textId="77777777" w:rsidR="0033523D" w:rsidRDefault="003352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left:0;text-align:left;margin-left:-4.95pt;margin-top:-35.4pt;width:489.95pt;height:19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" fillcolor="#b8cce4 [1300]" strokecolor="#95b3d7 [1940]" strokeweight="2pt">
                <v:shadow on="t" color="black" opacity="18350f" offset="-5.40094mm,4.37361mm"/>
                <v:textbox>
                  <w:txbxContent>
                    <w:p w14:paraId="7A911578" w14:textId="2316966E" w:rsidR="0033523D" w:rsidRDefault="0033523D" w:rsidP="004618CC">
                      <w:pPr>
                        <w:pStyle w:val="Heading1"/>
                        <w:spacing w:before="120"/>
                        <w:jc w:val="right"/>
                      </w:pPr>
                      <w:bookmarkStart w:id="37" w:name="_Toc447012349"/>
                      <w:bookmarkStart w:id="38" w:name="_Toc447013400"/>
                      <w:r>
                        <w:t>2.1  Individual Needs</w:t>
                      </w:r>
                      <w:r>
                        <w:tab/>
                      </w:r>
                      <w:r>
                        <w:tab/>
                        <w:t xml:space="preserve">   </w:t>
                      </w:r>
                      <w:r>
                        <w:tab/>
                      </w:r>
                      <w:r>
                        <w:tab/>
                      </w:r>
                      <w:r>
                        <w:tab/>
                      </w:r>
                      <w:r>
                        <w:tab/>
                      </w:r>
                      <w:r w:rsidRPr="004618CC">
                        <w:rPr>
                          <w:sz w:val="20"/>
                        </w:rPr>
                        <w:t xml:space="preserve"> </w:t>
                      </w:r>
                      <w:r>
                        <w:rPr>
                          <w:sz w:val="20"/>
                        </w:rPr>
                        <w:t xml:space="preserve">             </w:t>
                      </w:r>
                      <w:r w:rsidRPr="004618CC">
                        <w:rPr>
                          <w:sz w:val="20"/>
                        </w:rPr>
                        <w:t xml:space="preserve">  (</w:t>
                      </w:r>
                      <w:r>
                        <w:rPr>
                          <w:sz w:val="20"/>
                        </w:rPr>
                        <w:t>Fact Sheet B</w:t>
                      </w:r>
                      <w:r w:rsidRPr="004618CC">
                        <w:rPr>
                          <w:sz w:val="20"/>
                        </w:rPr>
                        <w:t>)</w:t>
                      </w:r>
                      <w:bookmarkEnd w:id="37"/>
                      <w:bookmarkEnd w:id="38"/>
                    </w:p>
                    <w:p w14:paraId="4537F362" w14:textId="181707F9" w:rsidR="0033523D" w:rsidRDefault="0033523D" w:rsidP="00EC705A">
                      <w:pPr>
                        <w:jc w:val="both"/>
                      </w:pPr>
                      <w:r w:rsidRPr="0020570E">
                        <w:t xml:space="preserve">Underpinning any co-ordinated delivery of </w:t>
                      </w:r>
                      <w:r>
                        <w:t>Youth Justice</w:t>
                      </w:r>
                      <w:r w:rsidRPr="0020570E">
                        <w:t xml:space="preserve"> programs is the need for the accurate id</w:t>
                      </w:r>
                      <w:r>
                        <w:t xml:space="preserve">entification of a young person’s individual needs, both criminogenic (directly related to their offending), and non-criminogenic (related to personal wellbeing and development). This allows for the development </w:t>
                      </w:r>
                      <w:r w:rsidRPr="003C6F53">
                        <w:t>of client-focused goals,</w:t>
                      </w:r>
                      <w:r>
                        <w:t xml:space="preserve"> which ensures program referrals are goal-focused and based on the specific needs of the young person.  Individual needs include factors such as:</w:t>
                      </w:r>
                    </w:p>
                    <w:p w14:paraId="71D851E3" w14:textId="3EADD7B6" w:rsidR="0033523D" w:rsidRPr="00DB0ABF" w:rsidRDefault="0033523D" w:rsidP="00EC705A">
                      <w:pPr>
                        <w:jc w:val="both"/>
                        <w:rPr>
                          <w:b/>
                        </w:rPr>
                      </w:pPr>
                      <w:r w:rsidRPr="00DB0ABF">
                        <w:rPr>
                          <w:b/>
                        </w:rPr>
                        <w:t>Cultural</w:t>
                      </w:r>
                      <w:r w:rsidRPr="00DB0ABF">
                        <w:rPr>
                          <w:b/>
                        </w:rPr>
                        <w:tab/>
                      </w:r>
                      <w:r w:rsidRPr="00DB0ABF">
                        <w:rPr>
                          <w:b/>
                        </w:rPr>
                        <w:tab/>
                      </w:r>
                      <w:r w:rsidRPr="00DB0ABF">
                        <w:rPr>
                          <w:b/>
                        </w:rPr>
                        <w:tab/>
                        <w:t>Family / social</w:t>
                      </w:r>
                      <w:r w:rsidRPr="00DB0ABF">
                        <w:rPr>
                          <w:b/>
                        </w:rPr>
                        <w:tab/>
                      </w:r>
                      <w:r w:rsidRPr="00DB0ABF">
                        <w:rPr>
                          <w:b/>
                        </w:rPr>
                        <w:tab/>
                      </w:r>
                      <w:r w:rsidRPr="00DB0ABF">
                        <w:rPr>
                          <w:b/>
                        </w:rPr>
                        <w:tab/>
                        <w:t>Substance use</w:t>
                      </w:r>
                    </w:p>
                    <w:p w14:paraId="5F82597C" w14:textId="2E394958" w:rsidR="0033523D" w:rsidRPr="00DB0ABF" w:rsidRDefault="0033523D" w:rsidP="00EC705A">
                      <w:pPr>
                        <w:jc w:val="both"/>
                        <w:rPr>
                          <w:b/>
                        </w:rPr>
                      </w:pPr>
                      <w:r w:rsidRPr="00DB0ABF">
                        <w:rPr>
                          <w:b/>
                        </w:rPr>
                        <w:t xml:space="preserve">Religious </w:t>
                      </w:r>
                      <w:r w:rsidRPr="00DB0ABF">
                        <w:rPr>
                          <w:b/>
                        </w:rPr>
                        <w:tab/>
                      </w:r>
                      <w:r w:rsidRPr="00DB0ABF">
                        <w:rPr>
                          <w:b/>
                        </w:rPr>
                        <w:tab/>
                      </w:r>
                      <w:r w:rsidRPr="00DB0ABF">
                        <w:rPr>
                          <w:b/>
                        </w:rPr>
                        <w:tab/>
                        <w:t>Health / developmental</w:t>
                      </w:r>
                      <w:r w:rsidRPr="00DB0ABF">
                        <w:rPr>
                          <w:b/>
                        </w:rPr>
                        <w:tab/>
                      </w:r>
                      <w:r w:rsidRPr="00DB0ABF">
                        <w:rPr>
                          <w:b/>
                        </w:rPr>
                        <w:tab/>
                        <w:t>Behaviour / emotional</w:t>
                      </w:r>
                      <w:r w:rsidRPr="00DB0ABF">
                        <w:rPr>
                          <w:b/>
                        </w:rPr>
                        <w:tab/>
                      </w:r>
                      <w:r w:rsidRPr="00DB0ABF">
                        <w:rPr>
                          <w:b/>
                        </w:rPr>
                        <w:tab/>
                      </w:r>
                    </w:p>
                    <w:p w14:paraId="03DDD40F" w14:textId="77777777" w:rsidR="0033523D" w:rsidRDefault="0033523D"/>
                  </w:txbxContent>
                </v:textbox>
              </v:shape>
            </w:pict>
          </mc:Fallback>
        </mc:AlternateContent>
      </w:r>
    </w:p>
    <w:p w14:paraId="28303889" w14:textId="0F2A5F27" w:rsidR="00427FED" w:rsidRDefault="00427FED" w:rsidP="00427FED">
      <w:pPr>
        <w:pStyle w:val="Heading1"/>
        <w:spacing w:before="120"/>
        <w:jc w:val="both"/>
        <w:rPr>
          <w:lang w:val="en" w:eastAsia="en-US"/>
        </w:rPr>
      </w:pPr>
    </w:p>
    <w:p w14:paraId="5CF59DF5" w14:textId="16C0A634" w:rsidR="00427FED" w:rsidRDefault="00427FED" w:rsidP="00427FED">
      <w:pPr>
        <w:rPr>
          <w:lang w:val="en" w:eastAsia="en-US"/>
        </w:rPr>
      </w:pPr>
    </w:p>
    <w:p w14:paraId="55B9B710" w14:textId="77777777" w:rsidR="00427FED" w:rsidRDefault="00427FED" w:rsidP="00427FED">
      <w:pPr>
        <w:rPr>
          <w:lang w:val="en" w:eastAsia="en-US"/>
        </w:rPr>
      </w:pPr>
    </w:p>
    <w:p w14:paraId="50B0D2B4" w14:textId="77777777" w:rsidR="00427FED" w:rsidRDefault="00427FED" w:rsidP="00427FED">
      <w:pPr>
        <w:rPr>
          <w:lang w:val="en" w:eastAsia="en-US"/>
        </w:rPr>
      </w:pPr>
    </w:p>
    <w:p w14:paraId="2A9020D4" w14:textId="77777777" w:rsidR="00427FED" w:rsidRDefault="00427FED" w:rsidP="00427FED">
      <w:pPr>
        <w:rPr>
          <w:lang w:val="en" w:eastAsia="en-US"/>
        </w:rPr>
      </w:pPr>
    </w:p>
    <w:p w14:paraId="76482BE5" w14:textId="03CA0C38" w:rsidR="00427FED" w:rsidRDefault="00DE42D2" w:rsidP="00427FED">
      <w:pPr>
        <w:rPr>
          <w:lang w:val="en" w:eastAsia="en-US"/>
        </w:rPr>
      </w:pPr>
      <w:r>
        <w:rPr>
          <w:b/>
          <w:noProof/>
          <w:lang w:val="en-AU" w:eastAsia="en-AU"/>
        </w:rPr>
        <mc:AlternateContent>
          <mc:Choice Requires="wps">
            <w:drawing>
              <wp:anchor distT="0" distB="0" distL="114300" distR="114300" simplePos="0" relativeHeight="251728896" behindDoc="0" locked="0" layoutInCell="1" allowOverlap="1" wp14:anchorId="2BCF2CC4" wp14:editId="41C96D90">
                <wp:simplePos x="0" y="0"/>
                <wp:positionH relativeFrom="column">
                  <wp:posOffset>-60325</wp:posOffset>
                </wp:positionH>
                <wp:positionV relativeFrom="paragraph">
                  <wp:posOffset>179543</wp:posOffset>
                </wp:positionV>
                <wp:extent cx="6222365" cy="2934586"/>
                <wp:effectExtent l="342900" t="57150" r="64135" b="342265"/>
                <wp:wrapNone/>
                <wp:docPr id="29" name="Text Box 29"/>
                <wp:cNvGraphicFramePr/>
                <a:graphic xmlns:a="http://schemas.openxmlformats.org/drawingml/2006/main">
                  <a:graphicData uri="http://schemas.microsoft.com/office/word/2010/wordprocessingShape">
                    <wps:wsp>
                      <wps:cNvSpPr txBox="1"/>
                      <wps:spPr>
                        <a:xfrm>
                          <a:off x="0" y="0"/>
                          <a:ext cx="6222365" cy="2934586"/>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lnRef>
                        <a:fillRef idx="1">
                          <a:schemeClr val="lt1"/>
                        </a:fillRef>
                        <a:effectRef idx="0">
                          <a:schemeClr val="accent6"/>
                        </a:effectRef>
                        <a:fontRef idx="minor">
                          <a:schemeClr val="dk1"/>
                        </a:fontRef>
                      </wps:style>
                      <wps:txbx>
                        <w:txbxContent>
                          <w:p w14:paraId="3F28BC99" w14:textId="7BA6256C" w:rsidR="0033523D" w:rsidRDefault="0033523D" w:rsidP="003F6F4D">
                            <w:pPr>
                              <w:pStyle w:val="Heading1"/>
                              <w:spacing w:before="120"/>
                            </w:pPr>
                            <w:bookmarkStart w:id="39" w:name="_Toc443575401"/>
                            <w:bookmarkStart w:id="40" w:name="_Toc444181001"/>
                            <w:bookmarkStart w:id="41" w:name="_Toc447012350"/>
                            <w:bookmarkStart w:id="42" w:name="_Toc447013401"/>
                            <w:r>
                              <w:t>2.2  Population Needs</w:t>
                            </w:r>
                            <w:bookmarkEnd w:id="39"/>
                            <w:bookmarkEnd w:id="40"/>
                            <w:r>
                              <w:t xml:space="preserve"> </w:t>
                            </w:r>
                            <w:r>
                              <w:tab/>
                            </w:r>
                            <w:r>
                              <w:tab/>
                            </w:r>
                            <w:r>
                              <w:tab/>
                            </w:r>
                            <w:r>
                              <w:tab/>
                            </w:r>
                            <w:r>
                              <w:tab/>
                            </w:r>
                            <w:r>
                              <w:tab/>
                            </w:r>
                            <w:r>
                              <w:tab/>
                              <w:t xml:space="preserve">  </w:t>
                            </w:r>
                            <w:r w:rsidRPr="005A42B3">
                              <w:rPr>
                                <w:sz w:val="20"/>
                              </w:rPr>
                              <w:t>(</w:t>
                            </w:r>
                            <w:r>
                              <w:rPr>
                                <w:sz w:val="20"/>
                              </w:rPr>
                              <w:t>Fact Sheet B</w:t>
                            </w:r>
                            <w:r w:rsidRPr="005A42B3">
                              <w:rPr>
                                <w:sz w:val="20"/>
                              </w:rPr>
                              <w:t>)</w:t>
                            </w:r>
                            <w:bookmarkEnd w:id="41"/>
                            <w:bookmarkEnd w:id="42"/>
                          </w:p>
                          <w:p w14:paraId="22315A30" w14:textId="5AB34224" w:rsidR="0033523D" w:rsidRDefault="0033523D" w:rsidP="00E41B82">
                            <w:pPr>
                              <w:jc w:val="both"/>
                            </w:pPr>
                            <w:r>
                              <w:t>Periodic needs analyses are required in order to provide specific insights into custodial and community populations to inform program development. Needs analyses collect population level information including, but not limited to population demographics (age, gender, culture,</w:t>
                            </w:r>
                            <w:r w:rsidRPr="003D353D">
                              <w:t xml:space="preserve"> </w:t>
                            </w:r>
                            <w:r>
                              <w:t>child protection history), Victorian Offending Needs Indicator for Youth (VONIY) Intervention Levels, and criminogenic needs.</w:t>
                            </w:r>
                          </w:p>
                          <w:p w14:paraId="599F068F" w14:textId="75CD5AE4" w:rsidR="0033523D" w:rsidRDefault="0033523D" w:rsidP="007621A7">
                            <w:pPr>
                              <w:jc w:val="both"/>
                            </w:pPr>
                            <w:r>
                              <w:t>Consultation with young people is integral to any analysis of population needs.</w:t>
                            </w:r>
                            <w:r w:rsidRPr="00E41B82">
                              <w:t xml:space="preserve"> </w:t>
                            </w:r>
                            <w:r>
                              <w:t>Different groups within the population requiring consideration are related to:</w:t>
                            </w:r>
                          </w:p>
                          <w:p w14:paraId="28A5E140" w14:textId="03E08EE2" w:rsidR="0033523D" w:rsidRPr="00DB0ABF" w:rsidRDefault="0033523D" w:rsidP="00E41B82">
                            <w:pPr>
                              <w:rPr>
                                <w:b/>
                              </w:rPr>
                            </w:pPr>
                            <w:r w:rsidRPr="00DB0ABF">
                              <w:rPr>
                                <w:b/>
                              </w:rPr>
                              <w:t>Age</w:t>
                            </w:r>
                            <w:r w:rsidRPr="00DB0ABF">
                              <w:rPr>
                                <w:b/>
                              </w:rPr>
                              <w:tab/>
                            </w:r>
                            <w:r w:rsidRPr="00DB0ABF">
                              <w:rPr>
                                <w:b/>
                              </w:rPr>
                              <w:tab/>
                            </w:r>
                            <w:r w:rsidRPr="00DB0ABF">
                              <w:rPr>
                                <w:b/>
                              </w:rPr>
                              <w:tab/>
                            </w:r>
                            <w:r w:rsidRPr="00DB0ABF">
                              <w:rPr>
                                <w:b/>
                              </w:rPr>
                              <w:tab/>
                              <w:t>Abuse and trauma</w:t>
                            </w:r>
                            <w:r w:rsidRPr="00DB0ABF">
                              <w:rPr>
                                <w:b/>
                              </w:rPr>
                              <w:tab/>
                            </w:r>
                            <w:r w:rsidRPr="00DB0ABF">
                              <w:rPr>
                                <w:b/>
                              </w:rPr>
                              <w:tab/>
                            </w:r>
                            <w:r w:rsidRPr="00DB0ABF">
                              <w:rPr>
                                <w:b/>
                              </w:rPr>
                              <w:tab/>
                              <w:t>Ethnicity / culture</w:t>
                            </w:r>
                            <w:r w:rsidRPr="00DB0ABF">
                              <w:rPr>
                                <w:b/>
                              </w:rPr>
                              <w:tab/>
                            </w:r>
                          </w:p>
                          <w:p w14:paraId="69DBEEB7" w14:textId="293812C3" w:rsidR="0033523D" w:rsidRPr="00DB0ABF" w:rsidRDefault="0033523D" w:rsidP="005E029E">
                            <w:pPr>
                              <w:rPr>
                                <w:b/>
                              </w:rPr>
                            </w:pPr>
                            <w:r w:rsidRPr="00DB0ABF">
                              <w:rPr>
                                <w:b/>
                              </w:rPr>
                              <w:t>Gender</w:t>
                            </w:r>
                            <w:r w:rsidRPr="00DB0ABF">
                              <w:rPr>
                                <w:b/>
                              </w:rPr>
                              <w:tab/>
                            </w:r>
                            <w:r w:rsidRPr="00DB0ABF">
                              <w:rPr>
                                <w:b/>
                              </w:rPr>
                              <w:tab/>
                            </w:r>
                            <w:r w:rsidRPr="00DB0ABF">
                              <w:rPr>
                                <w:b/>
                              </w:rPr>
                              <w:tab/>
                              <w:t>Disability status</w:t>
                            </w:r>
                            <w:r w:rsidRPr="00DB0ABF">
                              <w:rPr>
                                <w:b/>
                              </w:rPr>
                              <w:tab/>
                            </w:r>
                            <w:r w:rsidRPr="00DB0ABF">
                              <w:rPr>
                                <w:b/>
                              </w:rPr>
                              <w:tab/>
                            </w:r>
                            <w:r w:rsidRPr="00DB0ABF">
                              <w:rPr>
                                <w:b/>
                              </w:rPr>
                              <w:tab/>
                              <w:t>Geographic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4.75pt;margin-top:14.15pt;width:489.95pt;height:23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" fillcolor="#b8cce4 [1300]" strokecolor="#95b3d7 [1940]" strokeweight="2pt">
                <v:shadow on="t" color="black" opacity="18350f" offset="-5.40094mm,4.37361mm"/>
                <v:textbox>
                  <w:txbxContent>
                    <w:p w14:paraId="3F28BC99" w14:textId="7BA6256C" w:rsidR="0033523D" w:rsidRDefault="0033523D" w:rsidP="003F6F4D">
                      <w:pPr>
                        <w:pStyle w:val="Heading1"/>
                        <w:spacing w:before="120"/>
                      </w:pPr>
                      <w:bookmarkStart w:id="43" w:name="_Toc443575401"/>
                      <w:bookmarkStart w:id="44" w:name="_Toc444181001"/>
                      <w:bookmarkStart w:id="45" w:name="_Toc447012350"/>
                      <w:bookmarkStart w:id="46" w:name="_Toc447013401"/>
                      <w:r>
                        <w:t>2.2  Population Needs</w:t>
                      </w:r>
                      <w:bookmarkEnd w:id="43"/>
                      <w:bookmarkEnd w:id="44"/>
                      <w:r>
                        <w:t xml:space="preserve"> </w:t>
                      </w:r>
                      <w:r>
                        <w:tab/>
                      </w:r>
                      <w:r>
                        <w:tab/>
                      </w:r>
                      <w:r>
                        <w:tab/>
                      </w:r>
                      <w:r>
                        <w:tab/>
                      </w:r>
                      <w:r>
                        <w:tab/>
                      </w:r>
                      <w:r>
                        <w:tab/>
                      </w:r>
                      <w:r>
                        <w:tab/>
                        <w:t xml:space="preserve">  </w:t>
                      </w:r>
                      <w:r w:rsidRPr="005A42B3">
                        <w:rPr>
                          <w:sz w:val="20"/>
                        </w:rPr>
                        <w:t>(</w:t>
                      </w:r>
                      <w:r>
                        <w:rPr>
                          <w:sz w:val="20"/>
                        </w:rPr>
                        <w:t>Fact Sheet B</w:t>
                      </w:r>
                      <w:r w:rsidRPr="005A42B3">
                        <w:rPr>
                          <w:sz w:val="20"/>
                        </w:rPr>
                        <w:t>)</w:t>
                      </w:r>
                      <w:bookmarkEnd w:id="45"/>
                      <w:bookmarkEnd w:id="46"/>
                    </w:p>
                    <w:p w14:paraId="22315A30" w14:textId="5AB34224" w:rsidR="0033523D" w:rsidRDefault="0033523D" w:rsidP="00E41B82">
                      <w:pPr>
                        <w:jc w:val="both"/>
                      </w:pPr>
                      <w:r>
                        <w:t>Periodic needs analyses are required in order to provide specific insights into custodial and community populations to inform program development. Needs analyses collect population level information including, but not limited to population demographics (age, gender, culture,</w:t>
                      </w:r>
                      <w:r w:rsidRPr="003D353D">
                        <w:t xml:space="preserve"> </w:t>
                      </w:r>
                      <w:r>
                        <w:t>child protection history), Victorian Offending Needs Indicator for Youth (VONIY) Intervention Levels, and criminogenic needs.</w:t>
                      </w:r>
                    </w:p>
                    <w:p w14:paraId="599F068F" w14:textId="75CD5AE4" w:rsidR="0033523D" w:rsidRDefault="0033523D" w:rsidP="007621A7">
                      <w:pPr>
                        <w:jc w:val="both"/>
                      </w:pPr>
                      <w:r>
                        <w:t>Consultation with young people is integral to any analysis of population needs.</w:t>
                      </w:r>
                      <w:r w:rsidRPr="00E41B82">
                        <w:t xml:space="preserve"> </w:t>
                      </w:r>
                      <w:r>
                        <w:t>Different groups within the population requiring consideration are related to:</w:t>
                      </w:r>
                    </w:p>
                    <w:p w14:paraId="28A5E140" w14:textId="03E08EE2" w:rsidR="0033523D" w:rsidRPr="00DB0ABF" w:rsidRDefault="0033523D" w:rsidP="00E41B82">
                      <w:pPr>
                        <w:rPr>
                          <w:b/>
                        </w:rPr>
                      </w:pPr>
                      <w:r w:rsidRPr="00DB0ABF">
                        <w:rPr>
                          <w:b/>
                        </w:rPr>
                        <w:t>Age</w:t>
                      </w:r>
                      <w:r w:rsidRPr="00DB0ABF">
                        <w:rPr>
                          <w:b/>
                        </w:rPr>
                        <w:tab/>
                      </w:r>
                      <w:r w:rsidRPr="00DB0ABF">
                        <w:rPr>
                          <w:b/>
                        </w:rPr>
                        <w:tab/>
                      </w:r>
                      <w:r w:rsidRPr="00DB0ABF">
                        <w:rPr>
                          <w:b/>
                        </w:rPr>
                        <w:tab/>
                      </w:r>
                      <w:r w:rsidRPr="00DB0ABF">
                        <w:rPr>
                          <w:b/>
                        </w:rPr>
                        <w:tab/>
                        <w:t>Abuse and trauma</w:t>
                      </w:r>
                      <w:r w:rsidRPr="00DB0ABF">
                        <w:rPr>
                          <w:b/>
                        </w:rPr>
                        <w:tab/>
                      </w:r>
                      <w:r w:rsidRPr="00DB0ABF">
                        <w:rPr>
                          <w:b/>
                        </w:rPr>
                        <w:tab/>
                      </w:r>
                      <w:r w:rsidRPr="00DB0ABF">
                        <w:rPr>
                          <w:b/>
                        </w:rPr>
                        <w:tab/>
                        <w:t>Ethnicity / culture</w:t>
                      </w:r>
                      <w:r w:rsidRPr="00DB0ABF">
                        <w:rPr>
                          <w:b/>
                        </w:rPr>
                        <w:tab/>
                      </w:r>
                    </w:p>
                    <w:p w14:paraId="69DBEEB7" w14:textId="293812C3" w:rsidR="0033523D" w:rsidRPr="00DB0ABF" w:rsidRDefault="0033523D" w:rsidP="005E029E">
                      <w:pPr>
                        <w:rPr>
                          <w:b/>
                        </w:rPr>
                      </w:pPr>
                      <w:r w:rsidRPr="00DB0ABF">
                        <w:rPr>
                          <w:b/>
                        </w:rPr>
                        <w:t>Gender</w:t>
                      </w:r>
                      <w:r w:rsidRPr="00DB0ABF">
                        <w:rPr>
                          <w:b/>
                        </w:rPr>
                        <w:tab/>
                      </w:r>
                      <w:r w:rsidRPr="00DB0ABF">
                        <w:rPr>
                          <w:b/>
                        </w:rPr>
                        <w:tab/>
                      </w:r>
                      <w:r w:rsidRPr="00DB0ABF">
                        <w:rPr>
                          <w:b/>
                        </w:rPr>
                        <w:tab/>
                        <w:t>Disability status</w:t>
                      </w:r>
                      <w:r w:rsidRPr="00DB0ABF">
                        <w:rPr>
                          <w:b/>
                        </w:rPr>
                        <w:tab/>
                      </w:r>
                      <w:r w:rsidRPr="00DB0ABF">
                        <w:rPr>
                          <w:b/>
                        </w:rPr>
                        <w:tab/>
                      </w:r>
                      <w:r w:rsidRPr="00DB0ABF">
                        <w:rPr>
                          <w:b/>
                        </w:rPr>
                        <w:tab/>
                        <w:t>Geographic location</w:t>
                      </w:r>
                    </w:p>
                  </w:txbxContent>
                </v:textbox>
              </v:shape>
            </w:pict>
          </mc:Fallback>
        </mc:AlternateContent>
      </w:r>
    </w:p>
    <w:p w14:paraId="49C8E9F3" w14:textId="01B1244B" w:rsidR="00427FED" w:rsidRDefault="00427FED" w:rsidP="00427FED">
      <w:pPr>
        <w:rPr>
          <w:lang w:val="en" w:eastAsia="en-US"/>
        </w:rPr>
      </w:pPr>
    </w:p>
    <w:p w14:paraId="3BC3EF90" w14:textId="0FEF79F3" w:rsidR="00427FED" w:rsidRDefault="00427FED" w:rsidP="00427FED">
      <w:pPr>
        <w:rPr>
          <w:lang w:val="en" w:eastAsia="en-US"/>
        </w:rPr>
      </w:pPr>
    </w:p>
    <w:p w14:paraId="044C07CD" w14:textId="36F63017" w:rsidR="00E41B82" w:rsidRDefault="00E41B82" w:rsidP="00427FED">
      <w:pPr>
        <w:rPr>
          <w:lang w:val="en" w:eastAsia="en-US"/>
        </w:rPr>
      </w:pPr>
    </w:p>
    <w:p w14:paraId="73D3EE7B" w14:textId="77777777" w:rsidR="00E41B82" w:rsidRDefault="00E41B82" w:rsidP="00427FED">
      <w:pPr>
        <w:rPr>
          <w:lang w:val="en" w:eastAsia="en-US"/>
        </w:rPr>
      </w:pPr>
    </w:p>
    <w:p w14:paraId="2470C891" w14:textId="7B0A6F92" w:rsidR="00E41B82" w:rsidRDefault="00E41B82" w:rsidP="00427FED">
      <w:pPr>
        <w:rPr>
          <w:lang w:val="en" w:eastAsia="en-US"/>
        </w:rPr>
      </w:pPr>
    </w:p>
    <w:p w14:paraId="34AD7262" w14:textId="26B475FE" w:rsidR="00BE7F28" w:rsidRDefault="00BE7F28" w:rsidP="00BE7F28">
      <w:pPr>
        <w:rPr>
          <w:lang w:val="en-AU" w:eastAsia="en-US"/>
        </w:rPr>
      </w:pPr>
    </w:p>
    <w:p w14:paraId="7D09ED5E" w14:textId="5164E122" w:rsidR="00BE7F28" w:rsidRDefault="00BE7F28" w:rsidP="00BE7F28">
      <w:pPr>
        <w:rPr>
          <w:lang w:val="en-AU" w:eastAsia="en-US"/>
        </w:rPr>
      </w:pPr>
    </w:p>
    <w:p w14:paraId="00E43234" w14:textId="555FC3AC" w:rsidR="00BE7F28" w:rsidRDefault="00BE7F28" w:rsidP="00BE7F28">
      <w:pPr>
        <w:rPr>
          <w:lang w:val="en-AU" w:eastAsia="en-US"/>
        </w:rPr>
      </w:pPr>
    </w:p>
    <w:p w14:paraId="4D669C87" w14:textId="002B8B21" w:rsidR="00BE7F28" w:rsidRDefault="00DE42D2" w:rsidP="00BE7F28">
      <w:pPr>
        <w:rPr>
          <w:lang w:val="en-AU" w:eastAsia="en-US"/>
        </w:rPr>
      </w:pPr>
      <w:r>
        <w:rPr>
          <w:b/>
          <w:noProof/>
          <w:lang w:val="en-AU" w:eastAsia="en-AU"/>
        </w:rPr>
        <mc:AlternateContent>
          <mc:Choice Requires="wps">
            <w:drawing>
              <wp:anchor distT="0" distB="0" distL="114300" distR="114300" simplePos="0" relativeHeight="251730944" behindDoc="0" locked="0" layoutInCell="1" allowOverlap="1" wp14:anchorId="34EB0A0C" wp14:editId="62343C27">
                <wp:simplePos x="0" y="0"/>
                <wp:positionH relativeFrom="column">
                  <wp:posOffset>-60325</wp:posOffset>
                </wp:positionH>
                <wp:positionV relativeFrom="paragraph">
                  <wp:posOffset>64297</wp:posOffset>
                </wp:positionV>
                <wp:extent cx="6222365" cy="3657246"/>
                <wp:effectExtent l="342900" t="57150" r="64135" b="343535"/>
                <wp:wrapNone/>
                <wp:docPr id="30" name="Text Box 30"/>
                <wp:cNvGraphicFramePr/>
                <a:graphic xmlns:a="http://schemas.openxmlformats.org/drawingml/2006/main">
                  <a:graphicData uri="http://schemas.microsoft.com/office/word/2010/wordprocessingShape">
                    <wps:wsp>
                      <wps:cNvSpPr txBox="1"/>
                      <wps:spPr>
                        <a:xfrm>
                          <a:off x="0" y="0"/>
                          <a:ext cx="6222365" cy="3657246"/>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3"/>
                        </a:lnRef>
                        <a:fillRef idx="1">
                          <a:schemeClr val="lt1"/>
                        </a:fillRef>
                        <a:effectRef idx="0">
                          <a:schemeClr val="accent3"/>
                        </a:effectRef>
                        <a:fontRef idx="minor">
                          <a:schemeClr val="dk1"/>
                        </a:fontRef>
                      </wps:style>
                      <wps:txbx>
                        <w:txbxContent>
                          <w:p w14:paraId="1EBCE652" w14:textId="313E2B9C" w:rsidR="0033523D" w:rsidRDefault="0033523D" w:rsidP="003F6F4D">
                            <w:pPr>
                              <w:pStyle w:val="Heading1"/>
                              <w:spacing w:before="120"/>
                            </w:pPr>
                            <w:bookmarkStart w:id="47" w:name="_Toc443575402"/>
                            <w:bookmarkStart w:id="48" w:name="_Toc444181002"/>
                            <w:bookmarkStart w:id="49" w:name="_Toc447012351"/>
                            <w:bookmarkStart w:id="50" w:name="_Toc447013402"/>
                            <w:r>
                              <w:t>2.3  Partnership</w:t>
                            </w:r>
                            <w:bookmarkEnd w:id="47"/>
                            <w:bookmarkEnd w:id="48"/>
                            <w:bookmarkEnd w:id="49"/>
                            <w:bookmarkEnd w:id="50"/>
                          </w:p>
                          <w:p w14:paraId="2D061EC9" w14:textId="070E9171" w:rsidR="0033523D" w:rsidRDefault="0033523D" w:rsidP="0055476A">
                            <w:pPr>
                              <w:jc w:val="both"/>
                              <w:rPr>
                                <w:lang w:val="en" w:eastAsia="en-US"/>
                              </w:rPr>
                            </w:pPr>
                            <w:r>
                              <w:rPr>
                                <w:lang w:val="en" w:eastAsia="en-US"/>
                              </w:rPr>
                              <w:t>Youth Justice staff actively work in partnership with government, non-government and community services and agencies to achieve client outcomes, through collaborative approaches and referral for services. Key partnerships include:</w:t>
                            </w:r>
                          </w:p>
                          <w:p w14:paraId="04D688A7" w14:textId="528B4932" w:rsidR="0033523D" w:rsidRDefault="0033523D" w:rsidP="0055476A">
                            <w:pPr>
                              <w:jc w:val="both"/>
                            </w:pPr>
                            <w:bookmarkStart w:id="51" w:name="_Toc443575403"/>
                            <w:bookmarkStart w:id="52" w:name="_Toc444181003"/>
                            <w:bookmarkStart w:id="53" w:name="_Toc447012352"/>
                            <w:bookmarkStart w:id="54" w:name="_Toc447013334"/>
                            <w:bookmarkStart w:id="55" w:name="_Toc447013403"/>
                            <w:r w:rsidRPr="00876233">
                              <w:rPr>
                                <w:rStyle w:val="Heading3Char"/>
                              </w:rPr>
                              <w:t>Inter-agency Partnership</w:t>
                            </w:r>
                            <w:bookmarkEnd w:id="51"/>
                            <w:bookmarkEnd w:id="52"/>
                            <w:bookmarkEnd w:id="53"/>
                            <w:bookmarkEnd w:id="54"/>
                            <w:bookmarkEnd w:id="55"/>
                            <w:r>
                              <w:t xml:space="preserve"> between DCSI Youth Justice and DECD (Education), DECD (Families SA), SA Health and the Office of the Guardian for Children and Young People.</w:t>
                            </w:r>
                          </w:p>
                          <w:p w14:paraId="325EE936" w14:textId="4483D62F" w:rsidR="0033523D" w:rsidRDefault="0033523D" w:rsidP="0055476A">
                            <w:pPr>
                              <w:jc w:val="both"/>
                            </w:pPr>
                            <w:bookmarkStart w:id="56" w:name="_Toc443575404"/>
                            <w:bookmarkStart w:id="57" w:name="_Toc444181004"/>
                            <w:bookmarkStart w:id="58" w:name="_Toc447012353"/>
                            <w:bookmarkStart w:id="59" w:name="_Toc447013335"/>
                            <w:bookmarkStart w:id="60" w:name="_Toc447013404"/>
                            <w:r w:rsidRPr="00876233">
                              <w:rPr>
                                <w:rStyle w:val="Heading3Char"/>
                              </w:rPr>
                              <w:t>Youth Justice Partnership</w:t>
                            </w:r>
                            <w:bookmarkEnd w:id="56"/>
                            <w:bookmarkEnd w:id="57"/>
                            <w:bookmarkEnd w:id="58"/>
                            <w:bookmarkEnd w:id="59"/>
                            <w:bookmarkEnd w:id="60"/>
                            <w:r>
                              <w:t xml:space="preserve"> between business units to maintain efficient communication and continuity of services. Includes collaboration with Youth Justice Cultural Champions. </w:t>
                            </w:r>
                          </w:p>
                          <w:p w14:paraId="00A2B3DB" w14:textId="10BCACCF" w:rsidR="0033523D" w:rsidRDefault="0033523D" w:rsidP="0055476A">
                            <w:pPr>
                              <w:jc w:val="both"/>
                            </w:pPr>
                            <w:bookmarkStart w:id="61" w:name="_Toc443575405"/>
                            <w:bookmarkStart w:id="62" w:name="_Toc444181005"/>
                            <w:bookmarkStart w:id="63" w:name="_Toc447012354"/>
                            <w:bookmarkStart w:id="64" w:name="_Toc447013336"/>
                            <w:bookmarkStart w:id="65" w:name="_Toc447013405"/>
                            <w:r w:rsidRPr="00876233">
                              <w:rPr>
                                <w:rStyle w:val="Heading3Char"/>
                              </w:rPr>
                              <w:t>Program Specific Partnership</w:t>
                            </w:r>
                            <w:bookmarkEnd w:id="61"/>
                            <w:bookmarkEnd w:id="62"/>
                            <w:bookmarkEnd w:id="63"/>
                            <w:bookmarkEnd w:id="64"/>
                            <w:bookmarkEnd w:id="65"/>
                            <w:r>
                              <w:rPr>
                                <w:rStyle w:val="Heading3Char"/>
                              </w:rPr>
                              <w:t xml:space="preserve"> </w:t>
                            </w:r>
                            <w:r w:rsidRPr="009204EE">
                              <w:t>with program providers</w:t>
                            </w:r>
                            <w:r>
                              <w:t xml:space="preserve"> of internally and externally-facilitated programs. Includes partnerships with cultural communities. </w:t>
                            </w:r>
                          </w:p>
                          <w:p w14:paraId="3C99464F" w14:textId="5F2C12C4" w:rsidR="0033523D" w:rsidRPr="0038425F" w:rsidRDefault="0033523D" w:rsidP="0055476A">
                            <w:pPr>
                              <w:jc w:val="both"/>
                              <w:rPr>
                                <w:rStyle w:val="Heading2Char"/>
                                <w:rFonts w:eastAsia="Georgia"/>
                                <w:sz w:val="20"/>
                              </w:rPr>
                            </w:pPr>
                            <w:r w:rsidRPr="00DE42D2">
                              <w:rPr>
                                <w:b/>
                              </w:rPr>
                              <w:t>Partnership with Young People</w:t>
                            </w:r>
                            <w:r>
                              <w:t xml:space="preserve"> allows individual</w:t>
                            </w:r>
                            <w:r w:rsidRPr="003C6F53">
                              <w:t>s to be heard in decision making processes, program development and review, as well as to</w:t>
                            </w:r>
                            <w:r>
                              <w:t xml:space="preserve"> make decisions regarding their own lives.</w:t>
                            </w:r>
                            <w:r w:rsidR="0038425F">
                              <w:tab/>
                            </w:r>
                            <w:r w:rsidR="0038425F">
                              <w:tab/>
                            </w:r>
                            <w:r w:rsidR="0038425F">
                              <w:tab/>
                            </w:r>
                            <w:r w:rsidR="0038425F">
                              <w:tab/>
                            </w:r>
                            <w:r w:rsidR="0038425F">
                              <w:tab/>
                            </w:r>
                            <w:r w:rsidR="0038425F">
                              <w:tab/>
                            </w:r>
                            <w:r w:rsidR="0038425F">
                              <w:tab/>
                            </w:r>
                            <w:r w:rsidR="0038425F">
                              <w:tab/>
                            </w:r>
                            <w:r w:rsidR="0038425F">
                              <w:tab/>
                            </w:r>
                            <w:r w:rsidR="0038425F" w:rsidRPr="0038425F">
                              <w:rPr>
                                <w:rStyle w:val="Heading2Char"/>
                                <w:rFonts w:eastAsia="Georgia"/>
                                <w:sz w:val="20"/>
                              </w:rPr>
                              <w:t>(Fact Sheet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margin-left:-4.75pt;margin-top:5.05pt;width:489.95pt;height:287.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" fillcolor="#b8cce4 [1300]" strokecolor="#95b3d7 [1940]" strokeweight="2pt">
                <v:shadow on="t" color="black" opacity="18350f" offset="-5.40094mm,4.37361mm"/>
                <v:textbox>
                  <w:txbxContent>
                    <w:p w14:paraId="1EBCE652" w14:textId="313E2B9C" w:rsidR="0033523D" w:rsidRDefault="0033523D" w:rsidP="003F6F4D">
                      <w:pPr>
                        <w:pStyle w:val="Heading1"/>
                        <w:spacing w:before="120"/>
                      </w:pPr>
                      <w:bookmarkStart w:id="66" w:name="_Toc443575402"/>
                      <w:bookmarkStart w:id="67" w:name="_Toc444181002"/>
                      <w:bookmarkStart w:id="68" w:name="_Toc447012351"/>
                      <w:bookmarkStart w:id="69" w:name="_Toc447013402"/>
                      <w:r>
                        <w:t>2.3  Partnership</w:t>
                      </w:r>
                      <w:bookmarkEnd w:id="66"/>
                      <w:bookmarkEnd w:id="67"/>
                      <w:bookmarkEnd w:id="68"/>
                      <w:bookmarkEnd w:id="69"/>
                    </w:p>
                    <w:p w14:paraId="2D061EC9" w14:textId="070E9171" w:rsidR="0033523D" w:rsidRDefault="0033523D" w:rsidP="0055476A">
                      <w:pPr>
                        <w:jc w:val="both"/>
                        <w:rPr>
                          <w:lang w:val="en" w:eastAsia="en-US"/>
                        </w:rPr>
                      </w:pPr>
                      <w:r>
                        <w:rPr>
                          <w:lang w:val="en" w:eastAsia="en-US"/>
                        </w:rPr>
                        <w:t>Youth Justice staff actively work in partnership with government, non-government and community services and agencies to achieve client outcomes, through collaborative approaches and referral for services. Key partnerships include:</w:t>
                      </w:r>
                    </w:p>
                    <w:p w14:paraId="04D688A7" w14:textId="528B4932" w:rsidR="0033523D" w:rsidRDefault="0033523D" w:rsidP="0055476A">
                      <w:pPr>
                        <w:jc w:val="both"/>
                      </w:pPr>
                      <w:bookmarkStart w:id="70" w:name="_Toc443575403"/>
                      <w:bookmarkStart w:id="71" w:name="_Toc444181003"/>
                      <w:bookmarkStart w:id="72" w:name="_Toc447012352"/>
                      <w:bookmarkStart w:id="73" w:name="_Toc447013334"/>
                      <w:bookmarkStart w:id="74" w:name="_Toc447013403"/>
                      <w:r w:rsidRPr="00876233">
                        <w:rPr>
                          <w:rStyle w:val="Heading3Char"/>
                        </w:rPr>
                        <w:t>Inter-agency Partnership</w:t>
                      </w:r>
                      <w:bookmarkEnd w:id="70"/>
                      <w:bookmarkEnd w:id="71"/>
                      <w:bookmarkEnd w:id="72"/>
                      <w:bookmarkEnd w:id="73"/>
                      <w:bookmarkEnd w:id="74"/>
                      <w:r>
                        <w:t xml:space="preserve"> between DCSI Youth Justice and DECD (Education), DECD (Families SA), SA Health and the Office of the Guardian for Children and Young People.</w:t>
                      </w:r>
                    </w:p>
                    <w:p w14:paraId="325EE936" w14:textId="4483D62F" w:rsidR="0033523D" w:rsidRDefault="0033523D" w:rsidP="0055476A">
                      <w:pPr>
                        <w:jc w:val="both"/>
                      </w:pPr>
                      <w:bookmarkStart w:id="75" w:name="_Toc443575404"/>
                      <w:bookmarkStart w:id="76" w:name="_Toc444181004"/>
                      <w:bookmarkStart w:id="77" w:name="_Toc447012353"/>
                      <w:bookmarkStart w:id="78" w:name="_Toc447013335"/>
                      <w:bookmarkStart w:id="79" w:name="_Toc447013404"/>
                      <w:r w:rsidRPr="00876233">
                        <w:rPr>
                          <w:rStyle w:val="Heading3Char"/>
                        </w:rPr>
                        <w:t>Youth Justice Partnership</w:t>
                      </w:r>
                      <w:bookmarkEnd w:id="75"/>
                      <w:bookmarkEnd w:id="76"/>
                      <w:bookmarkEnd w:id="77"/>
                      <w:bookmarkEnd w:id="78"/>
                      <w:bookmarkEnd w:id="79"/>
                      <w:r>
                        <w:t xml:space="preserve"> between business units to maintain efficient communication and continuity of services. Includes collaboration with Youth Justice Cultural Champions. </w:t>
                      </w:r>
                    </w:p>
                    <w:p w14:paraId="00A2B3DB" w14:textId="10BCACCF" w:rsidR="0033523D" w:rsidRDefault="0033523D" w:rsidP="0055476A">
                      <w:pPr>
                        <w:jc w:val="both"/>
                      </w:pPr>
                      <w:bookmarkStart w:id="80" w:name="_Toc443575405"/>
                      <w:bookmarkStart w:id="81" w:name="_Toc444181005"/>
                      <w:bookmarkStart w:id="82" w:name="_Toc447012354"/>
                      <w:bookmarkStart w:id="83" w:name="_Toc447013336"/>
                      <w:bookmarkStart w:id="84" w:name="_Toc447013405"/>
                      <w:r w:rsidRPr="00876233">
                        <w:rPr>
                          <w:rStyle w:val="Heading3Char"/>
                        </w:rPr>
                        <w:t>Program Specific Partnership</w:t>
                      </w:r>
                      <w:bookmarkEnd w:id="80"/>
                      <w:bookmarkEnd w:id="81"/>
                      <w:bookmarkEnd w:id="82"/>
                      <w:bookmarkEnd w:id="83"/>
                      <w:bookmarkEnd w:id="84"/>
                      <w:r>
                        <w:rPr>
                          <w:rStyle w:val="Heading3Char"/>
                        </w:rPr>
                        <w:t xml:space="preserve"> </w:t>
                      </w:r>
                      <w:r w:rsidRPr="009204EE">
                        <w:t>with program providers</w:t>
                      </w:r>
                      <w:r>
                        <w:t xml:space="preserve"> of internally and externally-facilitated programs. Includes partnerships with cultural communities. </w:t>
                      </w:r>
                    </w:p>
                    <w:p w14:paraId="3C99464F" w14:textId="5F2C12C4" w:rsidR="0033523D" w:rsidRPr="0038425F" w:rsidRDefault="0033523D" w:rsidP="0055476A">
                      <w:pPr>
                        <w:jc w:val="both"/>
                        <w:rPr>
                          <w:rStyle w:val="Heading2Char"/>
                          <w:rFonts w:eastAsia="Georgia"/>
                          <w:sz w:val="20"/>
                        </w:rPr>
                      </w:pPr>
                      <w:r w:rsidRPr="00DE42D2">
                        <w:rPr>
                          <w:b/>
                        </w:rPr>
                        <w:t>Partnership with Young People</w:t>
                      </w:r>
                      <w:r>
                        <w:t xml:space="preserve"> allows individual</w:t>
                      </w:r>
                      <w:r w:rsidRPr="003C6F53">
                        <w:t>s to be heard in decision making processes, program development and review, as well as to</w:t>
                      </w:r>
                      <w:r>
                        <w:t xml:space="preserve"> make decisions regarding their own lives.</w:t>
                      </w:r>
                      <w:r w:rsidR="0038425F">
                        <w:tab/>
                      </w:r>
                      <w:r w:rsidR="0038425F">
                        <w:tab/>
                      </w:r>
                      <w:r w:rsidR="0038425F">
                        <w:tab/>
                      </w:r>
                      <w:r w:rsidR="0038425F">
                        <w:tab/>
                      </w:r>
                      <w:r w:rsidR="0038425F">
                        <w:tab/>
                      </w:r>
                      <w:r w:rsidR="0038425F">
                        <w:tab/>
                      </w:r>
                      <w:r w:rsidR="0038425F">
                        <w:tab/>
                      </w:r>
                      <w:r w:rsidR="0038425F">
                        <w:tab/>
                      </w:r>
                      <w:r w:rsidR="0038425F">
                        <w:tab/>
                      </w:r>
                      <w:r w:rsidR="0038425F" w:rsidRPr="0038425F">
                        <w:rPr>
                          <w:rStyle w:val="Heading2Char"/>
                          <w:rFonts w:eastAsia="Georgia"/>
                          <w:sz w:val="20"/>
                        </w:rPr>
                        <w:t>(Fact Sheet C)</w:t>
                      </w:r>
                    </w:p>
                  </w:txbxContent>
                </v:textbox>
              </v:shape>
            </w:pict>
          </mc:Fallback>
        </mc:AlternateContent>
      </w:r>
    </w:p>
    <w:p w14:paraId="748FC441" w14:textId="0D54902B" w:rsidR="00BE7F28" w:rsidRDefault="00BE7F28" w:rsidP="00BE7F28">
      <w:pPr>
        <w:rPr>
          <w:lang w:val="en-AU" w:eastAsia="en-US"/>
        </w:rPr>
      </w:pPr>
    </w:p>
    <w:p w14:paraId="4A68D56B" w14:textId="2B0B24FB" w:rsidR="00BE7F28" w:rsidRDefault="00BE7F28" w:rsidP="00BE7F28">
      <w:pPr>
        <w:rPr>
          <w:lang w:val="en-AU" w:eastAsia="en-US"/>
        </w:rPr>
      </w:pPr>
    </w:p>
    <w:p w14:paraId="32D0419D" w14:textId="77777777" w:rsidR="00BE7F28" w:rsidRDefault="00BE7F28" w:rsidP="00BE7F28">
      <w:pPr>
        <w:rPr>
          <w:lang w:val="en-AU" w:eastAsia="en-US"/>
        </w:rPr>
      </w:pPr>
    </w:p>
    <w:p w14:paraId="7A71F268" w14:textId="62D37AB6" w:rsidR="00BE7F28" w:rsidRPr="00BE7F28" w:rsidRDefault="00BE7F28" w:rsidP="00BE7F28">
      <w:pPr>
        <w:rPr>
          <w:lang w:val="en-AU" w:eastAsia="en-US"/>
        </w:rPr>
      </w:pPr>
    </w:p>
    <w:p w14:paraId="3D44D8F1" w14:textId="4505296E" w:rsidR="00B21045" w:rsidRPr="00B21045" w:rsidRDefault="00B21045" w:rsidP="00B21045"/>
    <w:p w14:paraId="73ABF62F" w14:textId="77777777" w:rsidR="00150594" w:rsidRPr="00150594" w:rsidRDefault="00150594" w:rsidP="00150594">
      <w:pPr>
        <w:rPr>
          <w:lang w:val="en-AU" w:eastAsia="en-US"/>
        </w:rPr>
      </w:pPr>
    </w:p>
    <w:p w14:paraId="378A69D2" w14:textId="2E4DB247" w:rsidR="00391919" w:rsidRDefault="00391919" w:rsidP="00150594">
      <w:pPr>
        <w:ind w:firstLine="720"/>
        <w:rPr>
          <w:lang w:val="en-AU" w:eastAsia="en-US"/>
        </w:rPr>
      </w:pPr>
    </w:p>
    <w:p w14:paraId="18A6749B" w14:textId="654307E2" w:rsidR="00427FED" w:rsidRDefault="00427FED" w:rsidP="00427FED">
      <w:bookmarkStart w:id="85" w:name="_Toc343867799"/>
    </w:p>
    <w:p w14:paraId="3BA35E9A" w14:textId="17975701" w:rsidR="006E6A50" w:rsidRDefault="003633DC" w:rsidP="00B80212">
      <w:pPr>
        <w:pStyle w:val="Heading1"/>
      </w:pPr>
      <w:bookmarkStart w:id="86" w:name="_Toc443575409"/>
      <w:bookmarkStart w:id="87" w:name="_Toc444181006"/>
      <w:bookmarkStart w:id="88" w:name="_Toc447013337"/>
      <w:bookmarkStart w:id="89" w:name="_Toc447013406"/>
      <w:r>
        <w:rPr>
          <w:noProof/>
          <w:lang w:val="en-AU" w:eastAsia="en-AU"/>
        </w:rPr>
        <w:lastRenderedPageBreak/>
        <w:drawing>
          <wp:anchor distT="0" distB="0" distL="114300" distR="114300" simplePos="0" relativeHeight="251713536" behindDoc="1" locked="0" layoutInCell="1" allowOverlap="1" wp14:anchorId="4FB5637E" wp14:editId="01386FB5">
            <wp:simplePos x="0" y="0"/>
            <wp:positionH relativeFrom="column">
              <wp:posOffset>984885</wp:posOffset>
            </wp:positionH>
            <wp:positionV relativeFrom="paragraph">
              <wp:posOffset>-314848</wp:posOffset>
            </wp:positionV>
            <wp:extent cx="4286250" cy="3114675"/>
            <wp:effectExtent l="0" t="19050" r="0" b="104775"/>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page">
              <wp14:pctWidth>0</wp14:pctWidth>
            </wp14:sizeRelH>
            <wp14:sizeRelV relativeFrom="page">
              <wp14:pctHeight>0</wp14:pctHeight>
            </wp14:sizeRelV>
          </wp:anchor>
        </w:drawing>
      </w:r>
      <w:bookmarkEnd w:id="86"/>
      <w:bookmarkEnd w:id="87"/>
      <w:bookmarkEnd w:id="88"/>
      <w:bookmarkEnd w:id="89"/>
    </w:p>
    <w:p w14:paraId="0C18E6E7" w14:textId="77777777" w:rsidR="00876233" w:rsidRPr="00876233" w:rsidRDefault="00876233" w:rsidP="00876233"/>
    <w:p w14:paraId="2448B32A" w14:textId="6E562134" w:rsidR="00DA6208" w:rsidRDefault="00DA6208" w:rsidP="00DA6208">
      <w:pPr>
        <w:pStyle w:val="Heading1"/>
      </w:pPr>
      <w:r>
        <w:t xml:space="preserve"> </w:t>
      </w:r>
    </w:p>
    <w:p w14:paraId="13172A8E" w14:textId="4322F0FA" w:rsidR="00682850" w:rsidRDefault="00682850" w:rsidP="00E11CD0">
      <w:pPr>
        <w:pStyle w:val="Heading1"/>
        <w:spacing w:before="120"/>
        <w:jc w:val="both"/>
        <w:rPr>
          <w:lang w:val="en" w:eastAsia="en-US"/>
        </w:rPr>
      </w:pPr>
    </w:p>
    <w:p w14:paraId="7AC844B3" w14:textId="77777777" w:rsidR="00682850" w:rsidRDefault="00682850" w:rsidP="00E11CD0">
      <w:pPr>
        <w:pStyle w:val="Heading1"/>
        <w:spacing w:before="120"/>
        <w:jc w:val="both"/>
        <w:rPr>
          <w:lang w:val="en" w:eastAsia="en-US"/>
        </w:rPr>
      </w:pPr>
    </w:p>
    <w:p w14:paraId="7000934A" w14:textId="77777777" w:rsidR="00682850" w:rsidRDefault="00682850" w:rsidP="00E11CD0">
      <w:pPr>
        <w:pStyle w:val="Heading1"/>
        <w:spacing w:before="120"/>
        <w:jc w:val="both"/>
        <w:rPr>
          <w:lang w:val="en" w:eastAsia="en-US"/>
        </w:rPr>
      </w:pPr>
    </w:p>
    <w:p w14:paraId="611F7F48" w14:textId="52F6EE20" w:rsidR="00682850" w:rsidRDefault="00682850" w:rsidP="00E11CD0">
      <w:pPr>
        <w:pStyle w:val="Heading1"/>
        <w:spacing w:before="120"/>
        <w:jc w:val="both"/>
        <w:rPr>
          <w:lang w:val="en" w:eastAsia="en-US"/>
        </w:rPr>
      </w:pPr>
    </w:p>
    <w:p w14:paraId="1062E1AC" w14:textId="009BAEB3" w:rsidR="00682850" w:rsidRDefault="00682850" w:rsidP="00E11CD0">
      <w:pPr>
        <w:pStyle w:val="Heading1"/>
        <w:spacing w:before="120"/>
        <w:jc w:val="both"/>
        <w:rPr>
          <w:lang w:val="en" w:eastAsia="en-US"/>
        </w:rPr>
      </w:pPr>
    </w:p>
    <w:p w14:paraId="3C784845" w14:textId="790C0AB3" w:rsidR="00682850" w:rsidRDefault="00682850" w:rsidP="00E11CD0">
      <w:pPr>
        <w:pStyle w:val="Heading1"/>
        <w:spacing w:before="120"/>
        <w:jc w:val="both"/>
        <w:rPr>
          <w:lang w:val="en" w:eastAsia="en-US"/>
        </w:rPr>
      </w:pPr>
    </w:p>
    <w:p w14:paraId="6D794F2A" w14:textId="526722E1" w:rsidR="00682850" w:rsidRDefault="00682850" w:rsidP="00E11CD0">
      <w:pPr>
        <w:pStyle w:val="Heading1"/>
        <w:spacing w:before="120"/>
        <w:jc w:val="both"/>
        <w:rPr>
          <w:lang w:val="en" w:eastAsia="en-US"/>
        </w:rPr>
      </w:pPr>
    </w:p>
    <w:p w14:paraId="61DEDEC4" w14:textId="59B1F312" w:rsidR="00682850" w:rsidRDefault="00601867" w:rsidP="00E11CD0">
      <w:pPr>
        <w:pStyle w:val="Heading1"/>
        <w:spacing w:before="120"/>
        <w:jc w:val="both"/>
        <w:rPr>
          <w:lang w:val="en" w:eastAsia="en-US"/>
        </w:rPr>
      </w:pPr>
      <w:bookmarkStart w:id="90" w:name="_Toc443575406"/>
      <w:bookmarkStart w:id="91" w:name="_Toc444181007"/>
      <w:bookmarkStart w:id="92" w:name="_Toc447013338"/>
      <w:bookmarkStart w:id="93" w:name="_Toc447013407"/>
      <w:r w:rsidRPr="00B76627">
        <w:rPr>
          <w:rFonts w:eastAsia="Georgia"/>
          <w:bCs w:val="0"/>
          <w:noProof/>
          <w:color w:val="595959"/>
          <w:sz w:val="24"/>
          <w:lang w:val="en-AU" w:eastAsia="en-AU"/>
        </w:rPr>
        <mc:AlternateContent>
          <mc:Choice Requires="wps">
            <w:drawing>
              <wp:anchor distT="0" distB="0" distL="114300" distR="114300" simplePos="0" relativeHeight="251732992" behindDoc="0" locked="0" layoutInCell="1" allowOverlap="1" wp14:anchorId="2FCCD3AE" wp14:editId="43780904">
                <wp:simplePos x="0" y="0"/>
                <wp:positionH relativeFrom="column">
                  <wp:posOffset>-50239</wp:posOffset>
                </wp:positionH>
                <wp:positionV relativeFrom="paragraph">
                  <wp:posOffset>23805</wp:posOffset>
                </wp:positionV>
                <wp:extent cx="6222365" cy="5656521"/>
                <wp:effectExtent l="342900" t="57150" r="64135" b="344805"/>
                <wp:wrapNone/>
                <wp:docPr id="66" name="Text Box 66"/>
                <wp:cNvGraphicFramePr/>
                <a:graphic xmlns:a="http://schemas.openxmlformats.org/drawingml/2006/main">
                  <a:graphicData uri="http://schemas.microsoft.com/office/word/2010/wordprocessingShape">
                    <wps:wsp>
                      <wps:cNvSpPr txBox="1"/>
                      <wps:spPr>
                        <a:xfrm>
                          <a:off x="0" y="0"/>
                          <a:ext cx="6222365" cy="5656521"/>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2"/>
                        </a:lnRef>
                        <a:fillRef idx="1">
                          <a:schemeClr val="lt1"/>
                        </a:fillRef>
                        <a:effectRef idx="0">
                          <a:schemeClr val="accent2"/>
                        </a:effectRef>
                        <a:fontRef idx="minor">
                          <a:schemeClr val="dk1"/>
                        </a:fontRef>
                      </wps:style>
                      <wps:txbx>
                        <w:txbxContent>
                          <w:p w14:paraId="40E260A7" w14:textId="2D157D40" w:rsidR="0033523D" w:rsidRDefault="0033523D" w:rsidP="0055476A">
                            <w:pPr>
                              <w:pStyle w:val="Heading1"/>
                              <w:spacing w:before="120"/>
                              <w:jc w:val="both"/>
                            </w:pPr>
                            <w:bookmarkStart w:id="94" w:name="_Toc443575407"/>
                            <w:bookmarkStart w:id="95" w:name="_Toc444181008"/>
                            <w:bookmarkStart w:id="96" w:name="_Toc447013408"/>
                            <w:r>
                              <w:t>2.4  Informed Referrals</w:t>
                            </w:r>
                            <w:bookmarkEnd w:id="94"/>
                            <w:bookmarkEnd w:id="95"/>
                            <w:bookmarkEnd w:id="96"/>
                          </w:p>
                          <w:p w14:paraId="4F130E73" w14:textId="4CBE28C8" w:rsidR="0033523D" w:rsidRDefault="0033523D" w:rsidP="0055476A">
                            <w:pPr>
                              <w:jc w:val="both"/>
                            </w:pPr>
                            <w:r>
                              <w:t>The Youth Justice Programs Framework plays an integral role in ensuring referrals are made which link the appropriate young person with the appropriate program or service at a time which is likely to allow the young person to address their needs. Factors which ensure a referral is ‘informed’ include:</w:t>
                            </w:r>
                          </w:p>
                          <w:p w14:paraId="291E1E6E" w14:textId="77777777" w:rsidR="0033523D" w:rsidRDefault="0033523D" w:rsidP="0055476A">
                            <w:pPr>
                              <w:pStyle w:val="Bullets1"/>
                              <w:jc w:val="both"/>
                            </w:pPr>
                            <w:r>
                              <w:t>Referrals are based on the assessment of individual needs.</w:t>
                            </w:r>
                          </w:p>
                          <w:p w14:paraId="038234D6" w14:textId="4D1A29E3" w:rsidR="0033523D" w:rsidRDefault="0033523D" w:rsidP="0055476A">
                            <w:pPr>
                              <w:pStyle w:val="Bullets1"/>
                              <w:jc w:val="both"/>
                            </w:pPr>
                            <w:r>
                              <w:t>Pertinent information on available programs is easily accessible for Youth Justice staff, other providers and</w:t>
                            </w:r>
                            <w:r w:rsidRPr="00D82840">
                              <w:t xml:space="preserve"> </w:t>
                            </w:r>
                            <w:r>
                              <w:t>young people.</w:t>
                            </w:r>
                          </w:p>
                          <w:p w14:paraId="3531A52C" w14:textId="77777777" w:rsidR="0033523D" w:rsidRDefault="0033523D" w:rsidP="0055476A">
                            <w:pPr>
                              <w:pStyle w:val="Bullets1"/>
                              <w:jc w:val="both"/>
                            </w:pPr>
                            <w:r>
                              <w:t>The referrer involves the young person in the referral process.</w:t>
                            </w:r>
                          </w:p>
                          <w:p w14:paraId="4C9A6200" w14:textId="2442952D" w:rsidR="0033523D" w:rsidRPr="003C6F53" w:rsidRDefault="0033523D" w:rsidP="0055476A">
                            <w:pPr>
                              <w:pStyle w:val="Bullets1"/>
                              <w:jc w:val="both"/>
                            </w:pPr>
                            <w:r>
                              <w:t xml:space="preserve">The referral is </w:t>
                            </w:r>
                            <w:r w:rsidRPr="003C6F53">
                              <w:t xml:space="preserve">informed by formal assessment protocols such as an individual Case Plan or a Community Service Order Program Assessment. This includes the support available to the young person. </w:t>
                            </w:r>
                          </w:p>
                          <w:p w14:paraId="508459F4" w14:textId="4DA49175" w:rsidR="0033523D" w:rsidRDefault="0033523D" w:rsidP="00891668">
                            <w:pPr>
                              <w:pStyle w:val="Bullets1"/>
                              <w:jc w:val="both"/>
                            </w:pPr>
                            <w:r>
                              <w:t xml:space="preserve">The referrer can </w:t>
                            </w:r>
                            <w:r w:rsidR="009329C9">
                              <w:t>assess</w:t>
                            </w:r>
                            <w:r>
                              <w:t xml:space="preserve"> </w:t>
                            </w:r>
                            <w:r w:rsidR="009329C9">
                              <w:t xml:space="preserve">and influence </w:t>
                            </w:r>
                            <w:r>
                              <w:t>whether a young person is willing and motivated to participate.</w:t>
                            </w:r>
                          </w:p>
                          <w:p w14:paraId="6752B9B4" w14:textId="77777777" w:rsidR="00891668" w:rsidRDefault="00891668" w:rsidP="00891668"/>
                          <w:p w14:paraId="005EC341" w14:textId="77777777" w:rsidR="0033523D" w:rsidRPr="00FC5DE9" w:rsidRDefault="0033523D" w:rsidP="0055476A">
                            <w:pPr>
                              <w:pStyle w:val="Heading2"/>
                              <w:jc w:val="both"/>
                            </w:pPr>
                            <w:bookmarkStart w:id="97" w:name="_Toc443497352"/>
                            <w:bookmarkStart w:id="98" w:name="_Toc443575408"/>
                            <w:bookmarkStart w:id="99" w:name="_Toc444181009"/>
                            <w:bookmarkStart w:id="100" w:name="_Toc447013340"/>
                            <w:bookmarkStart w:id="101" w:name="_Toc447013409"/>
                            <w:r>
                              <w:t>Informed Participant Commitment</w:t>
                            </w:r>
                            <w:bookmarkEnd w:id="97"/>
                            <w:bookmarkEnd w:id="98"/>
                            <w:bookmarkEnd w:id="99"/>
                            <w:bookmarkEnd w:id="100"/>
                            <w:bookmarkEnd w:id="101"/>
                          </w:p>
                          <w:p w14:paraId="026A2268" w14:textId="731E4BEA" w:rsidR="0033523D" w:rsidRDefault="0033523D" w:rsidP="0055476A">
                            <w:pPr>
                              <w:pStyle w:val="Bullets1"/>
                              <w:jc w:val="both"/>
                            </w:pPr>
                            <w:r>
                              <w:t>Involves the inclusion of a young person in the referral process.</w:t>
                            </w:r>
                          </w:p>
                          <w:p w14:paraId="3CB6A13C" w14:textId="0ED9B5EC" w:rsidR="0033523D" w:rsidRPr="00F81BEA" w:rsidRDefault="009329C9" w:rsidP="0055476A">
                            <w:pPr>
                              <w:pStyle w:val="Bullets1"/>
                              <w:jc w:val="both"/>
                              <w:rPr>
                                <w:lang w:val="en" w:eastAsia="en-US"/>
                              </w:rPr>
                            </w:pPr>
                            <w:r>
                              <w:t>Assists</w:t>
                            </w:r>
                            <w:r w:rsidR="003256D4">
                              <w:t xml:space="preserve"> </w:t>
                            </w:r>
                            <w:r>
                              <w:t>a</w:t>
                            </w:r>
                            <w:r w:rsidR="0033523D">
                              <w:t xml:space="preserve"> young person to understand that while their participation is voluntary a commitment to participate in a program includes the assumption they will complete the program</w:t>
                            </w:r>
                            <w:r>
                              <w:t>,</w:t>
                            </w:r>
                            <w:r w:rsidR="0033523D">
                              <w:t xml:space="preserve"> and that withdrawal from a program may have consequences including notification to courts and impact on custodial phase progression. </w:t>
                            </w:r>
                          </w:p>
                          <w:p w14:paraId="3638E67E" w14:textId="669EC497" w:rsidR="0033523D" w:rsidRDefault="0033523D" w:rsidP="00B76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8" type="#_x0000_t202" style="position:absolute;left:0;text-align:left;margin-left:-3.95pt;margin-top:1.85pt;width:489.95pt;height:44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" fillcolor="#b8cce4 [1300]" strokecolor="#95b3d7 [1940]" strokeweight="2pt">
                <v:shadow on="t" color="black" opacity="18350f" offset="-5.40094mm,4.37361mm"/>
                <v:textbox>
                  <w:txbxContent>
                    <w:p w14:paraId="40E260A7" w14:textId="2D157D40" w:rsidR="0033523D" w:rsidRDefault="0033523D" w:rsidP="0055476A">
                      <w:pPr>
                        <w:pStyle w:val="Heading1"/>
                        <w:spacing w:before="120"/>
                        <w:jc w:val="both"/>
                      </w:pPr>
                      <w:bookmarkStart w:id="102" w:name="_Toc443575407"/>
                      <w:bookmarkStart w:id="103" w:name="_Toc444181008"/>
                      <w:bookmarkStart w:id="104" w:name="_Toc447013408"/>
                      <w:r>
                        <w:t>2.4  Informed Referrals</w:t>
                      </w:r>
                      <w:bookmarkEnd w:id="102"/>
                      <w:bookmarkEnd w:id="103"/>
                      <w:bookmarkEnd w:id="104"/>
                    </w:p>
                    <w:p w14:paraId="4F130E73" w14:textId="4CBE28C8" w:rsidR="0033523D" w:rsidRDefault="0033523D" w:rsidP="0055476A">
                      <w:pPr>
                        <w:jc w:val="both"/>
                      </w:pPr>
                      <w:r>
                        <w:t>The Youth Justice Programs Framework plays an integral role in ensuring referrals are made which link the appropriate young person with the appropriate program or service at a time which is likely to allow the young person to address their needs. Factors which ensure a referral is ‘informed’ include:</w:t>
                      </w:r>
                    </w:p>
                    <w:p w14:paraId="291E1E6E" w14:textId="77777777" w:rsidR="0033523D" w:rsidRDefault="0033523D" w:rsidP="0055476A">
                      <w:pPr>
                        <w:pStyle w:val="Bullets1"/>
                        <w:jc w:val="both"/>
                      </w:pPr>
                      <w:r>
                        <w:t>Referrals are based on the assessment of individual needs.</w:t>
                      </w:r>
                    </w:p>
                    <w:p w14:paraId="038234D6" w14:textId="4D1A29E3" w:rsidR="0033523D" w:rsidRDefault="0033523D" w:rsidP="0055476A">
                      <w:pPr>
                        <w:pStyle w:val="Bullets1"/>
                        <w:jc w:val="both"/>
                      </w:pPr>
                      <w:r>
                        <w:t>Pertinent information on available programs is easily accessible for Youth Justice staff, other providers and</w:t>
                      </w:r>
                      <w:r w:rsidRPr="00D82840">
                        <w:t xml:space="preserve"> </w:t>
                      </w:r>
                      <w:r>
                        <w:t>young people.</w:t>
                      </w:r>
                    </w:p>
                    <w:p w14:paraId="3531A52C" w14:textId="77777777" w:rsidR="0033523D" w:rsidRDefault="0033523D" w:rsidP="0055476A">
                      <w:pPr>
                        <w:pStyle w:val="Bullets1"/>
                        <w:jc w:val="both"/>
                      </w:pPr>
                      <w:r>
                        <w:t>The referrer involves the young person in the referral process.</w:t>
                      </w:r>
                    </w:p>
                    <w:p w14:paraId="4C9A6200" w14:textId="2442952D" w:rsidR="0033523D" w:rsidRPr="003C6F53" w:rsidRDefault="0033523D" w:rsidP="0055476A">
                      <w:pPr>
                        <w:pStyle w:val="Bullets1"/>
                        <w:jc w:val="both"/>
                      </w:pPr>
                      <w:r>
                        <w:t xml:space="preserve">The referral is </w:t>
                      </w:r>
                      <w:r w:rsidRPr="003C6F53">
                        <w:t xml:space="preserve">informed by formal assessment protocols such as an individual Case Plan or a Community Service Order Program Assessment. This includes the support available to the young person. </w:t>
                      </w:r>
                    </w:p>
                    <w:p w14:paraId="508459F4" w14:textId="4DA49175" w:rsidR="0033523D" w:rsidRDefault="0033523D" w:rsidP="00891668">
                      <w:pPr>
                        <w:pStyle w:val="Bullets1"/>
                        <w:jc w:val="both"/>
                      </w:pPr>
                      <w:r>
                        <w:t xml:space="preserve">The referrer can </w:t>
                      </w:r>
                      <w:r w:rsidR="009329C9">
                        <w:t>assess</w:t>
                      </w:r>
                      <w:r>
                        <w:t xml:space="preserve"> </w:t>
                      </w:r>
                      <w:r w:rsidR="009329C9">
                        <w:t xml:space="preserve">and influence </w:t>
                      </w:r>
                      <w:r>
                        <w:t>whether a young person is willing and motivated to participate.</w:t>
                      </w:r>
                    </w:p>
                    <w:p w14:paraId="6752B9B4" w14:textId="77777777" w:rsidR="00891668" w:rsidRDefault="00891668" w:rsidP="00891668"/>
                    <w:p w14:paraId="005EC341" w14:textId="77777777" w:rsidR="0033523D" w:rsidRPr="00FC5DE9" w:rsidRDefault="0033523D" w:rsidP="0055476A">
                      <w:pPr>
                        <w:pStyle w:val="Heading2"/>
                        <w:jc w:val="both"/>
                      </w:pPr>
                      <w:bookmarkStart w:id="105" w:name="_Toc443497352"/>
                      <w:bookmarkStart w:id="106" w:name="_Toc443575408"/>
                      <w:bookmarkStart w:id="107" w:name="_Toc444181009"/>
                      <w:bookmarkStart w:id="108" w:name="_Toc447013340"/>
                      <w:bookmarkStart w:id="109" w:name="_Toc447013409"/>
                      <w:r>
                        <w:t>Informed Participant Commitment</w:t>
                      </w:r>
                      <w:bookmarkEnd w:id="105"/>
                      <w:bookmarkEnd w:id="106"/>
                      <w:bookmarkEnd w:id="107"/>
                      <w:bookmarkEnd w:id="108"/>
                      <w:bookmarkEnd w:id="109"/>
                    </w:p>
                    <w:p w14:paraId="026A2268" w14:textId="731E4BEA" w:rsidR="0033523D" w:rsidRDefault="0033523D" w:rsidP="0055476A">
                      <w:pPr>
                        <w:pStyle w:val="Bullets1"/>
                        <w:jc w:val="both"/>
                      </w:pPr>
                      <w:r>
                        <w:t>Involves the inclusion of a young person in the referral process.</w:t>
                      </w:r>
                    </w:p>
                    <w:p w14:paraId="3CB6A13C" w14:textId="0ED9B5EC" w:rsidR="0033523D" w:rsidRPr="00F81BEA" w:rsidRDefault="009329C9" w:rsidP="0055476A">
                      <w:pPr>
                        <w:pStyle w:val="Bullets1"/>
                        <w:jc w:val="both"/>
                        <w:rPr>
                          <w:lang w:val="en" w:eastAsia="en-US"/>
                        </w:rPr>
                      </w:pPr>
                      <w:r>
                        <w:t>Assists</w:t>
                      </w:r>
                      <w:r w:rsidR="003256D4">
                        <w:t xml:space="preserve"> </w:t>
                      </w:r>
                      <w:r>
                        <w:t>a</w:t>
                      </w:r>
                      <w:r w:rsidR="0033523D">
                        <w:t xml:space="preserve"> young person to understand that while their participation is voluntary a commitment to participate in a program includes the assumption they will complete the program</w:t>
                      </w:r>
                      <w:r>
                        <w:t>,</w:t>
                      </w:r>
                      <w:r w:rsidR="0033523D">
                        <w:t xml:space="preserve"> and that withdrawal from a program may have consequences including notification to courts and impact on custodial phase progression. </w:t>
                      </w:r>
                    </w:p>
                    <w:p w14:paraId="3638E67E" w14:textId="669EC497" w:rsidR="0033523D" w:rsidRDefault="0033523D" w:rsidP="00B76627"/>
                  </w:txbxContent>
                </v:textbox>
              </v:shape>
            </w:pict>
          </mc:Fallback>
        </mc:AlternateContent>
      </w:r>
      <w:bookmarkEnd w:id="90"/>
      <w:bookmarkEnd w:id="91"/>
      <w:bookmarkEnd w:id="92"/>
      <w:bookmarkEnd w:id="93"/>
    </w:p>
    <w:p w14:paraId="3E14DD3F" w14:textId="3FC5854B" w:rsidR="00682850" w:rsidRDefault="00682850" w:rsidP="00E11CD0">
      <w:pPr>
        <w:pStyle w:val="Heading1"/>
        <w:spacing w:before="120"/>
        <w:jc w:val="both"/>
        <w:rPr>
          <w:lang w:val="en" w:eastAsia="en-US"/>
        </w:rPr>
      </w:pPr>
    </w:p>
    <w:p w14:paraId="41787DC6" w14:textId="1D222951" w:rsidR="00682850" w:rsidRDefault="00682850" w:rsidP="00E11CD0">
      <w:pPr>
        <w:pStyle w:val="Heading1"/>
        <w:spacing w:before="120"/>
        <w:jc w:val="both"/>
        <w:rPr>
          <w:lang w:val="en" w:eastAsia="en-US"/>
        </w:rPr>
      </w:pPr>
    </w:p>
    <w:p w14:paraId="467DDE22" w14:textId="77777777" w:rsidR="00682850" w:rsidRDefault="00682850" w:rsidP="00C14322">
      <w:pPr>
        <w:pStyle w:val="Heading1"/>
        <w:rPr>
          <w:lang w:val="en" w:eastAsia="en-US"/>
        </w:rPr>
      </w:pPr>
    </w:p>
    <w:p w14:paraId="098DAE9E" w14:textId="6BA1CAD8" w:rsidR="00CE6BDC" w:rsidRDefault="00CE6BDC" w:rsidP="00CE6BDC"/>
    <w:p w14:paraId="41849B4C" w14:textId="77777777" w:rsidR="00430F0B" w:rsidRDefault="00430F0B" w:rsidP="00CE6BDC"/>
    <w:p w14:paraId="17468BC7" w14:textId="27B06ABF" w:rsidR="00430F0B" w:rsidRDefault="00430F0B" w:rsidP="00CE6BDC"/>
    <w:p w14:paraId="086D0A9E" w14:textId="77777777" w:rsidR="00430F0B" w:rsidRDefault="00430F0B" w:rsidP="00CE6BDC"/>
    <w:p w14:paraId="5A3D0126" w14:textId="77777777" w:rsidR="00430F0B" w:rsidRDefault="00430F0B" w:rsidP="00CE6BDC"/>
    <w:p w14:paraId="19977F0E" w14:textId="77777777" w:rsidR="00B64AC7" w:rsidRDefault="00B64AC7" w:rsidP="00CE6BDC">
      <w:pPr>
        <w:sectPr w:rsidR="00B64AC7" w:rsidSect="003633DC">
          <w:pgSz w:w="11907" w:h="16839" w:code="9"/>
          <w:pgMar w:top="1393" w:right="720" w:bottom="720" w:left="1134" w:header="570" w:footer="385" w:gutter="0"/>
          <w:cols w:space="1032"/>
          <w:docGrid w:linePitch="360"/>
        </w:sectPr>
      </w:pPr>
    </w:p>
    <w:p w14:paraId="09E2BB4E" w14:textId="0B90B20D" w:rsidR="005B041C" w:rsidRDefault="00195D7A" w:rsidP="00E11CD0">
      <w:pPr>
        <w:pStyle w:val="Heading1"/>
        <w:spacing w:before="120"/>
        <w:jc w:val="both"/>
        <w:rPr>
          <w:lang w:val="en" w:eastAsia="en-US"/>
        </w:rPr>
      </w:pPr>
      <w:bookmarkStart w:id="110" w:name="_Toc447013410"/>
      <w:r>
        <w:rPr>
          <w:lang w:val="en" w:eastAsia="en-US"/>
        </w:rPr>
        <w:lastRenderedPageBreak/>
        <w:t xml:space="preserve">Part </w:t>
      </w:r>
      <w:r w:rsidR="00FA2014">
        <w:rPr>
          <w:lang w:val="en" w:eastAsia="en-US"/>
        </w:rPr>
        <w:t>Three</w:t>
      </w:r>
      <w:r>
        <w:rPr>
          <w:lang w:val="en" w:eastAsia="en-US"/>
        </w:rPr>
        <w:t>: Program Delivery</w:t>
      </w:r>
      <w:bookmarkEnd w:id="110"/>
    </w:p>
    <w:p w14:paraId="63F204FD" w14:textId="77777777" w:rsidR="00B64AC7" w:rsidRDefault="00B64AC7" w:rsidP="00461AF9">
      <w:pPr>
        <w:jc w:val="both"/>
        <w:rPr>
          <w:rStyle w:val="Heading1Char"/>
          <w:rFonts w:eastAsia="Georgia"/>
        </w:rPr>
      </w:pPr>
    </w:p>
    <w:p w14:paraId="18370B21" w14:textId="009C93BE" w:rsidR="00461AF9" w:rsidRDefault="00461AF9" w:rsidP="00461AF9">
      <w:pPr>
        <w:jc w:val="both"/>
      </w:pPr>
      <w:bookmarkStart w:id="111" w:name="_Toc443575411"/>
      <w:bookmarkStart w:id="112" w:name="_Toc444181011"/>
      <w:bookmarkStart w:id="113" w:name="_Toc447013411"/>
      <w:r w:rsidRPr="009177E2">
        <w:rPr>
          <w:rStyle w:val="Heading1Char"/>
          <w:rFonts w:eastAsia="Georgia"/>
        </w:rPr>
        <w:t>‘Program Delivery’</w:t>
      </w:r>
      <w:bookmarkEnd w:id="111"/>
      <w:bookmarkEnd w:id="112"/>
      <w:bookmarkEnd w:id="113"/>
      <w:r>
        <w:t xml:space="preserve"> outlines the factors which make up the identification, development, facilitation and monitoring of programs for young people within custody and the community. A brief summary of the evidence base</w:t>
      </w:r>
      <w:r w:rsidR="00AF4D79">
        <w:t>d characteristics of effective justice p</w:t>
      </w:r>
      <w:r>
        <w:t>rograms is provided, with a particular emphasis on facilitation skills and methods. The cyclic nature of the ‘Program Delivery’ aspect of the Framework depicts how programs and services are endorsed by the Program Review Panel, facilitated, monitored, evaluated</w:t>
      </w:r>
      <w:r w:rsidR="003F6F4D">
        <w:t xml:space="preserve"> and</w:t>
      </w:r>
      <w:r>
        <w:t xml:space="preserve"> reviewed. </w:t>
      </w:r>
    </w:p>
    <w:p w14:paraId="56B653FF" w14:textId="77777777" w:rsidR="00B64AC7" w:rsidRDefault="00B64AC7" w:rsidP="00407B7D">
      <w:pPr>
        <w:pStyle w:val="Heading1"/>
      </w:pPr>
    </w:p>
    <w:p w14:paraId="1392D4B6" w14:textId="7AE9CF3F" w:rsidR="007B652B" w:rsidRDefault="007B652B" w:rsidP="00407B7D">
      <w:pPr>
        <w:rPr>
          <w:lang w:val="en" w:eastAsia="en-US"/>
        </w:rPr>
      </w:pPr>
    </w:p>
    <w:p w14:paraId="366526A0" w14:textId="266B00C1" w:rsidR="007B652B" w:rsidRPr="007B652B" w:rsidRDefault="00835BD0" w:rsidP="007B652B">
      <w:pPr>
        <w:rPr>
          <w:lang w:val="en" w:eastAsia="en-US"/>
        </w:rPr>
      </w:pPr>
      <w:r>
        <w:rPr>
          <w:noProof/>
          <w:lang w:val="en-AU" w:eastAsia="en-AU"/>
        </w:rPr>
        <w:drawing>
          <wp:anchor distT="0" distB="0" distL="114300" distR="114300" simplePos="0" relativeHeight="251749376" behindDoc="1" locked="0" layoutInCell="1" allowOverlap="1" wp14:anchorId="7FD4480D" wp14:editId="091F002B">
            <wp:simplePos x="0" y="0"/>
            <wp:positionH relativeFrom="column">
              <wp:posOffset>756285</wp:posOffset>
            </wp:positionH>
            <wp:positionV relativeFrom="paragraph">
              <wp:posOffset>311785</wp:posOffset>
            </wp:positionV>
            <wp:extent cx="4210050" cy="3686175"/>
            <wp:effectExtent l="19050" t="190500" r="38100" b="276225"/>
            <wp:wrapNone/>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page">
              <wp14:pctWidth>0</wp14:pctWidth>
            </wp14:sizeRelH>
            <wp14:sizeRelV relativeFrom="page">
              <wp14:pctHeight>0</wp14:pctHeight>
            </wp14:sizeRelV>
          </wp:anchor>
        </w:drawing>
      </w:r>
    </w:p>
    <w:p w14:paraId="2B4EF30D" w14:textId="77777777" w:rsidR="007B652B" w:rsidRPr="007B652B" w:rsidRDefault="007B652B" w:rsidP="007B652B">
      <w:pPr>
        <w:rPr>
          <w:lang w:val="en" w:eastAsia="en-US"/>
        </w:rPr>
      </w:pPr>
    </w:p>
    <w:p w14:paraId="76C09E17" w14:textId="0ECF015C" w:rsidR="007B652B" w:rsidRDefault="007B652B" w:rsidP="007B652B">
      <w:pPr>
        <w:rPr>
          <w:lang w:val="en" w:eastAsia="en-US"/>
        </w:rPr>
      </w:pPr>
    </w:p>
    <w:p w14:paraId="25C0FC24" w14:textId="103D9ADE" w:rsidR="007B652B" w:rsidRDefault="007B652B" w:rsidP="007B652B">
      <w:pPr>
        <w:rPr>
          <w:lang w:val="en" w:eastAsia="en-US"/>
        </w:rPr>
        <w:sectPr w:rsidR="007B652B" w:rsidSect="00B64AC7">
          <w:pgSz w:w="11907" w:h="16839" w:code="9"/>
          <w:pgMar w:top="1393" w:right="720" w:bottom="720" w:left="1134" w:header="570" w:footer="385" w:gutter="0"/>
          <w:cols w:space="1032"/>
          <w:docGrid w:linePitch="360"/>
        </w:sectPr>
      </w:pPr>
    </w:p>
    <w:p w14:paraId="631EE2BC" w14:textId="3E8D70E1" w:rsidR="00DA6208" w:rsidRDefault="00D65BB2" w:rsidP="00DA6208">
      <w:pPr>
        <w:pStyle w:val="Heading1"/>
        <w:spacing w:before="120"/>
        <w:jc w:val="both"/>
        <w:rPr>
          <w:lang w:val="en" w:eastAsia="en-US"/>
        </w:rPr>
      </w:pPr>
      <w:bookmarkStart w:id="114" w:name="_Toc443575428"/>
      <w:bookmarkStart w:id="115" w:name="_Toc444181013"/>
      <w:bookmarkStart w:id="116" w:name="_Toc447013412"/>
      <w:r w:rsidRPr="00B76627">
        <w:rPr>
          <w:rFonts w:eastAsia="Georgia"/>
          <w:bCs w:val="0"/>
          <w:noProof/>
          <w:color w:val="595959"/>
          <w:sz w:val="24"/>
          <w:lang w:val="en-AU" w:eastAsia="en-AU"/>
        </w:rPr>
        <w:lastRenderedPageBreak/>
        <mc:AlternateContent>
          <mc:Choice Requires="wps">
            <w:drawing>
              <wp:anchor distT="0" distB="0" distL="114300" distR="114300" simplePos="0" relativeHeight="251735040" behindDoc="0" locked="0" layoutInCell="1" allowOverlap="1" wp14:anchorId="483C2E3A" wp14:editId="1553EADC">
                <wp:simplePos x="0" y="0"/>
                <wp:positionH relativeFrom="column">
                  <wp:posOffset>-224790</wp:posOffset>
                </wp:positionH>
                <wp:positionV relativeFrom="paragraph">
                  <wp:posOffset>-398780</wp:posOffset>
                </wp:positionV>
                <wp:extent cx="6505575" cy="5600700"/>
                <wp:effectExtent l="323850" t="57150" r="66675" b="342900"/>
                <wp:wrapNone/>
                <wp:docPr id="71" name="Text Box 71"/>
                <wp:cNvGraphicFramePr/>
                <a:graphic xmlns:a="http://schemas.openxmlformats.org/drawingml/2006/main">
                  <a:graphicData uri="http://schemas.microsoft.com/office/word/2010/wordprocessingShape">
                    <wps:wsp>
                      <wps:cNvSpPr txBox="1"/>
                      <wps:spPr>
                        <a:xfrm>
                          <a:off x="0" y="0"/>
                          <a:ext cx="6505575" cy="5600700"/>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3"/>
                        </a:lnRef>
                        <a:fillRef idx="1">
                          <a:schemeClr val="lt1"/>
                        </a:fillRef>
                        <a:effectRef idx="0">
                          <a:schemeClr val="accent3"/>
                        </a:effectRef>
                        <a:fontRef idx="minor">
                          <a:schemeClr val="dk1"/>
                        </a:fontRef>
                      </wps:style>
                      <wps:txbx>
                        <w:txbxContent>
                          <w:p w14:paraId="54806BA5" w14:textId="7471C0E5" w:rsidR="0033523D" w:rsidRDefault="0033523D" w:rsidP="00D65BB2">
                            <w:pPr>
                              <w:pStyle w:val="Heading1"/>
                              <w:spacing w:before="120"/>
                            </w:pPr>
                            <w:bookmarkStart w:id="117" w:name="_Toc443575424"/>
                            <w:bookmarkStart w:id="118" w:name="_Toc444181014"/>
                            <w:bookmarkStart w:id="119" w:name="_Toc447013413"/>
                            <w:r>
                              <w:t>3.1  Programs Governance</w:t>
                            </w:r>
                            <w:bookmarkEnd w:id="117"/>
                            <w:bookmarkEnd w:id="118"/>
                            <w:bookmarkEnd w:id="119"/>
                          </w:p>
                          <w:p w14:paraId="7D9ECA47" w14:textId="4B3D12A7" w:rsidR="0033523D" w:rsidRDefault="0033523D" w:rsidP="007621A7">
                            <w:pPr>
                              <w:jc w:val="both"/>
                              <w:rPr>
                                <w:color w:val="auto"/>
                              </w:rPr>
                            </w:pPr>
                            <w:r>
                              <w:t xml:space="preserve">The implementation of the Programs Framework is governed by a multi-layered structure coordinated by the Principal Programs Officer, Youth Justice under the direction of the Principal Psychologist and Manager Strategy, Policy and Reporting. </w:t>
                            </w:r>
                            <w:r w:rsidRPr="003509D9">
                              <w:rPr>
                                <w:color w:val="auto"/>
                              </w:rPr>
                              <w:t xml:space="preserve"> </w:t>
                            </w:r>
                          </w:p>
                          <w:p w14:paraId="3F8958D2" w14:textId="77777777" w:rsidR="0033523D" w:rsidRDefault="0033523D" w:rsidP="007E2802">
                            <w:pPr>
                              <w:pStyle w:val="Heading2"/>
                            </w:pPr>
                            <w:bookmarkStart w:id="120" w:name="_Toc443497371"/>
                            <w:bookmarkStart w:id="121" w:name="_Toc443575425"/>
                            <w:bookmarkStart w:id="122" w:name="_Toc444181015"/>
                            <w:bookmarkStart w:id="123" w:name="_Toc447013414"/>
                            <w:r>
                              <w:t>Program Strategy</w:t>
                            </w:r>
                            <w:bookmarkEnd w:id="120"/>
                            <w:r>
                              <w:t xml:space="preserve"> Group</w:t>
                            </w:r>
                            <w:bookmarkEnd w:id="121"/>
                            <w:bookmarkEnd w:id="122"/>
                            <w:bookmarkEnd w:id="123"/>
                            <w:r>
                              <w:t xml:space="preserve"> </w:t>
                            </w:r>
                          </w:p>
                          <w:p w14:paraId="025E19E2" w14:textId="02589561" w:rsidR="0033523D" w:rsidRDefault="0033523D" w:rsidP="00B02F0D">
                            <w:pPr>
                              <w:jc w:val="both"/>
                            </w:pPr>
                            <w:r>
                              <w:t>This group h</w:t>
                            </w:r>
                            <w:r w:rsidRPr="007E2802">
                              <w:t xml:space="preserve">as the role of engaging with external stakeholders to identify Youth Justice program gaps and strategic needs. </w:t>
                            </w:r>
                            <w:r>
                              <w:t xml:space="preserve">The group reviews feedback from the Program Review Panel regarding trends, suggests policy recommendations and identifies opportunities for collaborative responses and potential partnerships for program development and implementation. The group meets quarterly. </w:t>
                            </w:r>
                          </w:p>
                          <w:p w14:paraId="1D436EE0" w14:textId="0B696FE2" w:rsidR="0033523D" w:rsidRDefault="0033523D" w:rsidP="005F3782">
                            <w:pPr>
                              <w:pStyle w:val="Heading2"/>
                            </w:pPr>
                            <w:bookmarkStart w:id="124" w:name="_Toc443497372"/>
                            <w:bookmarkStart w:id="125" w:name="_Toc443575426"/>
                            <w:bookmarkStart w:id="126" w:name="_Toc444181016"/>
                            <w:bookmarkStart w:id="127" w:name="_Toc447013415"/>
                            <w:r>
                              <w:t>Program Review Panel</w:t>
                            </w:r>
                            <w:bookmarkEnd w:id="124"/>
                            <w:bookmarkEnd w:id="125"/>
                            <w:bookmarkEnd w:id="126"/>
                            <w:r>
                              <w:t xml:space="preserve"> </w:t>
                            </w:r>
                            <w:r>
                              <w:tab/>
                            </w:r>
                            <w:r>
                              <w:tab/>
                            </w:r>
                            <w:r>
                              <w:tab/>
                            </w:r>
                            <w:r>
                              <w:tab/>
                            </w:r>
                            <w:r>
                              <w:tab/>
                            </w:r>
                            <w:r>
                              <w:tab/>
                            </w:r>
                            <w:r>
                              <w:tab/>
                            </w:r>
                            <w:r>
                              <w:tab/>
                              <w:t xml:space="preserve">         </w:t>
                            </w:r>
                            <w:r w:rsidRPr="005A42B3">
                              <w:rPr>
                                <w:sz w:val="20"/>
                              </w:rPr>
                              <w:t>(</w:t>
                            </w:r>
                            <w:r>
                              <w:rPr>
                                <w:sz w:val="20"/>
                              </w:rPr>
                              <w:t xml:space="preserve">Fact Sheet </w:t>
                            </w:r>
                            <w:r w:rsidR="0038425F">
                              <w:rPr>
                                <w:sz w:val="20"/>
                              </w:rPr>
                              <w:t>D</w:t>
                            </w:r>
                            <w:r w:rsidRPr="005A42B3">
                              <w:rPr>
                                <w:sz w:val="20"/>
                              </w:rPr>
                              <w:t>)</w:t>
                            </w:r>
                            <w:bookmarkEnd w:id="127"/>
                          </w:p>
                          <w:p w14:paraId="3F0143FE" w14:textId="62420CCE" w:rsidR="0033523D" w:rsidRDefault="0033523D" w:rsidP="005F3782">
                            <w:pPr>
                              <w:jc w:val="both"/>
                            </w:pPr>
                            <w:r>
                              <w:t>The Youth Justice Programs Review Panel is comprised of senior Youth Justice representatives and undertakes reviews of program submissions for proposed programs to be delivered to Youth Justice young people. In addition, the Program Review Panel is tasked with monitoring and tracking client and program outcomes and is responsible for informing the Program Strategy</w:t>
                            </w:r>
                            <w:r w:rsidR="00FB60A2">
                              <w:t xml:space="preserve"> Group regarding emerging or on</w:t>
                            </w:r>
                            <w:r>
                              <w:t>going programs-related initiatives and challenges. The panel meets bi-monthly.</w:t>
                            </w:r>
                          </w:p>
                          <w:p w14:paraId="6DC85FD5" w14:textId="77777777" w:rsidR="0033523D" w:rsidRDefault="0033523D" w:rsidP="001F0DB1">
                            <w:pPr>
                              <w:pStyle w:val="Heading2"/>
                              <w:rPr>
                                <w:lang w:val="en-AU" w:eastAsia="en-AU"/>
                              </w:rPr>
                            </w:pPr>
                            <w:bookmarkStart w:id="128" w:name="_Toc443497373"/>
                            <w:bookmarkStart w:id="129" w:name="_Toc443575427"/>
                            <w:bookmarkStart w:id="130" w:name="_Toc444181012"/>
                            <w:bookmarkStart w:id="131" w:name="_Toc447013416"/>
                            <w:r w:rsidRPr="00041925">
                              <w:rPr>
                                <w:lang w:val="en-AU" w:eastAsia="en-AU"/>
                              </w:rPr>
                              <w:t>Program</w:t>
                            </w:r>
                            <w:r>
                              <w:rPr>
                                <w:lang w:val="en-AU" w:eastAsia="en-AU"/>
                              </w:rPr>
                              <w:t>s</w:t>
                            </w:r>
                            <w:r w:rsidRPr="00041925">
                              <w:rPr>
                                <w:lang w:val="en-AU" w:eastAsia="en-AU"/>
                              </w:rPr>
                              <w:t xml:space="preserve"> Communication</w:t>
                            </w:r>
                            <w:r>
                              <w:rPr>
                                <w:lang w:val="en-AU" w:eastAsia="en-AU"/>
                              </w:rPr>
                              <w:t xml:space="preserve"> and Liaison</w:t>
                            </w:r>
                            <w:bookmarkEnd w:id="128"/>
                            <w:bookmarkEnd w:id="129"/>
                            <w:bookmarkEnd w:id="130"/>
                            <w:bookmarkEnd w:id="131"/>
                          </w:p>
                          <w:p w14:paraId="3B11640E" w14:textId="4B887A3A" w:rsidR="0033523D" w:rsidRPr="00041925" w:rsidRDefault="0033523D" w:rsidP="001F0DB1">
                            <w:pPr>
                              <w:jc w:val="both"/>
                              <w:rPr>
                                <w:lang w:val="en-AU" w:eastAsia="en-AU"/>
                              </w:rPr>
                            </w:pPr>
                            <w:r>
                              <w:rPr>
                                <w:lang w:val="en-AU" w:eastAsia="en-AU"/>
                              </w:rPr>
                              <w:t>The Youth Justice Principal Programs Officer acts as the central point for all programs-related communication. This ensures communication between Youth Justice business units, Youth Justice programs governance groups / panels and program providers remains consistent and efficient. Lines of communication are depicted below.</w:t>
                            </w:r>
                          </w:p>
                          <w:p w14:paraId="2F204F23" w14:textId="77777777" w:rsidR="0033523D" w:rsidRPr="00F57D6E" w:rsidRDefault="0033523D" w:rsidP="005F3782">
                            <w:pPr>
                              <w:rPr>
                                <w:lang w:val="en-AU" w:eastAsia="en-AU"/>
                              </w:rPr>
                            </w:pPr>
                          </w:p>
                          <w:p w14:paraId="4FC2F01E" w14:textId="77777777" w:rsidR="0033523D" w:rsidRDefault="0033523D" w:rsidP="007E2802">
                            <w:pPr>
                              <w:rPr>
                                <w:color w:val="auto"/>
                              </w:rPr>
                            </w:pPr>
                          </w:p>
                          <w:p w14:paraId="19953FE9" w14:textId="77777777" w:rsidR="0033523D" w:rsidRDefault="0033523D" w:rsidP="007B6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9" type="#_x0000_t202" style="position:absolute;left:0;text-align:left;margin-left:-17.7pt;margin-top:-31.4pt;width:512.25pt;height:4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" fillcolor="#b8cce4 [1300]" strokecolor="#95b3d7 [1940]" strokeweight="2pt">
                <v:shadow on="t" color="black" opacity="18350f" offset="-5.40094mm,4.37361mm"/>
                <v:textbox>
                  <w:txbxContent>
                    <w:p w14:paraId="54806BA5" w14:textId="7471C0E5" w:rsidR="0033523D" w:rsidRDefault="0033523D" w:rsidP="00D65BB2">
                      <w:pPr>
                        <w:pStyle w:val="Heading1"/>
                        <w:spacing w:before="120"/>
                      </w:pPr>
                      <w:bookmarkStart w:id="132" w:name="_Toc443575424"/>
                      <w:bookmarkStart w:id="133" w:name="_Toc444181014"/>
                      <w:bookmarkStart w:id="134" w:name="_Toc447013413"/>
                      <w:r>
                        <w:t>3.1  Programs Governance</w:t>
                      </w:r>
                      <w:bookmarkEnd w:id="132"/>
                      <w:bookmarkEnd w:id="133"/>
                      <w:bookmarkEnd w:id="134"/>
                    </w:p>
                    <w:p w14:paraId="7D9ECA47" w14:textId="4B3D12A7" w:rsidR="0033523D" w:rsidRDefault="0033523D" w:rsidP="007621A7">
                      <w:pPr>
                        <w:jc w:val="both"/>
                        <w:rPr>
                          <w:color w:val="auto"/>
                        </w:rPr>
                      </w:pPr>
                      <w:r>
                        <w:t xml:space="preserve">The implementation of the Programs Framework is governed by a multi-layered structure coordinated by the Principal Programs Officer, Youth Justice under the direction of the Principal Psychologist and Manager Strategy, Policy and Reporting. </w:t>
                      </w:r>
                      <w:r w:rsidRPr="003509D9">
                        <w:rPr>
                          <w:color w:val="auto"/>
                        </w:rPr>
                        <w:t xml:space="preserve"> </w:t>
                      </w:r>
                    </w:p>
                    <w:p w14:paraId="3F8958D2" w14:textId="77777777" w:rsidR="0033523D" w:rsidRDefault="0033523D" w:rsidP="007E2802">
                      <w:pPr>
                        <w:pStyle w:val="Heading2"/>
                      </w:pPr>
                      <w:bookmarkStart w:id="135" w:name="_Toc443497371"/>
                      <w:bookmarkStart w:id="136" w:name="_Toc443575425"/>
                      <w:bookmarkStart w:id="137" w:name="_Toc444181015"/>
                      <w:bookmarkStart w:id="138" w:name="_Toc447013414"/>
                      <w:r>
                        <w:t>Program Strategy</w:t>
                      </w:r>
                      <w:bookmarkEnd w:id="135"/>
                      <w:r>
                        <w:t xml:space="preserve"> Group</w:t>
                      </w:r>
                      <w:bookmarkEnd w:id="136"/>
                      <w:bookmarkEnd w:id="137"/>
                      <w:bookmarkEnd w:id="138"/>
                      <w:r>
                        <w:t xml:space="preserve"> </w:t>
                      </w:r>
                    </w:p>
                    <w:p w14:paraId="025E19E2" w14:textId="02589561" w:rsidR="0033523D" w:rsidRDefault="0033523D" w:rsidP="00B02F0D">
                      <w:pPr>
                        <w:jc w:val="both"/>
                      </w:pPr>
                      <w:r>
                        <w:t>This group h</w:t>
                      </w:r>
                      <w:r w:rsidRPr="007E2802">
                        <w:t xml:space="preserve">as the role of engaging with external stakeholders to identify Youth Justice program gaps and strategic needs. </w:t>
                      </w:r>
                      <w:r>
                        <w:t xml:space="preserve">The group reviews feedback from the Program Review Panel regarding trends, suggests policy recommendations and identifies opportunities for collaborative responses and potential partnerships for program development and implementation. The group meets quarterly. </w:t>
                      </w:r>
                    </w:p>
                    <w:p w14:paraId="1D436EE0" w14:textId="0B696FE2" w:rsidR="0033523D" w:rsidRDefault="0033523D" w:rsidP="005F3782">
                      <w:pPr>
                        <w:pStyle w:val="Heading2"/>
                      </w:pPr>
                      <w:bookmarkStart w:id="139" w:name="_Toc443497372"/>
                      <w:bookmarkStart w:id="140" w:name="_Toc443575426"/>
                      <w:bookmarkStart w:id="141" w:name="_Toc444181016"/>
                      <w:bookmarkStart w:id="142" w:name="_Toc447013415"/>
                      <w:r>
                        <w:t>Program Review Panel</w:t>
                      </w:r>
                      <w:bookmarkEnd w:id="139"/>
                      <w:bookmarkEnd w:id="140"/>
                      <w:bookmarkEnd w:id="141"/>
                      <w:r>
                        <w:t xml:space="preserve"> </w:t>
                      </w:r>
                      <w:r>
                        <w:tab/>
                      </w:r>
                      <w:r>
                        <w:tab/>
                      </w:r>
                      <w:r>
                        <w:tab/>
                      </w:r>
                      <w:r>
                        <w:tab/>
                      </w:r>
                      <w:r>
                        <w:tab/>
                      </w:r>
                      <w:r>
                        <w:tab/>
                      </w:r>
                      <w:r>
                        <w:tab/>
                      </w:r>
                      <w:r>
                        <w:tab/>
                        <w:t xml:space="preserve">         </w:t>
                      </w:r>
                      <w:r w:rsidRPr="005A42B3">
                        <w:rPr>
                          <w:sz w:val="20"/>
                        </w:rPr>
                        <w:t>(</w:t>
                      </w:r>
                      <w:r>
                        <w:rPr>
                          <w:sz w:val="20"/>
                        </w:rPr>
                        <w:t xml:space="preserve">Fact Sheet </w:t>
                      </w:r>
                      <w:r w:rsidR="0038425F">
                        <w:rPr>
                          <w:sz w:val="20"/>
                        </w:rPr>
                        <w:t>D</w:t>
                      </w:r>
                      <w:r w:rsidRPr="005A42B3">
                        <w:rPr>
                          <w:sz w:val="20"/>
                        </w:rPr>
                        <w:t>)</w:t>
                      </w:r>
                      <w:bookmarkEnd w:id="142"/>
                    </w:p>
                    <w:p w14:paraId="3F0143FE" w14:textId="62420CCE" w:rsidR="0033523D" w:rsidRDefault="0033523D" w:rsidP="005F3782">
                      <w:pPr>
                        <w:jc w:val="both"/>
                      </w:pPr>
                      <w:r>
                        <w:t>The Youth Justice Programs Review Panel is comprised of senior Youth Justice representatives and undertakes reviews of program submissions for proposed programs to be delivered to Youth Justice young people. In addition, the Program Review Panel is tasked with monitoring and tracking client and program outcomes and is responsible for informing the Program Strategy</w:t>
                      </w:r>
                      <w:r w:rsidR="00FB60A2">
                        <w:t xml:space="preserve"> Group regarding emerging or on</w:t>
                      </w:r>
                      <w:r>
                        <w:t>going programs-related initiatives and challenges. The panel meets bi-monthly.</w:t>
                      </w:r>
                    </w:p>
                    <w:p w14:paraId="6DC85FD5" w14:textId="77777777" w:rsidR="0033523D" w:rsidRDefault="0033523D" w:rsidP="001F0DB1">
                      <w:pPr>
                        <w:pStyle w:val="Heading2"/>
                        <w:rPr>
                          <w:lang w:val="en-AU" w:eastAsia="en-AU"/>
                        </w:rPr>
                      </w:pPr>
                      <w:bookmarkStart w:id="143" w:name="_Toc443497373"/>
                      <w:bookmarkStart w:id="144" w:name="_Toc443575427"/>
                      <w:bookmarkStart w:id="145" w:name="_Toc444181012"/>
                      <w:bookmarkStart w:id="146" w:name="_Toc447013416"/>
                      <w:r w:rsidRPr="00041925">
                        <w:rPr>
                          <w:lang w:val="en-AU" w:eastAsia="en-AU"/>
                        </w:rPr>
                        <w:t>Program</w:t>
                      </w:r>
                      <w:r>
                        <w:rPr>
                          <w:lang w:val="en-AU" w:eastAsia="en-AU"/>
                        </w:rPr>
                        <w:t>s</w:t>
                      </w:r>
                      <w:r w:rsidRPr="00041925">
                        <w:rPr>
                          <w:lang w:val="en-AU" w:eastAsia="en-AU"/>
                        </w:rPr>
                        <w:t xml:space="preserve"> Communication</w:t>
                      </w:r>
                      <w:r>
                        <w:rPr>
                          <w:lang w:val="en-AU" w:eastAsia="en-AU"/>
                        </w:rPr>
                        <w:t xml:space="preserve"> and Liaison</w:t>
                      </w:r>
                      <w:bookmarkEnd w:id="143"/>
                      <w:bookmarkEnd w:id="144"/>
                      <w:bookmarkEnd w:id="145"/>
                      <w:bookmarkEnd w:id="146"/>
                    </w:p>
                    <w:p w14:paraId="3B11640E" w14:textId="4B887A3A" w:rsidR="0033523D" w:rsidRPr="00041925" w:rsidRDefault="0033523D" w:rsidP="001F0DB1">
                      <w:pPr>
                        <w:jc w:val="both"/>
                        <w:rPr>
                          <w:lang w:val="en-AU" w:eastAsia="en-AU"/>
                        </w:rPr>
                      </w:pPr>
                      <w:r>
                        <w:rPr>
                          <w:lang w:val="en-AU" w:eastAsia="en-AU"/>
                        </w:rPr>
                        <w:t>The Youth Justice Principal Programs Officer acts as the central point for all programs-related communication. This ensures communication between Youth Justice business units, Youth Justice programs governance groups / panels and program providers remains consistent and efficient. Lines of communication are depicted below.</w:t>
                      </w:r>
                    </w:p>
                    <w:p w14:paraId="2F204F23" w14:textId="77777777" w:rsidR="0033523D" w:rsidRPr="00F57D6E" w:rsidRDefault="0033523D" w:rsidP="005F3782">
                      <w:pPr>
                        <w:rPr>
                          <w:lang w:val="en-AU" w:eastAsia="en-AU"/>
                        </w:rPr>
                      </w:pPr>
                    </w:p>
                    <w:p w14:paraId="4FC2F01E" w14:textId="77777777" w:rsidR="0033523D" w:rsidRDefault="0033523D" w:rsidP="007E2802">
                      <w:pPr>
                        <w:rPr>
                          <w:color w:val="auto"/>
                        </w:rPr>
                      </w:pPr>
                    </w:p>
                    <w:p w14:paraId="19953FE9" w14:textId="77777777" w:rsidR="0033523D" w:rsidRDefault="0033523D" w:rsidP="007B652B"/>
                  </w:txbxContent>
                </v:textbox>
              </v:shape>
            </w:pict>
          </mc:Fallback>
        </mc:AlternateContent>
      </w:r>
      <w:bookmarkEnd w:id="114"/>
      <w:bookmarkEnd w:id="115"/>
      <w:bookmarkEnd w:id="116"/>
    </w:p>
    <w:p w14:paraId="1B8F8226" w14:textId="77777777" w:rsidR="00195D7A" w:rsidRDefault="00195D7A" w:rsidP="00E11CD0">
      <w:pPr>
        <w:pStyle w:val="Heading1"/>
        <w:spacing w:before="120"/>
        <w:jc w:val="both"/>
        <w:rPr>
          <w:lang w:val="en" w:eastAsia="en-US"/>
        </w:rPr>
      </w:pPr>
    </w:p>
    <w:p w14:paraId="6B80A68C" w14:textId="675BC44F" w:rsidR="00195D7A" w:rsidRDefault="007B652B" w:rsidP="007B652B">
      <w:pPr>
        <w:pStyle w:val="Heading1"/>
        <w:tabs>
          <w:tab w:val="center" w:pos="7363"/>
        </w:tabs>
        <w:spacing w:before="120"/>
        <w:jc w:val="both"/>
        <w:rPr>
          <w:lang w:val="en" w:eastAsia="en-US"/>
        </w:rPr>
      </w:pPr>
      <w:r>
        <w:rPr>
          <w:lang w:val="en" w:eastAsia="en-US"/>
        </w:rPr>
        <w:tab/>
      </w:r>
    </w:p>
    <w:p w14:paraId="41823249" w14:textId="77777777" w:rsidR="00195D7A" w:rsidRDefault="00195D7A" w:rsidP="00E11CD0">
      <w:pPr>
        <w:pStyle w:val="Heading1"/>
        <w:spacing w:before="120"/>
        <w:jc w:val="both"/>
        <w:rPr>
          <w:lang w:val="en" w:eastAsia="en-US"/>
        </w:rPr>
      </w:pPr>
    </w:p>
    <w:p w14:paraId="3ACFE3E0" w14:textId="2856FC47" w:rsidR="00195D7A" w:rsidRDefault="00195D7A" w:rsidP="00E11CD0">
      <w:pPr>
        <w:pStyle w:val="Heading1"/>
        <w:spacing w:before="120"/>
        <w:jc w:val="both"/>
        <w:rPr>
          <w:lang w:val="en" w:eastAsia="en-US"/>
        </w:rPr>
      </w:pPr>
    </w:p>
    <w:p w14:paraId="5465DB8B" w14:textId="0A933EA3" w:rsidR="00195D7A" w:rsidRDefault="00195D7A" w:rsidP="00E11CD0">
      <w:pPr>
        <w:pStyle w:val="Heading1"/>
        <w:spacing w:before="120"/>
        <w:jc w:val="both"/>
        <w:rPr>
          <w:lang w:val="en" w:eastAsia="en-US"/>
        </w:rPr>
      </w:pPr>
    </w:p>
    <w:p w14:paraId="62A45529" w14:textId="77777777" w:rsidR="00195D7A" w:rsidRDefault="00195D7A" w:rsidP="00E11CD0">
      <w:pPr>
        <w:pStyle w:val="Heading1"/>
        <w:spacing w:before="120"/>
        <w:jc w:val="both"/>
        <w:rPr>
          <w:lang w:val="en" w:eastAsia="en-US"/>
        </w:rPr>
      </w:pPr>
    </w:p>
    <w:p w14:paraId="5563F4CA" w14:textId="77777777" w:rsidR="00195D7A" w:rsidRDefault="00195D7A" w:rsidP="00E11CD0">
      <w:pPr>
        <w:pStyle w:val="Heading1"/>
        <w:spacing w:before="120"/>
        <w:jc w:val="both"/>
        <w:rPr>
          <w:lang w:val="en" w:eastAsia="en-US"/>
        </w:rPr>
      </w:pPr>
    </w:p>
    <w:p w14:paraId="76B2BCA0" w14:textId="77777777" w:rsidR="00195D7A" w:rsidRDefault="00195D7A" w:rsidP="00E11CD0">
      <w:pPr>
        <w:pStyle w:val="Heading1"/>
        <w:spacing w:before="120"/>
        <w:jc w:val="both"/>
        <w:rPr>
          <w:lang w:val="en" w:eastAsia="en-US"/>
        </w:rPr>
      </w:pPr>
    </w:p>
    <w:p w14:paraId="41FB3EC3" w14:textId="77777777" w:rsidR="00195D7A" w:rsidRDefault="00195D7A" w:rsidP="00E11CD0">
      <w:pPr>
        <w:pStyle w:val="Heading1"/>
        <w:spacing w:before="120"/>
        <w:jc w:val="both"/>
        <w:rPr>
          <w:lang w:val="en" w:eastAsia="en-US"/>
        </w:rPr>
      </w:pPr>
    </w:p>
    <w:p w14:paraId="5EA38366" w14:textId="77777777" w:rsidR="00195D7A" w:rsidRDefault="00195D7A" w:rsidP="00E11CD0">
      <w:pPr>
        <w:pStyle w:val="Heading1"/>
        <w:spacing w:before="120"/>
        <w:jc w:val="both"/>
        <w:rPr>
          <w:lang w:val="en" w:eastAsia="en-US"/>
        </w:rPr>
      </w:pPr>
    </w:p>
    <w:p w14:paraId="41F4C19D" w14:textId="77777777" w:rsidR="00195D7A" w:rsidRDefault="00195D7A" w:rsidP="00E11CD0">
      <w:pPr>
        <w:pStyle w:val="Heading1"/>
        <w:spacing w:before="120"/>
        <w:jc w:val="both"/>
        <w:rPr>
          <w:lang w:val="en" w:eastAsia="en-US"/>
        </w:rPr>
      </w:pPr>
    </w:p>
    <w:p w14:paraId="65B46A8A" w14:textId="77777777" w:rsidR="00195D7A" w:rsidRDefault="00195D7A" w:rsidP="00E11CD0">
      <w:pPr>
        <w:pStyle w:val="Heading1"/>
        <w:spacing w:before="120"/>
        <w:jc w:val="both"/>
        <w:rPr>
          <w:lang w:val="en" w:eastAsia="en-US"/>
        </w:rPr>
      </w:pPr>
    </w:p>
    <w:p w14:paraId="7D7DB40D" w14:textId="77777777" w:rsidR="009223FB" w:rsidRDefault="009223FB" w:rsidP="00B412F4">
      <w:pPr>
        <w:pStyle w:val="Heading3"/>
      </w:pPr>
    </w:p>
    <w:p w14:paraId="0B37CE15" w14:textId="77777777" w:rsidR="00FA2014" w:rsidRDefault="00FA2014" w:rsidP="00195D7A"/>
    <w:p w14:paraId="008286EA" w14:textId="77777777" w:rsidR="00195D7A" w:rsidRDefault="00195D7A" w:rsidP="00195D7A">
      <w:pPr>
        <w:pStyle w:val="Heading2"/>
        <w:jc w:val="both"/>
      </w:pPr>
    </w:p>
    <w:p w14:paraId="0588CDA8" w14:textId="77777777" w:rsidR="005F3782" w:rsidRPr="005F3782" w:rsidRDefault="005F3782" w:rsidP="005F3782"/>
    <w:p w14:paraId="0F510627" w14:textId="10638E99" w:rsidR="009223FB" w:rsidRDefault="009223FB" w:rsidP="009223FB">
      <w:pPr>
        <w:pStyle w:val="Heading2"/>
      </w:pPr>
    </w:p>
    <w:p w14:paraId="6ECFA308" w14:textId="6C3A7AC5" w:rsidR="001F0DB1" w:rsidRDefault="00072926" w:rsidP="00041925">
      <w:pPr>
        <w:rPr>
          <w:lang w:val="en-AU" w:eastAsia="en-AU"/>
        </w:rPr>
        <w:sectPr w:rsidR="001F0DB1" w:rsidSect="008C3DD9">
          <w:pgSz w:w="11907" w:h="16839" w:code="9"/>
          <w:pgMar w:top="1393" w:right="720" w:bottom="720" w:left="1134" w:header="570" w:footer="385" w:gutter="0"/>
          <w:cols w:space="1032"/>
          <w:docGrid w:linePitch="360"/>
        </w:sectPr>
      </w:pPr>
      <w:r>
        <w:rPr>
          <w:noProof/>
          <w:lang w:val="en-AU" w:eastAsia="en-AU"/>
        </w:rPr>
        <mc:AlternateContent>
          <mc:Choice Requires="wpg">
            <w:drawing>
              <wp:anchor distT="0" distB="0" distL="114300" distR="114300" simplePos="0" relativeHeight="251774976" behindDoc="0" locked="0" layoutInCell="1" allowOverlap="1" wp14:anchorId="1356D00F" wp14:editId="02EC6B2A">
                <wp:simplePos x="0" y="0"/>
                <wp:positionH relativeFrom="column">
                  <wp:posOffset>895823</wp:posOffset>
                </wp:positionH>
                <wp:positionV relativeFrom="paragraph">
                  <wp:posOffset>79375</wp:posOffset>
                </wp:positionV>
                <wp:extent cx="4380865" cy="3162300"/>
                <wp:effectExtent l="57150" t="57150" r="114935" b="114300"/>
                <wp:wrapNone/>
                <wp:docPr id="110" name="Group 110"/>
                <wp:cNvGraphicFramePr/>
                <a:graphic xmlns:a="http://schemas.openxmlformats.org/drawingml/2006/main">
                  <a:graphicData uri="http://schemas.microsoft.com/office/word/2010/wordprocessingGroup">
                    <wpg:wgp>
                      <wpg:cNvGrpSpPr/>
                      <wpg:grpSpPr>
                        <a:xfrm>
                          <a:off x="0" y="0"/>
                          <a:ext cx="4380865" cy="3162300"/>
                          <a:chOff x="245660" y="0"/>
                          <a:chExt cx="4380931" cy="3162300"/>
                        </a:xfrm>
                        <a:solidFill>
                          <a:srgbClr val="0070C0"/>
                        </a:solidFill>
                      </wpg:grpSpPr>
                      <wpg:grpSp>
                        <wpg:cNvPr id="70" name="Group 70"/>
                        <wpg:cNvGrpSpPr/>
                        <wpg:grpSpPr>
                          <a:xfrm>
                            <a:off x="245660" y="0"/>
                            <a:ext cx="4380931" cy="3162300"/>
                            <a:chOff x="422007" y="0"/>
                            <a:chExt cx="5295519" cy="3945129"/>
                          </a:xfrm>
                          <a:grpFill/>
                        </wpg:grpSpPr>
                        <wps:wsp>
                          <wps:cNvPr id="3" name="Text Box 3"/>
                          <wps:cNvSpPr txBox="1"/>
                          <wps:spPr>
                            <a:xfrm>
                              <a:off x="2319032" y="2770015"/>
                              <a:ext cx="1457391" cy="575873"/>
                            </a:xfrm>
                            <a:prstGeom prst="rect">
                              <a:avLst/>
                            </a:prstGeom>
                            <a:grpFill/>
                            <a:ln w="38100" cap="flat" cmpd="sng" algn="ctr">
                              <a:solidFill>
                                <a:schemeClr val="tx2">
                                  <a:lumMod val="60000"/>
                                  <a:lumOff val="40000"/>
                                </a:schemeClr>
                              </a:solidFill>
                              <a:prstDash val="solid"/>
                            </a:ln>
                            <a:effectLst>
                              <a:outerShdw blurRad="50800" dist="38100" dir="2700000" algn="tl" rotWithShape="0">
                                <a:prstClr val="black">
                                  <a:alpha val="40000"/>
                                </a:prstClr>
                              </a:outerShdw>
                            </a:effectLst>
                          </wps:spPr>
                          <wps:txbx>
                            <w:txbxContent>
                              <w:p w14:paraId="69A4A60E" w14:textId="77777777" w:rsidR="0033523D" w:rsidRPr="00FD60F9" w:rsidRDefault="0033523D" w:rsidP="00D93CFB">
                                <w:pPr>
                                  <w:spacing w:before="0" w:after="120"/>
                                  <w:jc w:val="center"/>
                                  <w:rPr>
                                    <w:b/>
                                    <w:color w:val="FFFFFF" w:themeColor="background1"/>
                                    <w:sz w:val="20"/>
                                  </w:rPr>
                                </w:pPr>
                                <w:r w:rsidRPr="00FD60F9">
                                  <w:rPr>
                                    <w:b/>
                                    <w:color w:val="FFFFFF" w:themeColor="background1"/>
                                    <w:sz w:val="20"/>
                                  </w:rPr>
                                  <w:t>Program Providers</w:t>
                                </w:r>
                              </w:p>
                              <w:p w14:paraId="6C835348" w14:textId="2BA65B55" w:rsidR="0033523D" w:rsidRPr="00800058" w:rsidRDefault="0033523D" w:rsidP="00800058">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100982" y="3345790"/>
                              <a:ext cx="1616544" cy="599339"/>
                            </a:xfrm>
                            <a:prstGeom prst="rect">
                              <a:avLst/>
                            </a:prstGeom>
                            <a:grpFill/>
                            <a:ln w="38100" cap="flat" cmpd="sng" algn="ctr">
                              <a:solidFill>
                                <a:schemeClr val="tx2">
                                  <a:lumMod val="60000"/>
                                  <a:lumOff val="40000"/>
                                </a:schemeClr>
                              </a:solidFill>
                              <a:prstDash val="solid"/>
                            </a:ln>
                            <a:effectLst>
                              <a:outerShdw blurRad="50800" dist="38100" dir="2700000" algn="tl" rotWithShape="0">
                                <a:prstClr val="black">
                                  <a:alpha val="40000"/>
                                </a:prstClr>
                              </a:outerShdw>
                            </a:effectLst>
                          </wps:spPr>
                          <wps:txbx>
                            <w:txbxContent>
                              <w:p w14:paraId="0B07D73F" w14:textId="1DE53371" w:rsidR="0033523D" w:rsidRPr="00FD60F9" w:rsidRDefault="0033523D" w:rsidP="00D93CFB">
                                <w:pPr>
                                  <w:spacing w:before="0"/>
                                  <w:jc w:val="center"/>
                                  <w:rPr>
                                    <w:b/>
                                    <w:color w:val="FFFFFF" w:themeColor="background1"/>
                                    <w:sz w:val="20"/>
                                  </w:rPr>
                                </w:pPr>
                                <w:r w:rsidRPr="00FD60F9">
                                  <w:rPr>
                                    <w:b/>
                                    <w:color w:val="FFFFFF" w:themeColor="background1"/>
                                    <w:sz w:val="20"/>
                                  </w:rPr>
                                  <w:t xml:space="preserve">Adelaide Youth Training Centre </w:t>
                                </w:r>
                              </w:p>
                              <w:p w14:paraId="18F0327C" w14:textId="3117AC6F" w:rsidR="0033523D" w:rsidRPr="00800058" w:rsidRDefault="0033523D" w:rsidP="00800058">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838341" y="1988305"/>
                              <a:ext cx="2353927" cy="388280"/>
                            </a:xfrm>
                            <a:prstGeom prst="rect">
                              <a:avLst/>
                            </a:prstGeom>
                            <a:grpFill/>
                            <a:ln w="38100" cap="flat" cmpd="sng" algn="ctr">
                              <a:solidFill>
                                <a:schemeClr val="tx2">
                                  <a:lumMod val="60000"/>
                                  <a:lumOff val="40000"/>
                                </a:schemeClr>
                              </a:solidFill>
                              <a:prstDash val="solid"/>
                            </a:ln>
                            <a:effectLst>
                              <a:outerShdw blurRad="50800" dist="38100" dir="2700000" algn="tl" rotWithShape="0">
                                <a:prstClr val="black">
                                  <a:alpha val="40000"/>
                                </a:prstClr>
                              </a:outerShdw>
                            </a:effectLst>
                          </wps:spPr>
                          <wps:txbx>
                            <w:txbxContent>
                              <w:p w14:paraId="5202AC9A" w14:textId="2909B8DF" w:rsidR="0033523D" w:rsidRPr="00FD60F9" w:rsidRDefault="0033523D" w:rsidP="00D93CFB">
                                <w:pPr>
                                  <w:spacing w:before="0"/>
                                  <w:jc w:val="center"/>
                                  <w:rPr>
                                    <w:b/>
                                    <w:color w:val="FFFFFF" w:themeColor="background1"/>
                                    <w:sz w:val="20"/>
                                  </w:rPr>
                                </w:pPr>
                                <w:r w:rsidRPr="00FD60F9">
                                  <w:rPr>
                                    <w:b/>
                                    <w:color w:val="FFFFFF" w:themeColor="background1"/>
                                    <w:sz w:val="20"/>
                                  </w:rPr>
                                  <w:t>Principal Programs Officer</w:t>
                                </w:r>
                              </w:p>
                              <w:p w14:paraId="7CC03E18" w14:textId="10974807" w:rsidR="0033523D" w:rsidRPr="00800058" w:rsidRDefault="0033523D" w:rsidP="00800058">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390428" y="969076"/>
                              <a:ext cx="1428750" cy="640649"/>
                            </a:xfrm>
                            <a:prstGeom prst="rect">
                              <a:avLst/>
                            </a:prstGeom>
                            <a:grpFill/>
                            <a:ln w="38100" cap="flat" cmpd="sng" algn="ctr">
                              <a:solidFill>
                                <a:schemeClr val="tx2">
                                  <a:lumMod val="60000"/>
                                  <a:lumOff val="40000"/>
                                </a:schemeClr>
                              </a:solidFill>
                              <a:prstDash val="solid"/>
                            </a:ln>
                            <a:effectLst>
                              <a:outerShdw blurRad="50800" dist="38100" dir="2700000" algn="tl" rotWithShape="0">
                                <a:prstClr val="black">
                                  <a:alpha val="40000"/>
                                </a:prstClr>
                              </a:outerShdw>
                            </a:effectLst>
                          </wps:spPr>
                          <wps:txbx>
                            <w:txbxContent>
                              <w:p w14:paraId="0952F75A" w14:textId="792BDF31" w:rsidR="0033523D" w:rsidRPr="00FD60F9" w:rsidRDefault="0033523D" w:rsidP="00D93CFB">
                                <w:pPr>
                                  <w:spacing w:before="0"/>
                                  <w:jc w:val="center"/>
                                  <w:rPr>
                                    <w:b/>
                                    <w:color w:val="FFFFFF" w:themeColor="background1"/>
                                    <w:sz w:val="20"/>
                                  </w:rPr>
                                </w:pPr>
                                <w:r w:rsidRPr="00FD60F9">
                                  <w:rPr>
                                    <w:b/>
                                    <w:color w:val="FFFFFF" w:themeColor="background1"/>
                                    <w:sz w:val="20"/>
                                  </w:rPr>
                                  <w:t>Program Review</w:t>
                                </w:r>
                                <w:r w:rsidRPr="00800058">
                                  <w:rPr>
                                    <w:b/>
                                    <w:color w:val="FFFFFF" w:themeColor="background1"/>
                                    <w:szCs w:val="24"/>
                                  </w:rPr>
                                  <w:t xml:space="preserve"> </w:t>
                                </w:r>
                                <w:r w:rsidRPr="00FD60F9">
                                  <w:rPr>
                                    <w:b/>
                                    <w:color w:val="FFFFFF" w:themeColor="background1"/>
                                    <w:sz w:val="20"/>
                                  </w:rPr>
                                  <w:t>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233794" y="994717"/>
                              <a:ext cx="1553403" cy="626583"/>
                            </a:xfrm>
                            <a:prstGeom prst="rect">
                              <a:avLst/>
                            </a:prstGeom>
                            <a:grpFill/>
                            <a:ln w="38100" cap="flat" cmpd="sng" algn="ctr">
                              <a:solidFill>
                                <a:schemeClr val="tx2">
                                  <a:lumMod val="60000"/>
                                  <a:lumOff val="40000"/>
                                </a:schemeClr>
                              </a:solidFill>
                              <a:prstDash val="solid"/>
                            </a:ln>
                            <a:effectLst>
                              <a:outerShdw blurRad="50800" dist="38100" dir="2700000" algn="tl" rotWithShape="0">
                                <a:prstClr val="black">
                                  <a:alpha val="40000"/>
                                </a:prstClr>
                              </a:outerShdw>
                            </a:effectLst>
                          </wps:spPr>
                          <wps:txbx>
                            <w:txbxContent>
                              <w:p w14:paraId="2FEB630A" w14:textId="6FA62173" w:rsidR="0033523D" w:rsidRPr="00FD60F9" w:rsidRDefault="0033523D" w:rsidP="00D93CFB">
                                <w:pPr>
                                  <w:spacing w:before="0"/>
                                  <w:jc w:val="center"/>
                                  <w:rPr>
                                    <w:b/>
                                    <w:color w:val="FFFFFF" w:themeColor="background1"/>
                                    <w:sz w:val="20"/>
                                  </w:rPr>
                                </w:pPr>
                                <w:r w:rsidRPr="00FD60F9">
                                  <w:rPr>
                                    <w:b/>
                                    <w:color w:val="FFFFFF" w:themeColor="background1"/>
                                    <w:sz w:val="20"/>
                                  </w:rPr>
                                  <w:t>Program Strategy</w:t>
                                </w:r>
                                <w:r w:rsidRPr="00800058">
                                  <w:rPr>
                                    <w:b/>
                                    <w:color w:val="FFFFFF" w:themeColor="background1"/>
                                    <w:szCs w:val="24"/>
                                  </w:rPr>
                                  <w:t xml:space="preserve"> </w:t>
                                </w:r>
                                <w:r w:rsidRPr="00FD60F9">
                                  <w:rPr>
                                    <w:b/>
                                    <w:color w:val="FFFFFF" w:themeColor="background1"/>
                                    <w:sz w:val="20"/>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268187" y="0"/>
                              <a:ext cx="1428750" cy="582263"/>
                            </a:xfrm>
                            <a:prstGeom prst="rect">
                              <a:avLst/>
                            </a:prstGeom>
                            <a:grpFill/>
                            <a:ln w="38100" cap="flat" cmpd="sng" algn="ctr">
                              <a:solidFill>
                                <a:schemeClr val="tx2">
                                  <a:lumMod val="60000"/>
                                  <a:lumOff val="40000"/>
                                </a:schemeClr>
                              </a:solidFill>
                              <a:prstDash val="solid"/>
                            </a:ln>
                            <a:effectLst>
                              <a:outerShdw blurRad="50800" dist="38100" dir="2700000" algn="tl" rotWithShape="0">
                                <a:prstClr val="black">
                                  <a:alpha val="40000"/>
                                </a:prstClr>
                              </a:outerShdw>
                            </a:effectLst>
                          </wps:spPr>
                          <wps:txbx>
                            <w:txbxContent>
                              <w:p w14:paraId="54E34A18" w14:textId="50140A21" w:rsidR="0033523D" w:rsidRPr="00FD60F9" w:rsidRDefault="0033523D" w:rsidP="00D93CFB">
                                <w:pPr>
                                  <w:spacing w:before="0"/>
                                  <w:jc w:val="center"/>
                                  <w:rPr>
                                    <w:b/>
                                    <w:color w:val="FFFFFF" w:themeColor="background1"/>
                                    <w:sz w:val="20"/>
                                  </w:rPr>
                                </w:pPr>
                                <w:r w:rsidRPr="00FD60F9">
                                  <w:rPr>
                                    <w:b/>
                                    <w:color w:val="FFFFFF" w:themeColor="background1"/>
                                    <w:sz w:val="20"/>
                                  </w:rPr>
                                  <w:t>Director, Youth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422007" y="3345888"/>
                              <a:ext cx="1579463" cy="599241"/>
                            </a:xfrm>
                            <a:prstGeom prst="rect">
                              <a:avLst/>
                            </a:prstGeom>
                            <a:grpFill/>
                            <a:ln w="38100" cap="flat" cmpd="sng" algn="ctr">
                              <a:solidFill>
                                <a:schemeClr val="tx2">
                                  <a:lumMod val="60000"/>
                                  <a:lumOff val="40000"/>
                                </a:schemeClr>
                              </a:solidFill>
                              <a:prstDash val="solid"/>
                            </a:ln>
                            <a:effectLst>
                              <a:outerShdw blurRad="50800" dist="38100" dir="2700000" algn="tl" rotWithShape="0">
                                <a:prstClr val="black">
                                  <a:alpha val="40000"/>
                                </a:prstClr>
                              </a:outerShdw>
                            </a:effectLst>
                          </wps:spPr>
                          <wps:txbx>
                            <w:txbxContent>
                              <w:p w14:paraId="5F48D67A" w14:textId="23B25630" w:rsidR="0033523D" w:rsidRPr="00FD60F9" w:rsidRDefault="0033523D" w:rsidP="00D93CFB">
                                <w:pPr>
                                  <w:spacing w:before="0" w:after="120"/>
                                  <w:jc w:val="center"/>
                                  <w:rPr>
                                    <w:b/>
                                    <w:color w:val="FFFFFF" w:themeColor="background1"/>
                                    <w:sz w:val="20"/>
                                  </w:rPr>
                                </w:pPr>
                                <w:r w:rsidRPr="00FD60F9">
                                  <w:rPr>
                                    <w:b/>
                                    <w:color w:val="FFFFFF" w:themeColor="background1"/>
                                    <w:sz w:val="20"/>
                                  </w:rPr>
                                  <w:t>Community Youth Justice</w:t>
                                </w:r>
                              </w:p>
                              <w:p w14:paraId="0858E08A" w14:textId="75BAA924" w:rsidR="0033523D" w:rsidRPr="00FD60F9" w:rsidRDefault="0033523D" w:rsidP="00B356BD">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 name="Straight Arrow Connector 96"/>
                        <wps:cNvCnPr/>
                        <wps:spPr>
                          <a:xfrm flipH="1">
                            <a:off x="1943100" y="522767"/>
                            <a:ext cx="133350" cy="219075"/>
                          </a:xfrm>
                          <a:prstGeom prst="straightConnector1">
                            <a:avLst/>
                          </a:prstGeom>
                          <a:grpFill/>
                          <a:ln w="31750">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2647950" y="533400"/>
                            <a:ext cx="132715" cy="219075"/>
                          </a:xfrm>
                          <a:prstGeom prst="straightConnector1">
                            <a:avLst/>
                          </a:prstGeom>
                          <a:grpFill/>
                          <a:ln w="31750" cap="flat" cmpd="sng" algn="ctr">
                            <a:solidFill>
                              <a:srgbClr val="4F81BD">
                                <a:shade val="95000"/>
                                <a:satMod val="105000"/>
                              </a:srgbClr>
                            </a:solidFill>
                            <a:prstDash val="solid"/>
                            <a:headEnd type="stealth"/>
                            <a:tailEnd type="stealth"/>
                          </a:ln>
                          <a:effectLst/>
                        </wps:spPr>
                        <wps:bodyPr/>
                      </wps:wsp>
                      <wps:wsp>
                        <wps:cNvPr id="102" name="Straight Arrow Connector 102"/>
                        <wps:cNvCnPr/>
                        <wps:spPr>
                          <a:xfrm flipH="1">
                            <a:off x="2286000" y="1019175"/>
                            <a:ext cx="247650" cy="0"/>
                          </a:xfrm>
                          <a:prstGeom prst="straightConnector1">
                            <a:avLst/>
                          </a:prstGeom>
                          <a:grpFill/>
                          <a:ln w="31750" cap="flat" cmpd="sng" algn="ctr">
                            <a:solidFill>
                              <a:srgbClr val="4F81BD">
                                <a:shade val="95000"/>
                                <a:satMod val="105000"/>
                              </a:srgbClr>
                            </a:solidFill>
                            <a:prstDash val="solid"/>
                            <a:headEnd type="stealth"/>
                            <a:tailEnd type="stealth"/>
                          </a:ln>
                          <a:effectLst/>
                        </wps:spPr>
                        <wps:bodyPr/>
                      </wps:wsp>
                      <wps:wsp>
                        <wps:cNvPr id="103" name="Straight Arrow Connector 103"/>
                        <wps:cNvCnPr/>
                        <wps:spPr>
                          <a:xfrm flipH="1">
                            <a:off x="1914525" y="1343025"/>
                            <a:ext cx="133350" cy="219075"/>
                          </a:xfrm>
                          <a:prstGeom prst="straightConnector1">
                            <a:avLst/>
                          </a:prstGeom>
                          <a:grpFill/>
                          <a:ln w="31750" cap="flat" cmpd="sng" algn="ctr">
                            <a:solidFill>
                              <a:srgbClr val="4F81BD">
                                <a:shade val="95000"/>
                                <a:satMod val="105000"/>
                              </a:srgbClr>
                            </a:solidFill>
                            <a:prstDash val="solid"/>
                            <a:headEnd type="stealth"/>
                            <a:tailEnd type="stealth"/>
                          </a:ln>
                          <a:effectLst/>
                        </wps:spPr>
                        <wps:bodyPr/>
                      </wps:wsp>
                      <wps:wsp>
                        <wps:cNvPr id="104" name="Straight Arrow Connector 104"/>
                        <wps:cNvCnPr/>
                        <wps:spPr>
                          <a:xfrm>
                            <a:off x="2800350" y="1343025"/>
                            <a:ext cx="132715" cy="219075"/>
                          </a:xfrm>
                          <a:prstGeom prst="straightConnector1">
                            <a:avLst/>
                          </a:prstGeom>
                          <a:grpFill/>
                          <a:ln w="31750" cap="flat" cmpd="sng" algn="ctr">
                            <a:solidFill>
                              <a:srgbClr val="4F81BD">
                                <a:shade val="95000"/>
                                <a:satMod val="105000"/>
                              </a:srgbClr>
                            </a:solidFill>
                            <a:prstDash val="solid"/>
                            <a:headEnd type="stealth"/>
                            <a:tailEnd type="stealth"/>
                          </a:ln>
                          <a:effectLst/>
                        </wps:spPr>
                        <wps:bodyPr/>
                      </wps:wsp>
                      <wps:wsp>
                        <wps:cNvPr id="105" name="Straight Arrow Connector 105"/>
                        <wps:cNvCnPr/>
                        <wps:spPr>
                          <a:xfrm>
                            <a:off x="3095625" y="2533650"/>
                            <a:ext cx="133276" cy="219075"/>
                          </a:xfrm>
                          <a:prstGeom prst="straightConnector1">
                            <a:avLst/>
                          </a:prstGeom>
                          <a:grpFill/>
                          <a:ln w="31750" cap="flat" cmpd="sng" algn="ctr">
                            <a:solidFill>
                              <a:srgbClr val="4F81BD">
                                <a:shade val="95000"/>
                                <a:satMod val="105000"/>
                              </a:srgbClr>
                            </a:solidFill>
                            <a:prstDash val="solid"/>
                            <a:headEnd type="stealth"/>
                            <a:tailEnd type="stealth"/>
                          </a:ln>
                          <a:effectLst/>
                        </wps:spPr>
                        <wps:bodyPr/>
                      </wps:wsp>
                      <wps:wsp>
                        <wps:cNvPr id="106" name="Straight Arrow Connector 106"/>
                        <wps:cNvCnPr/>
                        <wps:spPr>
                          <a:xfrm flipH="1">
                            <a:off x="1638300" y="2543175"/>
                            <a:ext cx="133350" cy="219075"/>
                          </a:xfrm>
                          <a:prstGeom prst="straightConnector1">
                            <a:avLst/>
                          </a:prstGeom>
                          <a:grpFill/>
                          <a:ln w="31750" cap="flat" cmpd="sng" algn="ctr">
                            <a:solidFill>
                              <a:srgbClr val="4F81BD">
                                <a:shade val="95000"/>
                                <a:satMod val="105000"/>
                              </a:srgbClr>
                            </a:solidFill>
                            <a:prstDash val="solid"/>
                            <a:headEnd type="stealth"/>
                            <a:tailEnd type="stealth"/>
                          </a:ln>
                          <a:effectLst/>
                        </wps:spPr>
                        <wps:bodyPr/>
                      </wps:wsp>
                      <wps:wsp>
                        <wps:cNvPr id="107" name="Straight Arrow Connector 107"/>
                        <wps:cNvCnPr/>
                        <wps:spPr>
                          <a:xfrm>
                            <a:off x="2428875" y="1962150"/>
                            <a:ext cx="0" cy="229638"/>
                          </a:xfrm>
                          <a:prstGeom prst="straightConnector1">
                            <a:avLst/>
                          </a:prstGeom>
                          <a:grpFill/>
                          <a:ln w="31750" cap="flat" cmpd="sng" algn="ctr">
                            <a:solidFill>
                              <a:srgbClr val="4F81BD">
                                <a:shade val="95000"/>
                                <a:satMod val="105000"/>
                              </a:srgbClr>
                            </a:solidFill>
                            <a:prstDash val="solid"/>
                            <a:headEnd type="stealth"/>
                            <a:tailEnd type="stealth"/>
                          </a:ln>
                          <a:effectLst/>
                        </wps:spPr>
                        <wps:bodyPr/>
                      </wps:wsp>
                      <wps:wsp>
                        <wps:cNvPr id="108" name="Straight Arrow Connector 108"/>
                        <wps:cNvCnPr/>
                        <wps:spPr>
                          <a:xfrm flipH="1">
                            <a:off x="1628775" y="2962275"/>
                            <a:ext cx="1590040" cy="0"/>
                          </a:xfrm>
                          <a:prstGeom prst="straightConnector1">
                            <a:avLst/>
                          </a:prstGeom>
                          <a:grpFill/>
                          <a:ln w="31750" cap="flat" cmpd="sng" algn="ctr">
                            <a:solidFill>
                              <a:srgbClr val="4F81BD">
                                <a:shade val="95000"/>
                                <a:satMod val="105000"/>
                              </a:srgbClr>
                            </a:solidFill>
                            <a:prstDash val="solid"/>
                            <a:headEnd type="stealth"/>
                            <a:tailEnd type="stealth"/>
                          </a:ln>
                          <a:effectLst/>
                        </wps:spPr>
                        <wps:bodyPr/>
                      </wps:wsp>
                    </wpg:wgp>
                  </a:graphicData>
                </a:graphic>
                <wp14:sizeRelH relativeFrom="margin">
                  <wp14:pctWidth>0</wp14:pctWidth>
                </wp14:sizeRelH>
              </wp:anchor>
            </w:drawing>
          </mc:Choice>
          <mc:Fallback>
            <w:pict>
              <v:group id="Group 110" o:spid="_x0000_s1040" style="position:absolute;margin-left:70.55pt;margin-top:6.25pt;width:344.95pt;height:249pt;z-index:251774976;mso-width-relative:margin" coordorigin="2456" coordsize="43809,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">
                <v:group id="Group 70" o:spid="_x0000_s1041" style="position:absolute;left:2456;width:43809;height:31623" coordorigin="4220" coordsize="52955,3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3" o:spid="_x0000_s1042" type="#_x0000_t202" style="position:absolute;left:23190;top:27700;width:14574;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QsEA&#10;AADaAAAADwAAAGRycy9kb3ducmV2LnhtbESPQWvCQBSE7wX/w/IK3uqmCqKpm1CEoj14SFo8P7LP&#10;TTD7NmS3Jvrru4LgcZj5ZphNPtpWXKj3jWMF77MEBHHldMNGwe/P19sKhA/IGlvHpOBKHvJs8rLB&#10;VLuBC7qUwYhYwj5FBXUIXSqlr2qy6GeuI47eyfUWQ5S9kbrHIZbbVs6TZCktNhwXauxoW1N1Lv+s&#10;gl1kNB0k3r7d+lic58ac/KDU9HX8/AARaAzP8IPeawULuF+JN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jkLBAAAA2gAAAA8AAAAAAAAAAAAAAAAAmAIAAGRycy9kb3du&#10;cmV2LnhtbFBLBQYAAAAABAAEAPUAAACGAwAAAAA=&#10;" filled="f" strokecolor="#548dd4 [1951]" strokeweight="3pt">
                    <v:shadow on="t" color="black" opacity="26214f" origin="-.5,-.5" offset=".74836mm,.74836mm"/>
                    <v:textbox>
                      <w:txbxContent>
                        <w:p w14:paraId="69A4A60E" w14:textId="77777777" w:rsidR="0033523D" w:rsidRPr="00FD60F9" w:rsidRDefault="0033523D" w:rsidP="00D93CFB">
                          <w:pPr>
                            <w:spacing w:before="0" w:after="120"/>
                            <w:jc w:val="center"/>
                            <w:rPr>
                              <w:b/>
                              <w:color w:val="FFFFFF" w:themeColor="background1"/>
                              <w:sz w:val="20"/>
                            </w:rPr>
                          </w:pPr>
                          <w:r w:rsidRPr="00FD60F9">
                            <w:rPr>
                              <w:b/>
                              <w:color w:val="FFFFFF" w:themeColor="background1"/>
                              <w:sz w:val="20"/>
                            </w:rPr>
                            <w:t>Program Providers</w:t>
                          </w:r>
                        </w:p>
                        <w:p w14:paraId="6C835348" w14:textId="2BA65B55" w:rsidR="0033523D" w:rsidRPr="00800058" w:rsidRDefault="0033523D" w:rsidP="00800058">
                          <w:pPr>
                            <w:jc w:val="center"/>
                            <w:rPr>
                              <w:color w:val="FFFFFF" w:themeColor="background1"/>
                              <w:sz w:val="20"/>
                            </w:rPr>
                          </w:pPr>
                        </w:p>
                      </w:txbxContent>
                    </v:textbox>
                  </v:shape>
                  <v:shape id="Text Box 5" o:spid="_x0000_s1043" type="#_x0000_t202" style="position:absolute;left:41009;top:33457;width:16166;height: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zrcEA&#10;AADaAAAADwAAAGRycy9kb3ducmV2LnhtbESPQWvCQBSE7wX/w/IK3uqmgqKpm1CEoj14SFo8P7LP&#10;TTD7NmS3Jvrru4LgcZj5ZphNPtpWXKj3jWMF77MEBHHldMNGwe/P19sKhA/IGlvHpOBKHvJs8rLB&#10;VLuBC7qUwYhYwj5FBXUIXSqlr2qy6GeuI47eyfUWQ5S9kbrHIZbbVs6TZCktNhwXauxoW1N1Lv+s&#10;gl1kNB0k3r7d+lic58ac/KDU9HX8/AARaAzP8IPeawULuF+JN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s63BAAAA2gAAAA8AAAAAAAAAAAAAAAAAmAIAAGRycy9kb3du&#10;cmV2LnhtbFBLBQYAAAAABAAEAPUAAACGAwAAAAA=&#10;" filled="f" strokecolor="#548dd4 [1951]" strokeweight="3pt">
                    <v:shadow on="t" color="black" opacity="26214f" origin="-.5,-.5" offset=".74836mm,.74836mm"/>
                    <v:textbox>
                      <w:txbxContent>
                        <w:p w14:paraId="0B07D73F" w14:textId="1DE53371" w:rsidR="0033523D" w:rsidRPr="00FD60F9" w:rsidRDefault="0033523D" w:rsidP="00D93CFB">
                          <w:pPr>
                            <w:spacing w:before="0"/>
                            <w:jc w:val="center"/>
                            <w:rPr>
                              <w:b/>
                              <w:color w:val="FFFFFF" w:themeColor="background1"/>
                              <w:sz w:val="20"/>
                            </w:rPr>
                          </w:pPr>
                          <w:r w:rsidRPr="00FD60F9">
                            <w:rPr>
                              <w:b/>
                              <w:color w:val="FFFFFF" w:themeColor="background1"/>
                              <w:sz w:val="20"/>
                            </w:rPr>
                            <w:t xml:space="preserve">Adelaide Youth Training Centre </w:t>
                          </w:r>
                        </w:p>
                        <w:p w14:paraId="18F0327C" w14:textId="3117AC6F" w:rsidR="0033523D" w:rsidRPr="00800058" w:rsidRDefault="0033523D" w:rsidP="00800058">
                          <w:pPr>
                            <w:jc w:val="center"/>
                            <w:rPr>
                              <w:color w:val="FFFFFF" w:themeColor="background1"/>
                              <w:sz w:val="20"/>
                            </w:rPr>
                          </w:pPr>
                        </w:p>
                      </w:txbxContent>
                    </v:textbox>
                  </v:shape>
                  <v:shape id="Text Box 6" o:spid="_x0000_s1044" type="#_x0000_t202" style="position:absolute;left:18383;top:19883;width:23539;height:3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t2sAA&#10;AADaAAAADwAAAGRycy9kb3ducmV2LnhtbESPT4vCMBTE78J+h/AWvNlUD6LVVERYdA8e/IPnR/NM&#10;S5uX0mRt109vhIU9DjO/GWa9GWwjHtT5yrGCaZKCIC6crtgouF6+JgsQPiBrbByTgl/ysMk/RmvM&#10;tOv5RI9zMCKWsM9QQRlCm0npi5Is+sS1xNG7u85iiLIzUnfYx3LbyFmazqXFiuNCiS3tSirq849V&#10;sI+MpqPE57db3k71zJi775Uafw7bFYhAQ/gP/9EHrWAO7yvxBs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t2sAAAADaAAAADwAAAAAAAAAAAAAAAACYAgAAZHJzL2Rvd25y&#10;ZXYueG1sUEsFBgAAAAAEAAQA9QAAAIUDAAAAAA==&#10;" filled="f" strokecolor="#548dd4 [1951]" strokeweight="3pt">
                    <v:shadow on="t" color="black" opacity="26214f" origin="-.5,-.5" offset=".74836mm,.74836mm"/>
                    <v:textbox>
                      <w:txbxContent>
                        <w:p w14:paraId="5202AC9A" w14:textId="2909B8DF" w:rsidR="0033523D" w:rsidRPr="00FD60F9" w:rsidRDefault="0033523D" w:rsidP="00D93CFB">
                          <w:pPr>
                            <w:spacing w:before="0"/>
                            <w:jc w:val="center"/>
                            <w:rPr>
                              <w:b/>
                              <w:color w:val="FFFFFF" w:themeColor="background1"/>
                              <w:sz w:val="20"/>
                            </w:rPr>
                          </w:pPr>
                          <w:r w:rsidRPr="00FD60F9">
                            <w:rPr>
                              <w:b/>
                              <w:color w:val="FFFFFF" w:themeColor="background1"/>
                              <w:sz w:val="20"/>
                            </w:rPr>
                            <w:t>Principal Programs Officer</w:t>
                          </w:r>
                        </w:p>
                        <w:p w14:paraId="7CC03E18" w14:textId="10974807" w:rsidR="0033523D" w:rsidRPr="00800058" w:rsidRDefault="0033523D" w:rsidP="00800058">
                          <w:pPr>
                            <w:jc w:val="center"/>
                            <w:rPr>
                              <w:color w:val="FFFFFF" w:themeColor="background1"/>
                              <w:sz w:val="20"/>
                            </w:rPr>
                          </w:pPr>
                        </w:p>
                      </w:txbxContent>
                    </v:textbox>
                  </v:shape>
                  <v:shape id="Text Box 7" o:spid="_x0000_s1045" type="#_x0000_t202" style="position:absolute;left:13904;top:9690;width:14287;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IQcEA&#10;AADaAAAADwAAAGRycy9kb3ducmV2LnhtbESPT2vCQBTE7wW/w/IK3uqmHvyTuglFKNqDh6TF8yP7&#10;3ASzb0N2a6KfvisIHoeZ3wyzyUfbigv1vnGs4H2WgCCunG7YKPj9+XpbgfABWWPrmBRcyUOeTV42&#10;mGo3cEGXMhgRS9inqKAOoUul9FVNFv3MdcTRO7neYoiyN1L3OMRy28p5kiykxYbjQo0dbWuqzuWf&#10;VbCLjKaDxNu3Wx+L89yYkx+Umr6Onx8gAo3hGX7Qe61gCfcr8Qb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EiEHBAAAA2gAAAA8AAAAAAAAAAAAAAAAAmAIAAGRycy9kb3du&#10;cmV2LnhtbFBLBQYAAAAABAAEAPUAAACGAwAAAAA=&#10;" filled="f" strokecolor="#548dd4 [1951]" strokeweight="3pt">
                    <v:shadow on="t" color="black" opacity="26214f" origin="-.5,-.5" offset=".74836mm,.74836mm"/>
                    <v:textbox>
                      <w:txbxContent>
                        <w:p w14:paraId="0952F75A" w14:textId="792BDF31" w:rsidR="0033523D" w:rsidRPr="00FD60F9" w:rsidRDefault="0033523D" w:rsidP="00D93CFB">
                          <w:pPr>
                            <w:spacing w:before="0"/>
                            <w:jc w:val="center"/>
                            <w:rPr>
                              <w:b/>
                              <w:color w:val="FFFFFF" w:themeColor="background1"/>
                              <w:sz w:val="20"/>
                            </w:rPr>
                          </w:pPr>
                          <w:r w:rsidRPr="00FD60F9">
                            <w:rPr>
                              <w:b/>
                              <w:color w:val="FFFFFF" w:themeColor="background1"/>
                              <w:sz w:val="20"/>
                            </w:rPr>
                            <w:t>Program Review</w:t>
                          </w:r>
                          <w:r w:rsidRPr="00800058">
                            <w:rPr>
                              <w:b/>
                              <w:color w:val="FFFFFF" w:themeColor="background1"/>
                              <w:szCs w:val="24"/>
                            </w:rPr>
                            <w:t xml:space="preserve"> </w:t>
                          </w:r>
                          <w:r w:rsidRPr="00FD60F9">
                            <w:rPr>
                              <w:b/>
                              <w:color w:val="FFFFFF" w:themeColor="background1"/>
                              <w:sz w:val="20"/>
                            </w:rPr>
                            <w:t>Panel</w:t>
                          </w:r>
                        </w:p>
                      </w:txbxContent>
                    </v:textbox>
                  </v:shape>
                  <v:shape id="Text Box 8" o:spid="_x0000_s1046" type="#_x0000_t202" style="position:absolute;left:32337;top:9947;width:15534;height:6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cM70A&#10;AADaAAAADwAAAGRycy9kb3ducmV2LnhtbERPS4vCMBC+C/sfwix401QPol2jLMKie/DgA89DM6bF&#10;ZlKarO36652D4PHjey/Xva/VndpYBTYwGWegiItgK3YGzqef0RxUTMgW68Bk4J8irFcfgyXmNnR8&#10;oPsxOSUhHHM0UKbU5FrHoiSPcRwaYuGuofWYBLZO2xY7Cfe1nmbZTHusWBpKbGhTUnE7/nkDW/FY&#10;2mt8/IbF5XCbOneNnTHDz/77C1SiPr3FL/fOGpCtckVugF4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scM70AAADaAAAADwAAAAAAAAAAAAAAAACYAgAAZHJzL2Rvd25yZXYu&#10;eG1sUEsFBgAAAAAEAAQA9QAAAIIDAAAAAA==&#10;" filled="f" strokecolor="#548dd4 [1951]" strokeweight="3pt">
                    <v:shadow on="t" color="black" opacity="26214f" origin="-.5,-.5" offset=".74836mm,.74836mm"/>
                    <v:textbox>
                      <w:txbxContent>
                        <w:p w14:paraId="2FEB630A" w14:textId="6FA62173" w:rsidR="0033523D" w:rsidRPr="00FD60F9" w:rsidRDefault="0033523D" w:rsidP="00D93CFB">
                          <w:pPr>
                            <w:spacing w:before="0"/>
                            <w:jc w:val="center"/>
                            <w:rPr>
                              <w:b/>
                              <w:color w:val="FFFFFF" w:themeColor="background1"/>
                              <w:sz w:val="20"/>
                            </w:rPr>
                          </w:pPr>
                          <w:r w:rsidRPr="00FD60F9">
                            <w:rPr>
                              <w:b/>
                              <w:color w:val="FFFFFF" w:themeColor="background1"/>
                              <w:sz w:val="20"/>
                            </w:rPr>
                            <w:t>Program Strategy</w:t>
                          </w:r>
                          <w:r w:rsidRPr="00800058">
                            <w:rPr>
                              <w:b/>
                              <w:color w:val="FFFFFF" w:themeColor="background1"/>
                              <w:szCs w:val="24"/>
                            </w:rPr>
                            <w:t xml:space="preserve"> </w:t>
                          </w:r>
                          <w:r w:rsidRPr="00FD60F9">
                            <w:rPr>
                              <w:b/>
                              <w:color w:val="FFFFFF" w:themeColor="background1"/>
                              <w:sz w:val="20"/>
                            </w:rPr>
                            <w:t>Group</w:t>
                          </w:r>
                        </w:p>
                      </w:txbxContent>
                    </v:textbox>
                  </v:shape>
                  <v:shape id="Text Box 9" o:spid="_x0000_s1047" type="#_x0000_t202" style="position:absolute;left:22681;width:14288;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qMEA&#10;AADaAAAADwAAAGRycy9kb3ducmV2LnhtbESPwWrDMBBE74X8g9hAb42cHErtRA4hENocerBTel6s&#10;jWxsrYyl2E6/vioUchxm3gyz28+2EyMNvnGsYL1KQBBXTjdsFHxdTi9vIHxA1tg5JgV38rDPF087&#10;zLSbuKCxDEbEEvYZKqhD6DMpfVWTRb9yPXH0rm6wGKIcjNQDTrHcdnKTJK/SYsNxocaejjVVbXmz&#10;Ct4jo+lT4s/Zpd9FuzHm6ielnpfzYQsi0Bwe4X/6Qy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XuajBAAAA2gAAAA8AAAAAAAAAAAAAAAAAmAIAAGRycy9kb3du&#10;cmV2LnhtbFBLBQYAAAAABAAEAPUAAACGAwAAAAA=&#10;" filled="f" strokecolor="#548dd4 [1951]" strokeweight="3pt">
                    <v:shadow on="t" color="black" opacity="26214f" origin="-.5,-.5" offset=".74836mm,.74836mm"/>
                    <v:textbox>
                      <w:txbxContent>
                        <w:p w14:paraId="54E34A18" w14:textId="50140A21" w:rsidR="0033523D" w:rsidRPr="00FD60F9" w:rsidRDefault="0033523D" w:rsidP="00D93CFB">
                          <w:pPr>
                            <w:spacing w:before="0"/>
                            <w:jc w:val="center"/>
                            <w:rPr>
                              <w:b/>
                              <w:color w:val="FFFFFF" w:themeColor="background1"/>
                              <w:sz w:val="20"/>
                            </w:rPr>
                          </w:pPr>
                          <w:r w:rsidRPr="00FD60F9">
                            <w:rPr>
                              <w:b/>
                              <w:color w:val="FFFFFF" w:themeColor="background1"/>
                              <w:sz w:val="20"/>
                            </w:rPr>
                            <w:t>Director, Youth Justice</w:t>
                          </w:r>
                        </w:p>
                      </w:txbxContent>
                    </v:textbox>
                  </v:shape>
                  <v:shape id="Text Box 69" o:spid="_x0000_s1048" type="#_x0000_t202" style="position:absolute;left:4220;top:33458;width:1579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PYsIA&#10;AADbAAAADwAAAGRycy9kb3ducmV2LnhtbESPwWrDMBBE74X+g9hCbrVcH0LjWjalUJIcekgael6s&#10;tWxsrYylxE6+PioUehxm3gxTVIsdxIUm3zlW8JKkIIhrpzs2Ck7fn8+vIHxA1jg4JgVX8lCVjw8F&#10;5trNfKDLMRgRS9jnqKANYcyl9HVLFn3iRuLoNW6yGKKcjNQTzrHcDjJL07W02HFcaHGkj5bq/ni2&#10;CraR0fQl8bZ3m59DnxnT+Fmp1dPy/gYi0BL+w3/0TitYb+D3S/wB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U9iwgAAANsAAAAPAAAAAAAAAAAAAAAAAJgCAABkcnMvZG93&#10;bnJldi54bWxQSwUGAAAAAAQABAD1AAAAhwMAAAAA&#10;" filled="f" strokecolor="#548dd4 [1951]" strokeweight="3pt">
                    <v:shadow on="t" color="black" opacity="26214f" origin="-.5,-.5" offset=".74836mm,.74836mm"/>
                    <v:textbox>
                      <w:txbxContent>
                        <w:p w14:paraId="5F48D67A" w14:textId="23B25630" w:rsidR="0033523D" w:rsidRPr="00FD60F9" w:rsidRDefault="0033523D" w:rsidP="00D93CFB">
                          <w:pPr>
                            <w:spacing w:before="0" w:after="120"/>
                            <w:jc w:val="center"/>
                            <w:rPr>
                              <w:b/>
                              <w:color w:val="FFFFFF" w:themeColor="background1"/>
                              <w:sz w:val="20"/>
                            </w:rPr>
                          </w:pPr>
                          <w:r w:rsidRPr="00FD60F9">
                            <w:rPr>
                              <w:b/>
                              <w:color w:val="FFFFFF" w:themeColor="background1"/>
                              <w:sz w:val="20"/>
                            </w:rPr>
                            <w:t>Community Youth Justice</w:t>
                          </w:r>
                        </w:p>
                        <w:p w14:paraId="0858E08A" w14:textId="75BAA924" w:rsidR="0033523D" w:rsidRPr="00FD60F9" w:rsidRDefault="0033523D" w:rsidP="00B356BD">
                          <w:pPr>
                            <w:jc w:val="center"/>
                            <w:rPr>
                              <w:color w:val="FFFFFF" w:themeColor="background1"/>
                              <w:sz w:val="20"/>
                            </w:rPr>
                          </w:pPr>
                        </w:p>
                      </w:txbxContent>
                    </v:textbox>
                  </v:shape>
                </v:group>
                <v:shapetype id="_x0000_t32" coordsize="21600,21600" o:spt="32" o:oned="t" path="m,l21600,21600e" filled="f">
                  <v:path arrowok="t" fillok="f" o:connecttype="none"/>
                  <o:lock v:ext="edit" shapetype="t"/>
                </v:shapetype>
                <v:shape id="Straight Arrow Connector 96" o:spid="_x0000_s1049" type="#_x0000_t32" style="position:absolute;left:19431;top:5227;width:1333;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VisQAAADbAAAADwAAAGRycy9kb3ducmV2LnhtbESPQWvCQBSE7wX/w/KE3urGpohGNyJC&#10;aSmUahS9PrLPJCT7NuxuNf333ULB4zAz3zCr9WA6cSXnG8sKppMEBHFpdcOVguPh9WkOwgdkjZ1l&#10;UvBDHtb56GGFmbY33tO1CJWIEPYZKqhD6DMpfVmTQT+xPXH0LtYZDFG6SmqHtwg3nXxOkpk02HBc&#10;qLGnbU1lW3wbBbu39qN/qQ7Fwpz26WdK5y/tUqUex8NmCSLQEO7h//a7VrCYwd+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hWKxAAAANsAAAAPAAAAAAAAAAAA&#10;AAAAAKECAABkcnMvZG93bnJldi54bWxQSwUGAAAAAAQABAD5AAAAkgMAAAAA&#10;" strokecolor="#4579b8 [3044]" strokeweight="2.5pt">
                  <v:stroke startarrow="classic" endarrow="classic"/>
                </v:shape>
                <v:shape id="Straight Arrow Connector 101" o:spid="_x0000_s1050" type="#_x0000_t32" style="position:absolute;left:26479;top:5334;width:1327;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rKMMAAADcAAAADwAAAGRycy9kb3ducmV2LnhtbERPTWvCQBC9F/oflin0ppOUUEp0FW2R&#10;9lQwKl6H7JhEs7Npdqtpf71bEHqbx/uc6XywrTpz7xsnGtJxAoqldKaRSsN2sxq9gPKBxFDrhDX8&#10;sIf57P5uSrlxF1nzuQiViiHic9JQh9DliL6s2ZIfu44lcgfXWwoR9hWani4x3Lb4lCTPaKmR2FBT&#10;x681l6fi22rIlnj4Xe2yr+xt/7l7Py4w7QrU+vFhWExABR7Cv/jm/jBxfpLC3zPxAp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W6yjDAAAA3AAAAA8AAAAAAAAAAAAA&#10;AAAAoQIAAGRycy9kb3ducmV2LnhtbFBLBQYAAAAABAAEAPkAAACRAwAAAAA=&#10;" strokecolor="#4a7ebb" strokeweight="2.5pt">
                  <v:stroke startarrow="classic" endarrow="classic"/>
                </v:shape>
                <v:shape id="Straight Arrow Connector 102" o:spid="_x0000_s1051" type="#_x0000_t32" style="position:absolute;left:22860;top:10191;width:24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tUQsIAAADcAAAADwAAAGRycy9kb3ducmV2LnhtbERPS2sCMRC+F/wPYQRvNXEPRbZGEcVS&#10;6kF8FHocNtPN4maSblJd/70RCr3Nx/ec2aJ3rbhQFxvPGiZjBYK48qbhWsPpuHmegogJ2WDrmTTc&#10;KMJiPniaYWn8lfd0OaRa5BCOJWqwKYVSylhZchjHPhBn7tt3DlOGXS1Nh9cc7lpZKPUiHTacGywG&#10;Wlmqzodfp2FbqOVPZd924WPNzdfps5XBT7QeDfvlK4hEffoX/7nfTZ6vCng8ky+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tUQsIAAADcAAAADwAAAAAAAAAAAAAA&#10;AAChAgAAZHJzL2Rvd25yZXYueG1sUEsFBgAAAAAEAAQA+QAAAJADAAAAAA==&#10;" strokecolor="#4a7ebb" strokeweight="2.5pt">
                  <v:stroke startarrow="classic" endarrow="classic"/>
                </v:shape>
                <v:shape id="Straight Arrow Connector 103" o:spid="_x0000_s1052" type="#_x0000_t32" style="position:absolute;left:19145;top:13430;width:1333;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x2cIAAADcAAAADwAAAGRycy9kb3ducmV2LnhtbERPTWsCMRC9C/0PYQreNFFBZGsUaWkp&#10;eijqFnocNtPN0s0k3aS6/vtGELzN433Oct27Vpyoi41nDZOxAkFcedNwraE8vo4WIGJCNth6Jg0X&#10;irBePQyWWBh/5j2dDqkWOYRjgRpsSqGQMlaWHMaxD8SZ+/adw5RhV0vT4TmHu1ZOlZpLhw3nBouB&#10;ni1VP4c/p2E3VZvfyr59hO0LN1/lZyuDn2g9fOw3TyAS9ekuvrnfTZ6vZnB9Jl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fx2cIAAADcAAAADwAAAAAAAAAAAAAA&#10;AAChAgAAZHJzL2Rvd25yZXYueG1sUEsFBgAAAAAEAAQA+QAAAJADAAAAAA==&#10;" strokecolor="#4a7ebb" strokeweight="2.5pt">
                  <v:stroke startarrow="classic" endarrow="classic"/>
                </v:shape>
                <v:shape id="Straight Arrow Connector 104" o:spid="_x0000_s1053" type="#_x0000_t32" style="position:absolute;left:28003;top:13430;width:1327;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IsMMAAADcAAAADwAAAGRycy9kb3ducmV2LnhtbERPTWvCQBC9F/wPywi96UQJpaSuYhWx&#10;p0Kj4nXIjkna7GzMrpr213cLQm/zeJ8zW/S2UVfufO1Ew2ScgGIpnKml1LDfbUbPoHwgMdQ4YQ3f&#10;7GExHzzMKDPuJh98zUOpYoj4jDRUIbQZoi8qtuTHrmWJ3Ml1lkKEXYmmo1sMtw1Ok+QJLdUSGypq&#10;eVVx8ZVfrIb0FU8/m0N6TtfH98P2c4mTNketH4f98gVU4D78i+/uNxPnJyn8PRMvw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hSLDDAAAA3AAAAA8AAAAAAAAAAAAA&#10;AAAAoQIAAGRycy9kb3ducmV2LnhtbFBLBQYAAAAABAAEAPkAAACRAwAAAAA=&#10;" strokecolor="#4a7ebb" strokeweight="2.5pt">
                  <v:stroke startarrow="classic" endarrow="classic"/>
                </v:shape>
                <v:shape id="Straight Arrow Connector 105" o:spid="_x0000_s1054" type="#_x0000_t32" style="position:absolute;left:30956;top:25336;width:1333;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3tK8MAAADcAAAADwAAAGRycy9kb3ducmV2LnhtbERPS2vCQBC+F/wPywje6sSSFomu4gNp&#10;T4WmitchOybR7Gya3WraX98tFHqbj+8582VvG3XlztdONEzGCSiWwplaSg379939FJQPJIYaJ6zh&#10;iz0sF4O7OWXG3eSNr3koVQwRn5GGKoQ2Q/RFxZb82LUskTu5zlKIsCvRdHSL4bbBhyR5Qku1xIaK&#10;Wt5UXFzyT6shXePpe3dIP9Lt8fXwfF7hpM1R69GwX81ABe7Dv/jP/WLi/OQRfp+JF+D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t7SvDAAAA3AAAAA8AAAAAAAAAAAAA&#10;AAAAoQIAAGRycy9kb3ducmV2LnhtbFBLBQYAAAAABAAEAPkAAACRAwAAAAA=&#10;" strokecolor="#4a7ebb" strokeweight="2.5pt">
                  <v:stroke startarrow="classic" endarrow="classic"/>
                </v:shape>
                <v:shape id="Straight Arrow Connector 106" o:spid="_x0000_s1055" type="#_x0000_t32" style="position:absolute;left:16383;top:25431;width:1333;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SQcIAAADcAAAADwAAAGRycy9kb3ducmV2LnhtbERPS2sCMRC+C/0PYQq9aaIHKatxWVpa&#10;Snso9QEeh824WdxM0k2q6783BcHbfHzPWZaD68SJ+th61jCdKBDEtTctNxq2m7fxM4iYkA12nknD&#10;hSKUq4fREgvjz/xDp3VqRA7hWKAGm1IopIy1JYdx4gNx5g6+d5gy7BtpejzncNfJmVJz6bDl3GAx&#10;0Iul+rj+cxq+Zqr6re37d/h85Xa/3XUy+KnWT49DtQCRaEh38c39YfJ8NYf/Z/IF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BSQcIAAADcAAAADwAAAAAAAAAAAAAA&#10;AAChAgAAZHJzL2Rvd25yZXYueG1sUEsFBgAAAAAEAAQA+QAAAJADAAAAAA==&#10;" strokecolor="#4a7ebb" strokeweight="2.5pt">
                  <v:stroke startarrow="classic" endarrow="classic"/>
                </v:shape>
                <v:shape id="Straight Arrow Connector 107" o:spid="_x0000_s1056" type="#_x0000_t32" style="position:absolute;left:24288;top:19621;width:0;height:2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Wx8MAAADcAAAADwAAAGRycy9kb3ducmV2LnhtbERPS2vCQBC+F/wPywje6sQSWomu4gNp&#10;T4WmitchOybR7Gya3WraX98tFHqbj+8582VvG3XlztdONEzGCSiWwplaSg379939FJQPJIYaJ6zh&#10;iz0sF4O7OWXG3eSNr3koVQwRn5GGKoQ2Q/RFxZb82LUskTu5zlKIsCvRdHSL4bbBhyR5REu1xIaK&#10;Wt5UXFzyT6shXePpe3dIP9Lt8fXwfF7hpM1R69GwX81ABe7Dv/jP/WLi/OQJfp+JF+D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z1sfDAAAA3AAAAA8AAAAAAAAAAAAA&#10;AAAAoQIAAGRycy9kb3ducmV2LnhtbFBLBQYAAAAABAAEAPkAAACRAwAAAAA=&#10;" strokecolor="#4a7ebb" strokeweight="2.5pt">
                  <v:stroke startarrow="classic" endarrow="classic"/>
                </v:shape>
                <v:shape id="Straight Arrow Connector 108" o:spid="_x0000_s1057" type="#_x0000_t32" style="position:absolute;left:16287;top:29622;width:159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NjqMQAAADcAAAADwAAAGRycy9kb3ducmV2LnhtbESPQWsCMRCF74X+hzCF3mqihyJbo0hL&#10;S9FD0VrocdiMm8XNJN1EXf995yB4m+G9ee+b2WIInTpRn9vIFsYjA4q4jq7lxsLu+/1pCioXZIdd&#10;ZLJwoQyL+f3dDCsXz7yh07Y0SkI4V2jBl5IqrXPtKWAexUQs2j72AYusfaNdj2cJD52eGPOsA7Ys&#10;DR4TvXqqD9tjsLCemOVf7T++0uqN29/dT6dTHFv7+DAsX0AVGsrNfL3+dIJvhFaekQn0/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2OoxAAAANwAAAAPAAAAAAAAAAAA&#10;AAAAAKECAABkcnMvZG93bnJldi54bWxQSwUGAAAAAAQABAD5AAAAkgMAAAAA&#10;" strokecolor="#4a7ebb" strokeweight="2.5pt">
                  <v:stroke startarrow="classic" endarrow="classic"/>
                </v:shape>
              </v:group>
            </w:pict>
          </mc:Fallback>
        </mc:AlternateContent>
      </w:r>
      <w:r w:rsidR="009B10E6">
        <w:rPr>
          <w:noProof/>
          <w:lang w:val="en-AU" w:eastAsia="en-AU"/>
        </w:rPr>
        <mc:AlternateContent>
          <mc:Choice Requires="wps">
            <w:drawing>
              <wp:anchor distT="0" distB="0" distL="114300" distR="114300" simplePos="0" relativeHeight="251838464" behindDoc="0" locked="0" layoutInCell="1" allowOverlap="1" wp14:anchorId="5FBADC7E" wp14:editId="46D7D571">
                <wp:simplePos x="0" y="0"/>
                <wp:positionH relativeFrom="column">
                  <wp:posOffset>1899920</wp:posOffset>
                </wp:positionH>
                <wp:positionV relativeFrom="paragraph">
                  <wp:posOffset>2060897</wp:posOffset>
                </wp:positionV>
                <wp:extent cx="476885" cy="648335"/>
                <wp:effectExtent l="38100" t="38100" r="56515" b="37465"/>
                <wp:wrapNone/>
                <wp:docPr id="202" name="Straight Arrow Connector 202"/>
                <wp:cNvGraphicFramePr/>
                <a:graphic xmlns:a="http://schemas.openxmlformats.org/drawingml/2006/main">
                  <a:graphicData uri="http://schemas.microsoft.com/office/word/2010/wordprocessingShape">
                    <wps:wsp>
                      <wps:cNvCnPr/>
                      <wps:spPr>
                        <a:xfrm flipH="1">
                          <a:off x="0" y="0"/>
                          <a:ext cx="476885" cy="648335"/>
                        </a:xfrm>
                        <a:prstGeom prst="straightConnector1">
                          <a:avLst/>
                        </a:prstGeom>
                        <a:noFill/>
                        <a:ln w="31750" cap="flat" cmpd="sng" algn="ctr">
                          <a:solidFill>
                            <a:srgbClr val="4F81BD">
                              <a:shade val="95000"/>
                              <a:satMod val="105000"/>
                            </a:srgbClr>
                          </a:solidFill>
                          <a:prstDash val="solid"/>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2" o:spid="_x0000_s1026" type="#_x0000_t32" style="position:absolute;margin-left:149.6pt;margin-top:162.3pt;width:37.55pt;height:51.0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" strokecolor="#4a7ebb" strokeweight="2.5pt">
                <v:stroke startarrow="classic" endarrow="classic"/>
              </v:shape>
            </w:pict>
          </mc:Fallback>
        </mc:AlternateContent>
      </w:r>
      <w:r w:rsidR="009B10E6">
        <w:rPr>
          <w:noProof/>
          <w:lang w:val="en-AU" w:eastAsia="en-AU"/>
        </w:rPr>
        <mc:AlternateContent>
          <mc:Choice Requires="wps">
            <w:drawing>
              <wp:anchor distT="0" distB="0" distL="114300" distR="114300" simplePos="0" relativeHeight="251840512" behindDoc="0" locked="0" layoutInCell="1" allowOverlap="1" wp14:anchorId="793B6390" wp14:editId="1A84C2A4">
                <wp:simplePos x="0" y="0"/>
                <wp:positionH relativeFrom="column">
                  <wp:posOffset>3756025</wp:posOffset>
                </wp:positionH>
                <wp:positionV relativeFrom="paragraph">
                  <wp:posOffset>2088202</wp:posOffset>
                </wp:positionV>
                <wp:extent cx="477671" cy="648370"/>
                <wp:effectExtent l="38100" t="38100" r="55880" b="37465"/>
                <wp:wrapNone/>
                <wp:docPr id="203" name="Straight Arrow Connector 203"/>
                <wp:cNvGraphicFramePr/>
                <a:graphic xmlns:a="http://schemas.openxmlformats.org/drawingml/2006/main">
                  <a:graphicData uri="http://schemas.microsoft.com/office/word/2010/wordprocessingShape">
                    <wps:wsp>
                      <wps:cNvCnPr/>
                      <wps:spPr>
                        <a:xfrm>
                          <a:off x="0" y="0"/>
                          <a:ext cx="477671" cy="648370"/>
                        </a:xfrm>
                        <a:prstGeom prst="straightConnector1">
                          <a:avLst/>
                        </a:prstGeom>
                        <a:noFill/>
                        <a:ln w="31750" cap="flat" cmpd="sng" algn="ctr">
                          <a:solidFill>
                            <a:srgbClr val="4F81BD">
                              <a:shade val="95000"/>
                              <a:satMod val="105000"/>
                            </a:srgbClr>
                          </a:solidFill>
                          <a:prstDash val="solid"/>
                          <a:headEnd type="stealth"/>
                          <a:tailEnd type="stealth"/>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3" o:spid="_x0000_s1026" type="#_x0000_t32" style="position:absolute;margin-left:295.75pt;margin-top:164.45pt;width:37.6pt;height:5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" strokecolor="#4a7ebb" strokeweight="2.5pt">
                <v:stroke startarrow="classic" endarrow="classic"/>
              </v:shape>
            </w:pict>
          </mc:Fallback>
        </mc:AlternateContent>
      </w:r>
    </w:p>
    <w:p w14:paraId="7949A09A" w14:textId="233B8387" w:rsidR="00800058" w:rsidRDefault="00672AD2" w:rsidP="009223FB">
      <w:pPr>
        <w:pStyle w:val="Heading1"/>
      </w:pPr>
      <w:bookmarkStart w:id="147" w:name="_Toc443575432"/>
      <w:bookmarkStart w:id="148" w:name="_Toc444181018"/>
      <w:bookmarkStart w:id="149" w:name="_Toc447013417"/>
      <w:r w:rsidRPr="00B76627">
        <w:rPr>
          <w:rFonts w:eastAsia="Georgia"/>
          <w:bCs w:val="0"/>
          <w:noProof/>
          <w:color w:val="595959"/>
          <w:sz w:val="24"/>
          <w:lang w:val="en-AU" w:eastAsia="en-AU"/>
        </w:rPr>
        <w:lastRenderedPageBreak/>
        <mc:AlternateContent>
          <mc:Choice Requires="wps">
            <w:drawing>
              <wp:anchor distT="0" distB="0" distL="114300" distR="114300" simplePos="0" relativeHeight="251737088" behindDoc="0" locked="0" layoutInCell="1" allowOverlap="1" wp14:anchorId="5A6691B5" wp14:editId="4133889F">
                <wp:simplePos x="0" y="0"/>
                <wp:positionH relativeFrom="column">
                  <wp:posOffset>-103402</wp:posOffset>
                </wp:positionH>
                <wp:positionV relativeFrom="paragraph">
                  <wp:posOffset>-395457</wp:posOffset>
                </wp:positionV>
                <wp:extent cx="6305550" cy="5603358"/>
                <wp:effectExtent l="342900" t="57150" r="57150" b="340360"/>
                <wp:wrapNone/>
                <wp:docPr id="72" name="Text Box 72"/>
                <wp:cNvGraphicFramePr/>
                <a:graphic xmlns:a="http://schemas.openxmlformats.org/drawingml/2006/main">
                  <a:graphicData uri="http://schemas.microsoft.com/office/word/2010/wordprocessingShape">
                    <wps:wsp>
                      <wps:cNvSpPr txBox="1"/>
                      <wps:spPr>
                        <a:xfrm>
                          <a:off x="0" y="0"/>
                          <a:ext cx="6305550" cy="5603358"/>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2"/>
                        </a:lnRef>
                        <a:fillRef idx="1">
                          <a:schemeClr val="lt1"/>
                        </a:fillRef>
                        <a:effectRef idx="0">
                          <a:schemeClr val="accent2"/>
                        </a:effectRef>
                        <a:fontRef idx="minor">
                          <a:schemeClr val="dk1"/>
                        </a:fontRef>
                      </wps:style>
                      <wps:txbx>
                        <w:txbxContent>
                          <w:p w14:paraId="32500D72" w14:textId="04BB5B86" w:rsidR="0033523D" w:rsidRPr="003C6F53" w:rsidRDefault="0033523D" w:rsidP="009204EE">
                            <w:pPr>
                              <w:pStyle w:val="Heading1"/>
                              <w:spacing w:before="120"/>
                              <w:rPr>
                                <w:sz w:val="20"/>
                              </w:rPr>
                            </w:pPr>
                            <w:bookmarkStart w:id="150" w:name="_Toc443575433"/>
                            <w:bookmarkStart w:id="151" w:name="_Toc444181017"/>
                            <w:bookmarkStart w:id="152" w:name="_Toc447013418"/>
                            <w:r>
                              <w:rPr>
                                <w:lang w:val="en" w:eastAsia="en-US"/>
                              </w:rPr>
                              <w:t>3.2  Program Facilitation</w:t>
                            </w:r>
                            <w:bookmarkEnd w:id="150"/>
                            <w:bookmarkEnd w:id="151"/>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r>
                            <w:r w:rsidRPr="003C6F53">
                              <w:rPr>
                                <w:sz w:val="20"/>
                              </w:rPr>
                              <w:t xml:space="preserve">   (Fact Sheet </w:t>
                            </w:r>
                            <w:r w:rsidR="0038425F">
                              <w:rPr>
                                <w:sz w:val="20"/>
                              </w:rPr>
                              <w:t>E</w:t>
                            </w:r>
                            <w:r w:rsidRPr="003C6F53">
                              <w:rPr>
                                <w:sz w:val="20"/>
                              </w:rPr>
                              <w:t>)</w:t>
                            </w:r>
                            <w:bookmarkEnd w:id="152"/>
                          </w:p>
                          <w:p w14:paraId="7D93CF3A" w14:textId="717EC37E" w:rsidR="0033523D" w:rsidRDefault="0033523D" w:rsidP="009A4B47">
                            <w:pPr>
                              <w:jc w:val="both"/>
                              <w:rPr>
                                <w:lang w:val="en" w:eastAsia="en-US"/>
                              </w:rPr>
                            </w:pPr>
                            <w:bookmarkStart w:id="153" w:name="_Toc443575434"/>
                            <w:r>
                              <w:rPr>
                                <w:lang w:val="en" w:eastAsia="en-US"/>
                              </w:rPr>
                              <w:t xml:space="preserve">A facilitator works with young people through a </w:t>
                            </w:r>
                            <w:r>
                              <w:t>planned sequence of structured interventions, to generate measurable learning and behaviour change</w:t>
                            </w:r>
                            <w:r>
                              <w:rPr>
                                <w:lang w:val="en" w:eastAsia="en-US"/>
                              </w:rPr>
                              <w:t xml:space="preserve">. Programs can be facilitated on a group or individual basis by Youth Justice staff members, as well as representatives from external organisations. </w:t>
                            </w:r>
                          </w:p>
                          <w:p w14:paraId="604B3752" w14:textId="155FDDA0" w:rsidR="0033523D" w:rsidRDefault="0033523D" w:rsidP="009204EE">
                            <w:pPr>
                              <w:pStyle w:val="Heading2"/>
                              <w:jc w:val="both"/>
                              <w:rPr>
                                <w:lang w:val="en" w:eastAsia="en-US"/>
                              </w:rPr>
                            </w:pPr>
                            <w:bookmarkStart w:id="154" w:name="_Toc444181019"/>
                            <w:bookmarkStart w:id="155" w:name="_Toc447013419"/>
                            <w:r>
                              <w:rPr>
                                <w:lang w:val="en" w:eastAsia="en-US"/>
                              </w:rPr>
                              <w:t>Expectations of Facilitator</w:t>
                            </w:r>
                            <w:bookmarkEnd w:id="153"/>
                            <w:bookmarkEnd w:id="154"/>
                            <w:r>
                              <w:rPr>
                                <w:lang w:val="en" w:eastAsia="en-US"/>
                              </w:rPr>
                              <w:t>s</w:t>
                            </w:r>
                            <w:bookmarkEnd w:id="155"/>
                          </w:p>
                          <w:p w14:paraId="67050D8B" w14:textId="77777777" w:rsidR="003469BF" w:rsidRDefault="0033523D" w:rsidP="003755EA">
                            <w:pPr>
                              <w:jc w:val="both"/>
                              <w:rPr>
                                <w:lang w:val="en" w:eastAsia="en-US"/>
                              </w:rPr>
                            </w:pPr>
                            <w:r w:rsidRPr="00E16714">
                              <w:rPr>
                                <w:lang w:val="en" w:eastAsia="en-US"/>
                              </w:rPr>
                              <w:t xml:space="preserve">All stakeholder partner organisations and their representatives acting as program facilitators will be </w:t>
                            </w:r>
                            <w:r w:rsidR="00EA2F1B" w:rsidRPr="00E16714">
                              <w:rPr>
                                <w:lang w:val="en" w:eastAsia="en-US"/>
                              </w:rPr>
                              <w:t>expected</w:t>
                            </w:r>
                            <w:r w:rsidRPr="00E16714">
                              <w:rPr>
                                <w:lang w:val="en" w:eastAsia="en-US"/>
                              </w:rPr>
                              <w:t xml:space="preserve"> to uphold high levels of professional integrity along with </w:t>
                            </w:r>
                            <w:r w:rsidR="00EA2F1B" w:rsidRPr="00E16714">
                              <w:rPr>
                                <w:lang w:val="en" w:eastAsia="en-US"/>
                              </w:rPr>
                              <w:t>possessing</w:t>
                            </w:r>
                            <w:r w:rsidRPr="00E16714">
                              <w:rPr>
                                <w:lang w:val="en" w:eastAsia="en-US"/>
                              </w:rPr>
                              <w:t xml:space="preserve"> </w:t>
                            </w:r>
                            <w:r w:rsidR="00EA2F1B" w:rsidRPr="00E16714">
                              <w:rPr>
                                <w:lang w:val="en" w:eastAsia="en-US"/>
                              </w:rPr>
                              <w:t>specific</w:t>
                            </w:r>
                            <w:r w:rsidRPr="00E16714">
                              <w:rPr>
                                <w:lang w:val="en" w:eastAsia="en-US"/>
                              </w:rPr>
                              <w:t xml:space="preserve"> characteristics which have been shown to have positive impact on program outcomes. All provider organisations will be expected to provide details regarding facilitator experience </w:t>
                            </w:r>
                            <w:r w:rsidR="00597D98" w:rsidRPr="00E16714">
                              <w:rPr>
                                <w:lang w:val="en" w:eastAsia="en-US"/>
                              </w:rPr>
                              <w:t xml:space="preserve">and training </w:t>
                            </w:r>
                            <w:r w:rsidRPr="00E16714">
                              <w:rPr>
                                <w:lang w:val="en" w:eastAsia="en-US"/>
                              </w:rPr>
                              <w:t>and facilitators will be obliged to complete Youth Justice feedback requirements as requested.</w:t>
                            </w:r>
                          </w:p>
                          <w:p w14:paraId="1466A86A" w14:textId="5E389752" w:rsidR="00597D98" w:rsidRPr="00E16714" w:rsidRDefault="003469BF" w:rsidP="003755EA">
                            <w:pPr>
                              <w:jc w:val="both"/>
                              <w:rPr>
                                <w:lang w:val="en" w:eastAsia="en-US"/>
                              </w:rPr>
                            </w:pPr>
                            <w:r>
                              <w:rPr>
                                <w:lang w:val="en" w:eastAsia="en-US"/>
                              </w:rPr>
                              <w:t>F</w:t>
                            </w:r>
                            <w:r w:rsidR="00597D98">
                              <w:rPr>
                                <w:lang w:val="en" w:eastAsia="en-US"/>
                              </w:rPr>
                              <w:t xml:space="preserve">acilitators will </w:t>
                            </w:r>
                            <w:r>
                              <w:rPr>
                                <w:lang w:val="en" w:eastAsia="en-US"/>
                              </w:rPr>
                              <w:t xml:space="preserve">be expected to </w:t>
                            </w:r>
                            <w:r w:rsidR="00597D98">
                              <w:rPr>
                                <w:lang w:val="en" w:eastAsia="en-US"/>
                              </w:rPr>
                              <w:t xml:space="preserve">possess the expereince to be responsive to the learning styles of participants </w:t>
                            </w:r>
                            <w:r>
                              <w:rPr>
                                <w:lang w:val="en" w:eastAsia="en-US"/>
                              </w:rPr>
                              <w:t>while also</w:t>
                            </w:r>
                            <w:r w:rsidR="00597D98">
                              <w:rPr>
                                <w:lang w:val="en" w:eastAsia="en-US"/>
                              </w:rPr>
                              <w:t xml:space="preserve"> be</w:t>
                            </w:r>
                            <w:r>
                              <w:rPr>
                                <w:lang w:val="en" w:eastAsia="en-US"/>
                              </w:rPr>
                              <w:t>ing</w:t>
                            </w:r>
                            <w:r w:rsidR="00597D98">
                              <w:rPr>
                                <w:lang w:val="en" w:eastAsia="en-US"/>
                              </w:rPr>
                              <w:t xml:space="preserve"> skilled at adapting </w:t>
                            </w:r>
                            <w:r>
                              <w:rPr>
                                <w:lang w:val="en" w:eastAsia="en-US"/>
                              </w:rPr>
                              <w:t xml:space="preserve">facilitation </w:t>
                            </w:r>
                            <w:r w:rsidR="00597D98">
                              <w:rPr>
                                <w:lang w:val="en" w:eastAsia="en-US"/>
                              </w:rPr>
                              <w:t xml:space="preserve">methods to suit the needs of the audience. </w:t>
                            </w:r>
                          </w:p>
                          <w:p w14:paraId="7F3AE0E6" w14:textId="6594CE3F" w:rsidR="0033523D" w:rsidRPr="00944CAE" w:rsidRDefault="0033523D" w:rsidP="000D591B">
                            <w:pPr>
                              <w:spacing w:after="120"/>
                              <w:jc w:val="both"/>
                              <w:rPr>
                                <w:color w:val="auto"/>
                              </w:rPr>
                            </w:pPr>
                            <w:bookmarkStart w:id="156" w:name="_Toc444181020"/>
                            <w:bookmarkStart w:id="157" w:name="_Toc447013420"/>
                            <w:r w:rsidRPr="004C1E12">
                              <w:rPr>
                                <w:rStyle w:val="Heading2Char"/>
                                <w:rFonts w:eastAsia="Georgia"/>
                              </w:rPr>
                              <w:t>Facilita</w:t>
                            </w:r>
                            <w:bookmarkEnd w:id="156"/>
                            <w:bookmarkEnd w:id="157"/>
                            <w:r w:rsidR="00944CAE">
                              <w:rPr>
                                <w:rStyle w:val="Heading2Char"/>
                                <w:rFonts w:eastAsia="Georgia"/>
                              </w:rPr>
                              <w:t>tion</w:t>
                            </w:r>
                            <w:r>
                              <w:t xml:space="preserve"> </w:t>
                            </w:r>
                            <w:r w:rsidR="00944CAE">
                              <w:t>will be monitored through</w:t>
                            </w:r>
                            <w:r w:rsidRPr="003C6F53">
                              <w:t xml:space="preserve"> formal </w:t>
                            </w:r>
                            <w:r w:rsidR="00944CAE">
                              <w:t>a</w:t>
                            </w:r>
                            <w:r w:rsidR="009B76D4">
                              <w:t>nd informal mechanisms including</w:t>
                            </w:r>
                            <w:r w:rsidRPr="003C6F53">
                              <w:t>:</w:t>
                            </w:r>
                          </w:p>
                          <w:p w14:paraId="5B37525F" w14:textId="5C907B44" w:rsidR="0033523D" w:rsidRPr="00406986" w:rsidRDefault="0033523D" w:rsidP="00406986">
                            <w:pPr>
                              <w:pStyle w:val="Bullets1"/>
                            </w:pPr>
                            <w:r w:rsidRPr="00406986">
                              <w:t>Analysis of program integrity and outcomes by the Program Review Panel.</w:t>
                            </w:r>
                          </w:p>
                          <w:p w14:paraId="4AECEA8E" w14:textId="15B5E37C" w:rsidR="0033523D" w:rsidRPr="00406986" w:rsidRDefault="0033523D" w:rsidP="00406986">
                            <w:pPr>
                              <w:pStyle w:val="Bullets1"/>
                            </w:pPr>
                            <w:r w:rsidRPr="00406986">
                              <w:t>Participant Feedback Forms (as outlined in section 3.3).</w:t>
                            </w:r>
                          </w:p>
                          <w:p w14:paraId="7C3FD39E" w14:textId="068C60C4" w:rsidR="0033523D" w:rsidRPr="00406986" w:rsidRDefault="0033523D" w:rsidP="00406986">
                            <w:pPr>
                              <w:pStyle w:val="Bullets1"/>
                            </w:pPr>
                            <w:r w:rsidRPr="00406986">
                              <w:t>Observations from Youth Justice staff (section 3.3)</w:t>
                            </w:r>
                            <w:r w:rsidR="00A74C02">
                              <w:t>.</w:t>
                            </w:r>
                          </w:p>
                          <w:p w14:paraId="7F3F9E9D" w14:textId="5268F839" w:rsidR="0033523D" w:rsidRPr="00406986" w:rsidRDefault="0033523D" w:rsidP="00406986">
                            <w:pPr>
                              <w:pStyle w:val="Bullets1"/>
                            </w:pPr>
                            <w:r w:rsidRPr="00406986">
                              <w:t>Program Review processes (section 3.5)</w:t>
                            </w:r>
                            <w:r w:rsidR="00A74C02">
                              <w:t>.</w:t>
                            </w:r>
                          </w:p>
                          <w:p w14:paraId="218F4075" w14:textId="1FC4D742" w:rsidR="0033523D" w:rsidRPr="009B76D4" w:rsidRDefault="0033523D" w:rsidP="00406986">
                            <w:pPr>
                              <w:pStyle w:val="Bullets1"/>
                              <w:numPr>
                                <w:ilvl w:val="0"/>
                                <w:numId w:val="0"/>
                              </w:numPr>
                              <w:ind w:left="284"/>
                              <w:rPr>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8" type="#_x0000_t202" style="position:absolute;margin-left:-8.15pt;margin-top:-31.15pt;width:496.5pt;height:44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" fillcolor="#b8cce4 [1300]" strokecolor="#95b3d7 [1940]" strokeweight="2pt">
                <v:shadow on="t" color="black" opacity="18350f" offset="-5.40094mm,4.37361mm"/>
                <v:textbox>
                  <w:txbxContent>
                    <w:p w14:paraId="32500D72" w14:textId="04BB5B86" w:rsidR="0033523D" w:rsidRPr="003C6F53" w:rsidRDefault="0033523D" w:rsidP="009204EE">
                      <w:pPr>
                        <w:pStyle w:val="Heading1"/>
                        <w:spacing w:before="120"/>
                        <w:rPr>
                          <w:sz w:val="20"/>
                        </w:rPr>
                      </w:pPr>
                      <w:bookmarkStart w:id="158" w:name="_Toc443575433"/>
                      <w:bookmarkStart w:id="159" w:name="_Toc444181017"/>
                      <w:bookmarkStart w:id="160" w:name="_Toc447013418"/>
                      <w:r>
                        <w:rPr>
                          <w:lang w:val="en" w:eastAsia="en-US"/>
                        </w:rPr>
                        <w:t>3.2  Program Facilitation</w:t>
                      </w:r>
                      <w:bookmarkEnd w:id="158"/>
                      <w:bookmarkEnd w:id="159"/>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r>
                      <w:r w:rsidRPr="003C6F53">
                        <w:rPr>
                          <w:sz w:val="20"/>
                        </w:rPr>
                        <w:t xml:space="preserve">   (Fact Sheet </w:t>
                      </w:r>
                      <w:r w:rsidR="0038425F">
                        <w:rPr>
                          <w:sz w:val="20"/>
                        </w:rPr>
                        <w:t>E</w:t>
                      </w:r>
                      <w:r w:rsidRPr="003C6F53">
                        <w:rPr>
                          <w:sz w:val="20"/>
                        </w:rPr>
                        <w:t>)</w:t>
                      </w:r>
                      <w:bookmarkEnd w:id="160"/>
                    </w:p>
                    <w:p w14:paraId="7D93CF3A" w14:textId="717EC37E" w:rsidR="0033523D" w:rsidRDefault="0033523D" w:rsidP="009A4B47">
                      <w:pPr>
                        <w:jc w:val="both"/>
                        <w:rPr>
                          <w:lang w:val="en" w:eastAsia="en-US"/>
                        </w:rPr>
                      </w:pPr>
                      <w:bookmarkStart w:id="161" w:name="_Toc443575434"/>
                      <w:r>
                        <w:rPr>
                          <w:lang w:val="en" w:eastAsia="en-US"/>
                        </w:rPr>
                        <w:t xml:space="preserve">A facilitator works with young people through a </w:t>
                      </w:r>
                      <w:r>
                        <w:t>planned sequence of structured interventions, to generate measurable learning and behaviour change</w:t>
                      </w:r>
                      <w:r>
                        <w:rPr>
                          <w:lang w:val="en" w:eastAsia="en-US"/>
                        </w:rPr>
                        <w:t xml:space="preserve">. Programs can be facilitated on a group or individual basis by Youth Justice staff members, as well as representatives from external organisations. </w:t>
                      </w:r>
                    </w:p>
                    <w:p w14:paraId="604B3752" w14:textId="155FDDA0" w:rsidR="0033523D" w:rsidRDefault="0033523D" w:rsidP="009204EE">
                      <w:pPr>
                        <w:pStyle w:val="Heading2"/>
                        <w:jc w:val="both"/>
                        <w:rPr>
                          <w:lang w:val="en" w:eastAsia="en-US"/>
                        </w:rPr>
                      </w:pPr>
                      <w:bookmarkStart w:id="162" w:name="_Toc444181019"/>
                      <w:bookmarkStart w:id="163" w:name="_Toc447013419"/>
                      <w:r>
                        <w:rPr>
                          <w:lang w:val="en" w:eastAsia="en-US"/>
                        </w:rPr>
                        <w:t>Expectations of Facilitator</w:t>
                      </w:r>
                      <w:bookmarkEnd w:id="161"/>
                      <w:bookmarkEnd w:id="162"/>
                      <w:r>
                        <w:rPr>
                          <w:lang w:val="en" w:eastAsia="en-US"/>
                        </w:rPr>
                        <w:t>s</w:t>
                      </w:r>
                      <w:bookmarkEnd w:id="163"/>
                    </w:p>
                    <w:p w14:paraId="67050D8B" w14:textId="77777777" w:rsidR="003469BF" w:rsidRDefault="0033523D" w:rsidP="003755EA">
                      <w:pPr>
                        <w:jc w:val="both"/>
                        <w:rPr>
                          <w:lang w:val="en" w:eastAsia="en-US"/>
                        </w:rPr>
                      </w:pPr>
                      <w:r w:rsidRPr="00E16714">
                        <w:rPr>
                          <w:lang w:val="en" w:eastAsia="en-US"/>
                        </w:rPr>
                        <w:t xml:space="preserve">All stakeholder partner organisations and their representatives acting as program facilitators will be </w:t>
                      </w:r>
                      <w:r w:rsidR="00EA2F1B" w:rsidRPr="00E16714">
                        <w:rPr>
                          <w:lang w:val="en" w:eastAsia="en-US"/>
                        </w:rPr>
                        <w:t>expected</w:t>
                      </w:r>
                      <w:r w:rsidRPr="00E16714">
                        <w:rPr>
                          <w:lang w:val="en" w:eastAsia="en-US"/>
                        </w:rPr>
                        <w:t xml:space="preserve"> to uphold high levels of professional integrity along with </w:t>
                      </w:r>
                      <w:r w:rsidR="00EA2F1B" w:rsidRPr="00E16714">
                        <w:rPr>
                          <w:lang w:val="en" w:eastAsia="en-US"/>
                        </w:rPr>
                        <w:t>possessing</w:t>
                      </w:r>
                      <w:r w:rsidRPr="00E16714">
                        <w:rPr>
                          <w:lang w:val="en" w:eastAsia="en-US"/>
                        </w:rPr>
                        <w:t xml:space="preserve"> </w:t>
                      </w:r>
                      <w:r w:rsidR="00EA2F1B" w:rsidRPr="00E16714">
                        <w:rPr>
                          <w:lang w:val="en" w:eastAsia="en-US"/>
                        </w:rPr>
                        <w:t>specific</w:t>
                      </w:r>
                      <w:r w:rsidRPr="00E16714">
                        <w:rPr>
                          <w:lang w:val="en" w:eastAsia="en-US"/>
                        </w:rPr>
                        <w:t xml:space="preserve"> characteristics which have been shown to have positive impact on program outcomes. All provider organisations will be expected to provide details regarding facilitator experience </w:t>
                      </w:r>
                      <w:r w:rsidR="00597D98" w:rsidRPr="00E16714">
                        <w:rPr>
                          <w:lang w:val="en" w:eastAsia="en-US"/>
                        </w:rPr>
                        <w:t xml:space="preserve">and training </w:t>
                      </w:r>
                      <w:r w:rsidRPr="00E16714">
                        <w:rPr>
                          <w:lang w:val="en" w:eastAsia="en-US"/>
                        </w:rPr>
                        <w:t>and facilitators will be obliged to complete Youth Justice feedback requirements as requested.</w:t>
                      </w:r>
                    </w:p>
                    <w:p w14:paraId="1466A86A" w14:textId="5E389752" w:rsidR="00597D98" w:rsidRPr="00E16714" w:rsidRDefault="003469BF" w:rsidP="003755EA">
                      <w:pPr>
                        <w:jc w:val="both"/>
                        <w:rPr>
                          <w:lang w:val="en" w:eastAsia="en-US"/>
                        </w:rPr>
                      </w:pPr>
                      <w:r>
                        <w:rPr>
                          <w:lang w:val="en" w:eastAsia="en-US"/>
                        </w:rPr>
                        <w:t>F</w:t>
                      </w:r>
                      <w:r w:rsidR="00597D98">
                        <w:rPr>
                          <w:lang w:val="en" w:eastAsia="en-US"/>
                        </w:rPr>
                        <w:t xml:space="preserve">acilitators will </w:t>
                      </w:r>
                      <w:r>
                        <w:rPr>
                          <w:lang w:val="en" w:eastAsia="en-US"/>
                        </w:rPr>
                        <w:t xml:space="preserve">be expected to </w:t>
                      </w:r>
                      <w:r w:rsidR="00597D98">
                        <w:rPr>
                          <w:lang w:val="en" w:eastAsia="en-US"/>
                        </w:rPr>
                        <w:t xml:space="preserve">possess the expereince to be responsive to the learning styles of participants </w:t>
                      </w:r>
                      <w:r>
                        <w:rPr>
                          <w:lang w:val="en" w:eastAsia="en-US"/>
                        </w:rPr>
                        <w:t>while also</w:t>
                      </w:r>
                      <w:r w:rsidR="00597D98">
                        <w:rPr>
                          <w:lang w:val="en" w:eastAsia="en-US"/>
                        </w:rPr>
                        <w:t xml:space="preserve"> be</w:t>
                      </w:r>
                      <w:r>
                        <w:rPr>
                          <w:lang w:val="en" w:eastAsia="en-US"/>
                        </w:rPr>
                        <w:t>ing</w:t>
                      </w:r>
                      <w:r w:rsidR="00597D98">
                        <w:rPr>
                          <w:lang w:val="en" w:eastAsia="en-US"/>
                        </w:rPr>
                        <w:t xml:space="preserve"> skilled at adapting </w:t>
                      </w:r>
                      <w:r>
                        <w:rPr>
                          <w:lang w:val="en" w:eastAsia="en-US"/>
                        </w:rPr>
                        <w:t xml:space="preserve">facilitation </w:t>
                      </w:r>
                      <w:r w:rsidR="00597D98">
                        <w:rPr>
                          <w:lang w:val="en" w:eastAsia="en-US"/>
                        </w:rPr>
                        <w:t xml:space="preserve">methods to suit the needs of the audience. </w:t>
                      </w:r>
                    </w:p>
                    <w:p w14:paraId="7F3AE0E6" w14:textId="6594CE3F" w:rsidR="0033523D" w:rsidRPr="00944CAE" w:rsidRDefault="0033523D" w:rsidP="000D591B">
                      <w:pPr>
                        <w:spacing w:after="120"/>
                        <w:jc w:val="both"/>
                        <w:rPr>
                          <w:color w:val="auto"/>
                        </w:rPr>
                      </w:pPr>
                      <w:bookmarkStart w:id="164" w:name="_Toc444181020"/>
                      <w:bookmarkStart w:id="165" w:name="_Toc447013420"/>
                      <w:r w:rsidRPr="004C1E12">
                        <w:rPr>
                          <w:rStyle w:val="Heading2Char"/>
                          <w:rFonts w:eastAsia="Georgia"/>
                        </w:rPr>
                        <w:t>Facilita</w:t>
                      </w:r>
                      <w:bookmarkEnd w:id="164"/>
                      <w:bookmarkEnd w:id="165"/>
                      <w:r w:rsidR="00944CAE">
                        <w:rPr>
                          <w:rStyle w:val="Heading2Char"/>
                          <w:rFonts w:eastAsia="Georgia"/>
                        </w:rPr>
                        <w:t>tion</w:t>
                      </w:r>
                      <w:r>
                        <w:t xml:space="preserve"> </w:t>
                      </w:r>
                      <w:r w:rsidR="00944CAE">
                        <w:t>will be monitored through</w:t>
                      </w:r>
                      <w:r w:rsidRPr="003C6F53">
                        <w:t xml:space="preserve"> formal </w:t>
                      </w:r>
                      <w:r w:rsidR="00944CAE">
                        <w:t>a</w:t>
                      </w:r>
                      <w:r w:rsidR="009B76D4">
                        <w:t>nd informal mechanisms including</w:t>
                      </w:r>
                      <w:r w:rsidRPr="003C6F53">
                        <w:t>:</w:t>
                      </w:r>
                    </w:p>
                    <w:p w14:paraId="5B37525F" w14:textId="5C907B44" w:rsidR="0033523D" w:rsidRPr="00406986" w:rsidRDefault="0033523D" w:rsidP="00406986">
                      <w:pPr>
                        <w:pStyle w:val="Bullets1"/>
                      </w:pPr>
                      <w:r w:rsidRPr="00406986">
                        <w:t>Analysis of program integrity and outcomes by the Program Review Panel.</w:t>
                      </w:r>
                    </w:p>
                    <w:p w14:paraId="4AECEA8E" w14:textId="15B5E37C" w:rsidR="0033523D" w:rsidRPr="00406986" w:rsidRDefault="0033523D" w:rsidP="00406986">
                      <w:pPr>
                        <w:pStyle w:val="Bullets1"/>
                      </w:pPr>
                      <w:r w:rsidRPr="00406986">
                        <w:t>Participant Feedback Forms (as outlined in section 3.3).</w:t>
                      </w:r>
                    </w:p>
                    <w:p w14:paraId="7C3FD39E" w14:textId="068C60C4" w:rsidR="0033523D" w:rsidRPr="00406986" w:rsidRDefault="0033523D" w:rsidP="00406986">
                      <w:pPr>
                        <w:pStyle w:val="Bullets1"/>
                      </w:pPr>
                      <w:r w:rsidRPr="00406986">
                        <w:t>Observations from Youth Justice staff (section 3.3)</w:t>
                      </w:r>
                      <w:r w:rsidR="00A74C02">
                        <w:t>.</w:t>
                      </w:r>
                    </w:p>
                    <w:p w14:paraId="7F3F9E9D" w14:textId="5268F839" w:rsidR="0033523D" w:rsidRPr="00406986" w:rsidRDefault="0033523D" w:rsidP="00406986">
                      <w:pPr>
                        <w:pStyle w:val="Bullets1"/>
                      </w:pPr>
                      <w:r w:rsidRPr="00406986">
                        <w:t>Program Review processes (section 3.5)</w:t>
                      </w:r>
                      <w:r w:rsidR="00A74C02">
                        <w:t>.</w:t>
                      </w:r>
                    </w:p>
                    <w:p w14:paraId="218F4075" w14:textId="1FC4D742" w:rsidR="0033523D" w:rsidRPr="009B76D4" w:rsidRDefault="0033523D" w:rsidP="00406986">
                      <w:pPr>
                        <w:pStyle w:val="Bullets1"/>
                        <w:numPr>
                          <w:ilvl w:val="0"/>
                          <w:numId w:val="0"/>
                        </w:numPr>
                        <w:ind w:left="284"/>
                        <w:rPr>
                          <w:highlight w:val="yellow"/>
                        </w:rPr>
                      </w:pPr>
                    </w:p>
                  </w:txbxContent>
                </v:textbox>
              </v:shape>
            </w:pict>
          </mc:Fallback>
        </mc:AlternateContent>
      </w:r>
      <w:bookmarkEnd w:id="147"/>
      <w:bookmarkEnd w:id="148"/>
      <w:bookmarkEnd w:id="149"/>
    </w:p>
    <w:p w14:paraId="18A33D97" w14:textId="21AE8419" w:rsidR="00800058" w:rsidRDefault="00800058" w:rsidP="009223FB">
      <w:pPr>
        <w:pStyle w:val="Heading1"/>
      </w:pPr>
    </w:p>
    <w:p w14:paraId="497E9742" w14:textId="20F87C3A" w:rsidR="00800058" w:rsidRDefault="00672AD2" w:rsidP="009223FB">
      <w:pPr>
        <w:pStyle w:val="Heading1"/>
      </w:pPr>
      <w:bookmarkStart w:id="166" w:name="_Toc443575435"/>
      <w:bookmarkStart w:id="167" w:name="_Toc444181021"/>
      <w:bookmarkStart w:id="168" w:name="_Toc447013421"/>
      <w:r w:rsidRPr="00B76627">
        <w:rPr>
          <w:rFonts w:eastAsia="Georgia"/>
          <w:bCs w:val="0"/>
          <w:noProof/>
          <w:color w:val="595959"/>
          <w:sz w:val="24"/>
          <w:lang w:val="en-AU" w:eastAsia="en-AU"/>
        </w:rPr>
        <mc:AlternateContent>
          <mc:Choice Requires="wps">
            <w:drawing>
              <wp:anchor distT="0" distB="0" distL="114300" distR="114300" simplePos="0" relativeHeight="251739136" behindDoc="0" locked="0" layoutInCell="1" allowOverlap="1" wp14:anchorId="3693C4D1" wp14:editId="1D1C7D73">
                <wp:simplePos x="0" y="0"/>
                <wp:positionH relativeFrom="column">
                  <wp:posOffset>-99060</wp:posOffset>
                </wp:positionH>
                <wp:positionV relativeFrom="paragraph">
                  <wp:posOffset>5096156</wp:posOffset>
                </wp:positionV>
                <wp:extent cx="6305550" cy="2501153"/>
                <wp:effectExtent l="342900" t="57150" r="57150" b="337820"/>
                <wp:wrapNone/>
                <wp:docPr id="73" name="Text Box 73"/>
                <wp:cNvGraphicFramePr/>
                <a:graphic xmlns:a="http://schemas.openxmlformats.org/drawingml/2006/main">
                  <a:graphicData uri="http://schemas.microsoft.com/office/word/2010/wordprocessingShape">
                    <wps:wsp>
                      <wps:cNvSpPr txBox="1"/>
                      <wps:spPr>
                        <a:xfrm>
                          <a:off x="0" y="0"/>
                          <a:ext cx="6305550" cy="2501153"/>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3"/>
                        </a:lnRef>
                        <a:fillRef idx="1">
                          <a:schemeClr val="lt1"/>
                        </a:fillRef>
                        <a:effectRef idx="0">
                          <a:schemeClr val="accent3"/>
                        </a:effectRef>
                        <a:fontRef idx="minor">
                          <a:schemeClr val="dk1"/>
                        </a:fontRef>
                      </wps:style>
                      <wps:txbx>
                        <w:txbxContent>
                          <w:p w14:paraId="2EFB20DE" w14:textId="6F9DD3AF" w:rsidR="0033523D" w:rsidRDefault="0033523D" w:rsidP="009204EE">
                            <w:pPr>
                              <w:pStyle w:val="Heading1"/>
                              <w:spacing w:before="120"/>
                              <w:rPr>
                                <w:lang w:val="en" w:eastAsia="en-US"/>
                              </w:rPr>
                            </w:pPr>
                            <w:bookmarkStart w:id="169" w:name="_Toc443575436"/>
                            <w:bookmarkStart w:id="170" w:name="_Toc444181022"/>
                            <w:bookmarkStart w:id="171" w:name="_Toc447013422"/>
                            <w:r>
                              <w:rPr>
                                <w:lang w:val="en" w:eastAsia="en-US"/>
                              </w:rPr>
                              <w:t>3.3  Feedback</w:t>
                            </w:r>
                            <w:bookmarkEnd w:id="169"/>
                            <w:bookmarkEnd w:id="170"/>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t xml:space="preserve">   </w:t>
                            </w:r>
                            <w:r w:rsidRPr="008025AA">
                              <w:rPr>
                                <w:sz w:val="20"/>
                                <w:lang w:val="en" w:eastAsia="en-US"/>
                              </w:rPr>
                              <w:t>(Fact Sheet</w:t>
                            </w:r>
                            <w:r>
                              <w:rPr>
                                <w:sz w:val="20"/>
                                <w:lang w:val="en" w:eastAsia="en-US"/>
                              </w:rPr>
                              <w:t xml:space="preserve"> </w:t>
                            </w:r>
                            <w:r w:rsidR="0038425F">
                              <w:rPr>
                                <w:sz w:val="20"/>
                                <w:lang w:val="en" w:eastAsia="en-US"/>
                              </w:rPr>
                              <w:t>F</w:t>
                            </w:r>
                            <w:r w:rsidRPr="008025AA">
                              <w:rPr>
                                <w:sz w:val="20"/>
                                <w:lang w:val="en" w:eastAsia="en-US"/>
                              </w:rPr>
                              <w:t>)</w:t>
                            </w:r>
                            <w:bookmarkEnd w:id="171"/>
                          </w:p>
                          <w:p w14:paraId="6B6B35C0" w14:textId="11CA4C82" w:rsidR="0033523D" w:rsidRDefault="0033523D" w:rsidP="009204EE">
                            <w:pPr>
                              <w:jc w:val="both"/>
                            </w:pPr>
                            <w:bookmarkStart w:id="172" w:name="_Toc443497384"/>
                            <w:r>
                              <w:t>As part of the Program Review Panel endorsement process, all program providers must ma</w:t>
                            </w:r>
                            <w:r w:rsidR="009B76D4">
                              <w:t>ke a commitment to complete and/</w:t>
                            </w:r>
                            <w:r>
                              <w:t>or facilitate the following feedback protocols. The information gathered will be communicated to the Program Review Panel and will inform Program Review Meetings with program providers. Feedback mechanisms include:</w:t>
                            </w:r>
                          </w:p>
                          <w:p w14:paraId="7A9B704E" w14:textId="114B1802" w:rsidR="0033523D" w:rsidRDefault="009B76D4" w:rsidP="00443A86">
                            <w:pPr>
                              <w:pStyle w:val="Bullets1"/>
                            </w:pPr>
                            <w:r>
                              <w:t>Verbal and written p</w:t>
                            </w:r>
                            <w:r w:rsidR="0033523D">
                              <w:t>rovider</w:t>
                            </w:r>
                            <w:r w:rsidR="00A74C02">
                              <w:t xml:space="preserve"> f</w:t>
                            </w:r>
                            <w:r w:rsidR="0033523D">
                              <w:t>eedback</w:t>
                            </w:r>
                            <w:bookmarkEnd w:id="172"/>
                            <w:r w:rsidR="0033523D">
                              <w:t>.</w:t>
                            </w:r>
                          </w:p>
                          <w:p w14:paraId="32A9A33E" w14:textId="4DA5A6AB" w:rsidR="0033523D" w:rsidRDefault="009B76D4" w:rsidP="00443A86">
                            <w:pPr>
                              <w:pStyle w:val="Bullets1"/>
                            </w:pPr>
                            <w:bookmarkStart w:id="173" w:name="_Toc443497385"/>
                            <w:r>
                              <w:t>Verbal and written p</w:t>
                            </w:r>
                            <w:r w:rsidR="00A74C02">
                              <w:t>articipant f</w:t>
                            </w:r>
                            <w:r w:rsidR="0033523D">
                              <w:t>eedback</w:t>
                            </w:r>
                            <w:bookmarkEnd w:id="173"/>
                            <w:r w:rsidR="0033523D">
                              <w:t xml:space="preserve">. </w:t>
                            </w:r>
                          </w:p>
                          <w:p w14:paraId="7C76FAB5" w14:textId="3C338922" w:rsidR="0033523D" w:rsidRPr="005A0F13" w:rsidRDefault="0033523D" w:rsidP="009204EE">
                            <w:pPr>
                              <w:pStyle w:val="Bullets1"/>
                              <w:rPr>
                                <w:lang w:val="en-AU" w:eastAsia="en-US"/>
                              </w:rPr>
                            </w:pPr>
                            <w:bookmarkStart w:id="174" w:name="_Toc443497386"/>
                            <w:r>
                              <w:rPr>
                                <w:lang w:val="en-AU" w:eastAsia="en-US"/>
                              </w:rPr>
                              <w:t>Feedback from Youth Justice</w:t>
                            </w:r>
                            <w:bookmarkEnd w:id="174"/>
                            <w:r>
                              <w:rPr>
                                <w:lang w:val="en-AU" w:eastAsia="en-US"/>
                              </w:rPr>
                              <w:t xml:space="preserv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59" type="#_x0000_t202" style="position:absolute;margin-left:-7.8pt;margin-top:401.25pt;width:496.5pt;height:19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" fillcolor="#b8cce4 [1300]" strokecolor="#95b3d7 [1940]" strokeweight="2pt">
                <v:shadow on="t" color="black" opacity="18350f" offset="-5.40094mm,4.37361mm"/>
                <v:textbox>
                  <w:txbxContent>
                    <w:p w14:paraId="2EFB20DE" w14:textId="6F9DD3AF" w:rsidR="0033523D" w:rsidRDefault="0033523D" w:rsidP="009204EE">
                      <w:pPr>
                        <w:pStyle w:val="Heading1"/>
                        <w:spacing w:before="120"/>
                        <w:rPr>
                          <w:lang w:val="en" w:eastAsia="en-US"/>
                        </w:rPr>
                      </w:pPr>
                      <w:bookmarkStart w:id="175" w:name="_Toc443575436"/>
                      <w:bookmarkStart w:id="176" w:name="_Toc444181022"/>
                      <w:bookmarkStart w:id="177" w:name="_Toc447013422"/>
                      <w:r>
                        <w:rPr>
                          <w:lang w:val="en" w:eastAsia="en-US"/>
                        </w:rPr>
                        <w:t>3.3  Feedback</w:t>
                      </w:r>
                      <w:bookmarkEnd w:id="175"/>
                      <w:bookmarkEnd w:id="176"/>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r>
                      <w:r>
                        <w:rPr>
                          <w:lang w:val="en" w:eastAsia="en-US"/>
                        </w:rPr>
                        <w:tab/>
                        <w:t xml:space="preserve">   </w:t>
                      </w:r>
                      <w:r w:rsidRPr="008025AA">
                        <w:rPr>
                          <w:sz w:val="20"/>
                          <w:lang w:val="en" w:eastAsia="en-US"/>
                        </w:rPr>
                        <w:t>(Fact Sheet</w:t>
                      </w:r>
                      <w:r>
                        <w:rPr>
                          <w:sz w:val="20"/>
                          <w:lang w:val="en" w:eastAsia="en-US"/>
                        </w:rPr>
                        <w:t xml:space="preserve"> </w:t>
                      </w:r>
                      <w:r w:rsidR="0038425F">
                        <w:rPr>
                          <w:sz w:val="20"/>
                          <w:lang w:val="en" w:eastAsia="en-US"/>
                        </w:rPr>
                        <w:t>F</w:t>
                      </w:r>
                      <w:r w:rsidRPr="008025AA">
                        <w:rPr>
                          <w:sz w:val="20"/>
                          <w:lang w:val="en" w:eastAsia="en-US"/>
                        </w:rPr>
                        <w:t>)</w:t>
                      </w:r>
                      <w:bookmarkEnd w:id="177"/>
                    </w:p>
                    <w:p w14:paraId="6B6B35C0" w14:textId="11CA4C82" w:rsidR="0033523D" w:rsidRDefault="0033523D" w:rsidP="009204EE">
                      <w:pPr>
                        <w:jc w:val="both"/>
                      </w:pPr>
                      <w:bookmarkStart w:id="178" w:name="_Toc443497384"/>
                      <w:r>
                        <w:t>As part of the Program Review Panel endorsement process, all program providers must ma</w:t>
                      </w:r>
                      <w:r w:rsidR="009B76D4">
                        <w:t>ke a commitment to complete and/</w:t>
                      </w:r>
                      <w:r>
                        <w:t>or facilitate the following feedback protocols. The information gathered will be communicated to the Program Review Panel and will inform Program Review Meetings with program providers. Feedback mechanisms include:</w:t>
                      </w:r>
                    </w:p>
                    <w:p w14:paraId="7A9B704E" w14:textId="114B1802" w:rsidR="0033523D" w:rsidRDefault="009B76D4" w:rsidP="00443A86">
                      <w:pPr>
                        <w:pStyle w:val="Bullets1"/>
                      </w:pPr>
                      <w:r>
                        <w:t>Verbal and written p</w:t>
                      </w:r>
                      <w:r w:rsidR="0033523D">
                        <w:t>rovider</w:t>
                      </w:r>
                      <w:r w:rsidR="00A74C02">
                        <w:t xml:space="preserve"> f</w:t>
                      </w:r>
                      <w:r w:rsidR="0033523D">
                        <w:t>eedback</w:t>
                      </w:r>
                      <w:bookmarkEnd w:id="178"/>
                      <w:r w:rsidR="0033523D">
                        <w:t>.</w:t>
                      </w:r>
                    </w:p>
                    <w:p w14:paraId="32A9A33E" w14:textId="4DA5A6AB" w:rsidR="0033523D" w:rsidRDefault="009B76D4" w:rsidP="00443A86">
                      <w:pPr>
                        <w:pStyle w:val="Bullets1"/>
                      </w:pPr>
                      <w:bookmarkStart w:id="179" w:name="_Toc443497385"/>
                      <w:r>
                        <w:t>Verbal and written p</w:t>
                      </w:r>
                      <w:r w:rsidR="00A74C02">
                        <w:t>articipant f</w:t>
                      </w:r>
                      <w:r w:rsidR="0033523D">
                        <w:t>eedback</w:t>
                      </w:r>
                      <w:bookmarkEnd w:id="179"/>
                      <w:r w:rsidR="0033523D">
                        <w:t xml:space="preserve">. </w:t>
                      </w:r>
                    </w:p>
                    <w:p w14:paraId="7C76FAB5" w14:textId="3C338922" w:rsidR="0033523D" w:rsidRPr="005A0F13" w:rsidRDefault="0033523D" w:rsidP="009204EE">
                      <w:pPr>
                        <w:pStyle w:val="Bullets1"/>
                        <w:rPr>
                          <w:lang w:val="en-AU" w:eastAsia="en-US"/>
                        </w:rPr>
                      </w:pPr>
                      <w:bookmarkStart w:id="180" w:name="_Toc443497386"/>
                      <w:r>
                        <w:rPr>
                          <w:lang w:val="en-AU" w:eastAsia="en-US"/>
                        </w:rPr>
                        <w:t>Feedback from Youth Justice</w:t>
                      </w:r>
                      <w:bookmarkEnd w:id="180"/>
                      <w:r>
                        <w:rPr>
                          <w:lang w:val="en-AU" w:eastAsia="en-US"/>
                        </w:rPr>
                        <w:t xml:space="preserve"> staff.</w:t>
                      </w:r>
                    </w:p>
                  </w:txbxContent>
                </v:textbox>
              </v:shape>
            </w:pict>
          </mc:Fallback>
        </mc:AlternateContent>
      </w:r>
      <w:bookmarkEnd w:id="166"/>
      <w:bookmarkEnd w:id="167"/>
      <w:bookmarkEnd w:id="168"/>
    </w:p>
    <w:p w14:paraId="58275ACB" w14:textId="77777777" w:rsidR="003339B0" w:rsidRDefault="003339B0" w:rsidP="009223FB">
      <w:pPr>
        <w:pStyle w:val="Heading1"/>
        <w:sectPr w:rsidR="003339B0" w:rsidSect="001F0DB1">
          <w:pgSz w:w="11907" w:h="16839" w:code="9"/>
          <w:pgMar w:top="1393" w:right="720" w:bottom="720" w:left="1134" w:header="570" w:footer="385" w:gutter="0"/>
          <w:cols w:space="1032"/>
          <w:docGrid w:linePitch="360"/>
        </w:sectPr>
      </w:pPr>
    </w:p>
    <w:p w14:paraId="03067952" w14:textId="773D47B1" w:rsidR="007B5727" w:rsidRDefault="000F685D" w:rsidP="00DA6208">
      <w:pPr>
        <w:pStyle w:val="Heading1"/>
        <w:spacing w:before="120"/>
        <w:jc w:val="both"/>
        <w:rPr>
          <w:lang w:val="en" w:eastAsia="en-US"/>
        </w:rPr>
      </w:pPr>
      <w:bookmarkStart w:id="181" w:name="_Toc444181026"/>
      <w:bookmarkStart w:id="182" w:name="_Toc447013423"/>
      <w:r w:rsidRPr="00B76627">
        <w:rPr>
          <w:noProof/>
          <w:lang w:val="en-AU" w:eastAsia="en-AU"/>
        </w:rPr>
        <w:lastRenderedPageBreak/>
        <mc:AlternateContent>
          <mc:Choice Requires="wps">
            <w:drawing>
              <wp:anchor distT="0" distB="0" distL="114300" distR="114300" simplePos="0" relativeHeight="251741184" behindDoc="0" locked="0" layoutInCell="1" allowOverlap="1" wp14:anchorId="4F983C01" wp14:editId="5CBC574F">
                <wp:simplePos x="0" y="0"/>
                <wp:positionH relativeFrom="column">
                  <wp:posOffset>-68157</wp:posOffset>
                </wp:positionH>
                <wp:positionV relativeFrom="paragraph">
                  <wp:posOffset>-393488</wp:posOffset>
                </wp:positionV>
                <wp:extent cx="6200775" cy="4089400"/>
                <wp:effectExtent l="342900" t="57150" r="66675" b="349250"/>
                <wp:wrapNone/>
                <wp:docPr id="74" name="Text Box 74"/>
                <wp:cNvGraphicFramePr/>
                <a:graphic xmlns:a="http://schemas.openxmlformats.org/drawingml/2006/main">
                  <a:graphicData uri="http://schemas.microsoft.com/office/word/2010/wordprocessingShape">
                    <wps:wsp>
                      <wps:cNvSpPr txBox="1"/>
                      <wps:spPr>
                        <a:xfrm>
                          <a:off x="0" y="0"/>
                          <a:ext cx="6200775" cy="4089400"/>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lnRef>
                        <a:fillRef idx="1">
                          <a:schemeClr val="lt1"/>
                        </a:fillRef>
                        <a:effectRef idx="0">
                          <a:schemeClr val="accent1"/>
                        </a:effectRef>
                        <a:fontRef idx="minor">
                          <a:schemeClr val="dk1"/>
                        </a:fontRef>
                      </wps:style>
                      <wps:txbx>
                        <w:txbxContent>
                          <w:p w14:paraId="0D13B188" w14:textId="5D6CFCAA" w:rsidR="0033523D" w:rsidRDefault="0033523D" w:rsidP="00443A86">
                            <w:pPr>
                              <w:pStyle w:val="Heading1"/>
                              <w:spacing w:before="120"/>
                              <w:rPr>
                                <w:lang w:val="en" w:eastAsia="en-US"/>
                              </w:rPr>
                            </w:pPr>
                            <w:bookmarkStart w:id="183" w:name="_Toc443575437"/>
                            <w:bookmarkStart w:id="184" w:name="_Toc444181023"/>
                            <w:bookmarkStart w:id="185" w:name="_Toc447013424"/>
                            <w:r>
                              <w:rPr>
                                <w:lang w:val="en" w:eastAsia="en-US"/>
                              </w:rPr>
                              <w:t>3.4  Program Evaluation</w:t>
                            </w:r>
                            <w:bookmarkEnd w:id="183"/>
                            <w:bookmarkEnd w:id="184"/>
                            <w:r>
                              <w:rPr>
                                <w:lang w:val="en" w:eastAsia="en-US"/>
                              </w:rPr>
                              <w:t xml:space="preserve"> </w:t>
                            </w:r>
                            <w:r>
                              <w:rPr>
                                <w:lang w:val="en" w:eastAsia="en-US"/>
                              </w:rPr>
                              <w:tab/>
                            </w:r>
                            <w:r>
                              <w:rPr>
                                <w:lang w:val="en" w:eastAsia="en-US"/>
                              </w:rPr>
                              <w:tab/>
                            </w:r>
                            <w:r>
                              <w:rPr>
                                <w:lang w:val="en" w:eastAsia="en-US"/>
                              </w:rPr>
                              <w:tab/>
                              <w:t xml:space="preserve"> </w:t>
                            </w:r>
                            <w:r>
                              <w:rPr>
                                <w:lang w:val="en" w:eastAsia="en-US"/>
                              </w:rPr>
                              <w:tab/>
                            </w:r>
                            <w:r>
                              <w:rPr>
                                <w:lang w:val="en" w:eastAsia="en-US"/>
                              </w:rPr>
                              <w:tab/>
                            </w:r>
                            <w:r>
                              <w:rPr>
                                <w:lang w:val="en" w:eastAsia="en-US"/>
                              </w:rPr>
                              <w:tab/>
                              <w:t xml:space="preserve"> </w:t>
                            </w:r>
                            <w:r w:rsidRPr="008025AA">
                              <w:rPr>
                                <w:sz w:val="20"/>
                                <w:lang w:val="en" w:eastAsia="en-US"/>
                              </w:rPr>
                              <w:t>(Fact Sheet</w:t>
                            </w:r>
                            <w:r>
                              <w:rPr>
                                <w:sz w:val="20"/>
                                <w:lang w:val="en" w:eastAsia="en-US"/>
                              </w:rPr>
                              <w:t xml:space="preserve"> </w:t>
                            </w:r>
                            <w:r w:rsidR="0038425F">
                              <w:rPr>
                                <w:sz w:val="20"/>
                                <w:lang w:val="en" w:eastAsia="en-US"/>
                              </w:rPr>
                              <w:t>G</w:t>
                            </w:r>
                            <w:r w:rsidRPr="008025AA">
                              <w:rPr>
                                <w:sz w:val="20"/>
                                <w:lang w:val="en" w:eastAsia="en-US"/>
                              </w:rPr>
                              <w:t>)</w:t>
                            </w:r>
                            <w:bookmarkEnd w:id="185"/>
                          </w:p>
                          <w:p w14:paraId="3EE9E54C" w14:textId="77777777" w:rsidR="0033523D" w:rsidRPr="001B4D6A" w:rsidRDefault="0033523D" w:rsidP="00443A86">
                            <w:pPr>
                              <w:jc w:val="both"/>
                              <w:rPr>
                                <w:rFonts w:cs="Arial"/>
                                <w:lang w:val="en-AU" w:eastAsia="en-AU"/>
                              </w:rPr>
                            </w:pPr>
                            <w:r w:rsidRPr="001B4D6A">
                              <w:rPr>
                                <w:rFonts w:cs="Arial"/>
                                <w:lang w:val="en-AU" w:eastAsia="en-AU"/>
                              </w:rPr>
                              <w:t>There are several types of evaluation that can be conducted</w:t>
                            </w:r>
                            <w:r>
                              <w:rPr>
                                <w:rFonts w:cs="Arial"/>
                                <w:lang w:val="en-AU" w:eastAsia="en-AU"/>
                              </w:rPr>
                              <w:t xml:space="preserve"> to assess programs</w:t>
                            </w:r>
                            <w:r w:rsidRPr="001B4D6A">
                              <w:rPr>
                                <w:rFonts w:cs="Arial"/>
                                <w:lang w:val="en-AU" w:eastAsia="en-AU"/>
                              </w:rPr>
                              <w:t xml:space="preserve">. </w:t>
                            </w:r>
                            <w:r>
                              <w:rPr>
                                <w:rFonts w:cs="Arial"/>
                                <w:lang w:val="en-AU" w:eastAsia="en-AU"/>
                              </w:rPr>
                              <w:t>The most common are:</w:t>
                            </w:r>
                          </w:p>
                          <w:p w14:paraId="2E0E6FCC" w14:textId="77777777" w:rsidR="0033523D" w:rsidRPr="001B4D6A" w:rsidRDefault="0033523D" w:rsidP="00443A86">
                            <w:pPr>
                              <w:jc w:val="both"/>
                              <w:rPr>
                                <w:rFonts w:cs="Arial"/>
                                <w:lang w:val="en-AU" w:eastAsia="en-AU"/>
                              </w:rPr>
                            </w:pPr>
                            <w:bookmarkStart w:id="186" w:name="_Toc443497388"/>
                            <w:bookmarkStart w:id="187" w:name="_Toc443575438"/>
                            <w:bookmarkStart w:id="188" w:name="_Toc444181024"/>
                            <w:bookmarkStart w:id="189" w:name="_Toc447013425"/>
                            <w:r w:rsidRPr="001B4D6A">
                              <w:rPr>
                                <w:rStyle w:val="Heading2Char"/>
                                <w:rFonts w:eastAsia="Georgia"/>
                              </w:rPr>
                              <w:t>Formative evaluation</w:t>
                            </w:r>
                            <w:bookmarkEnd w:id="186"/>
                            <w:bookmarkEnd w:id="187"/>
                            <w:bookmarkEnd w:id="188"/>
                            <w:bookmarkEnd w:id="189"/>
                            <w:r w:rsidRPr="001B4D6A">
                              <w:rPr>
                                <w:rFonts w:cs="Arial"/>
                                <w:bCs/>
                                <w:lang w:val="en-AU" w:eastAsia="en-AU"/>
                              </w:rPr>
                              <w:t xml:space="preserve"> </w:t>
                            </w:r>
                            <w:r w:rsidRPr="001B4D6A">
                              <w:rPr>
                                <w:rFonts w:cs="Arial"/>
                                <w:lang w:val="en-AU" w:eastAsia="en-AU"/>
                              </w:rPr>
                              <w:t xml:space="preserve">ensures that a program or program activity is feasible, appropriate, and acceptable before it is fully implemented. It is usually conducted when a new program or activity is being developed or when an existing one is being adapted or modified. </w:t>
                            </w:r>
                            <w:r>
                              <w:rPr>
                                <w:rFonts w:cs="Arial"/>
                                <w:lang w:val="en-AU" w:eastAsia="en-AU"/>
                              </w:rPr>
                              <w:t>Program Review Panel processes are an example of formative evaluation.</w:t>
                            </w:r>
                          </w:p>
                          <w:p w14:paraId="7AE3C11E" w14:textId="77777777" w:rsidR="0033523D" w:rsidRPr="001B4D6A" w:rsidRDefault="0033523D" w:rsidP="00443A86">
                            <w:pPr>
                              <w:jc w:val="both"/>
                              <w:rPr>
                                <w:rFonts w:cs="Arial"/>
                                <w:lang w:val="en-AU" w:eastAsia="en-AU"/>
                              </w:rPr>
                            </w:pPr>
                            <w:bookmarkStart w:id="190" w:name="_Toc443497389"/>
                            <w:bookmarkStart w:id="191" w:name="_Toc443575439"/>
                            <w:bookmarkStart w:id="192" w:name="_Toc444181025"/>
                            <w:bookmarkStart w:id="193" w:name="_Toc447013426"/>
                            <w:r w:rsidRPr="001B4D6A">
                              <w:rPr>
                                <w:rStyle w:val="Heading2Char"/>
                                <w:rFonts w:eastAsia="Georgia"/>
                              </w:rPr>
                              <w:t>Process/implementation evaluation</w:t>
                            </w:r>
                            <w:bookmarkEnd w:id="190"/>
                            <w:bookmarkEnd w:id="191"/>
                            <w:bookmarkEnd w:id="192"/>
                            <w:bookmarkEnd w:id="193"/>
                            <w:r w:rsidRPr="001B4D6A">
                              <w:rPr>
                                <w:rFonts w:cs="Arial"/>
                                <w:bCs/>
                                <w:lang w:val="en-AU" w:eastAsia="en-AU"/>
                              </w:rPr>
                              <w:t xml:space="preserve"> </w:t>
                            </w:r>
                            <w:r w:rsidRPr="001B4D6A">
                              <w:rPr>
                                <w:rFonts w:cs="Arial"/>
                                <w:lang w:val="en-AU" w:eastAsia="en-AU"/>
                              </w:rPr>
                              <w:t xml:space="preserve">determines whether program activities have been implemented as intended. </w:t>
                            </w:r>
                            <w:r>
                              <w:rPr>
                                <w:rFonts w:cs="Arial"/>
                                <w:lang w:val="en-AU" w:eastAsia="en-AU"/>
                              </w:rPr>
                              <w:t>This can include direct or recorded observation of program delivery.</w:t>
                            </w:r>
                          </w:p>
                          <w:p w14:paraId="0E749E34" w14:textId="76EFBEFF" w:rsidR="0033523D" w:rsidRPr="001B4D6A" w:rsidRDefault="0033523D" w:rsidP="00443A86">
                            <w:pPr>
                              <w:jc w:val="both"/>
                              <w:rPr>
                                <w:rFonts w:cs="Arial"/>
                                <w:lang w:val="en-AU" w:eastAsia="en-AU"/>
                              </w:rPr>
                            </w:pPr>
                            <w:bookmarkStart w:id="194" w:name="_Toc443497390"/>
                            <w:bookmarkStart w:id="195" w:name="_Toc443575440"/>
                            <w:bookmarkStart w:id="196" w:name="_Toc444181027"/>
                            <w:bookmarkStart w:id="197" w:name="_Toc447013427"/>
                            <w:r w:rsidRPr="001B4D6A">
                              <w:rPr>
                                <w:rStyle w:val="Heading2Char"/>
                                <w:rFonts w:eastAsia="Georgia"/>
                              </w:rPr>
                              <w:t>Outcome/effectiveness evaluation</w:t>
                            </w:r>
                            <w:bookmarkEnd w:id="194"/>
                            <w:bookmarkEnd w:id="195"/>
                            <w:bookmarkEnd w:id="196"/>
                            <w:bookmarkEnd w:id="197"/>
                            <w:r w:rsidRPr="001B4D6A">
                              <w:rPr>
                                <w:rFonts w:cs="Arial"/>
                                <w:bCs/>
                                <w:lang w:val="en-AU" w:eastAsia="en-AU"/>
                              </w:rPr>
                              <w:t xml:space="preserve"> </w:t>
                            </w:r>
                            <w:r w:rsidRPr="001B4D6A">
                              <w:rPr>
                                <w:rFonts w:cs="Arial"/>
                                <w:lang w:val="en-AU" w:eastAsia="en-AU"/>
                              </w:rPr>
                              <w:t>measures program effects in the ta</w:t>
                            </w:r>
                            <w:r>
                              <w:rPr>
                                <w:rFonts w:cs="Arial"/>
                                <w:lang w:val="en-AU" w:eastAsia="en-AU"/>
                              </w:rPr>
                              <w:t>rget population by assessing</w:t>
                            </w:r>
                            <w:r w:rsidRPr="001B4D6A">
                              <w:rPr>
                                <w:rFonts w:cs="Arial"/>
                                <w:lang w:val="en-AU" w:eastAsia="en-AU"/>
                              </w:rPr>
                              <w:t xml:space="preserve"> progress in the outcomes or </w:t>
                            </w:r>
                            <w:r>
                              <w:rPr>
                                <w:rFonts w:cs="Arial"/>
                                <w:lang w:val="en-AU" w:eastAsia="en-AU"/>
                              </w:rPr>
                              <w:t xml:space="preserve">intended </w:t>
                            </w:r>
                            <w:r w:rsidRPr="001B4D6A">
                              <w:rPr>
                                <w:rFonts w:cs="Arial"/>
                                <w:lang w:val="en-AU" w:eastAsia="en-AU"/>
                              </w:rPr>
                              <w:t>outcome objectives</w:t>
                            </w:r>
                            <w:r>
                              <w:rPr>
                                <w:rFonts w:cs="Arial"/>
                                <w:lang w:val="en-AU" w:eastAsia="en-AU"/>
                              </w:rPr>
                              <w:t>. An example of this is the use of a range of different pre-post assessment measures.</w:t>
                            </w:r>
                          </w:p>
                          <w:p w14:paraId="2AE5DF93" w14:textId="667F466E" w:rsidR="0033523D" w:rsidRPr="001B4D6A" w:rsidRDefault="0033523D" w:rsidP="00443A86">
                            <w:pPr>
                              <w:jc w:val="both"/>
                              <w:rPr>
                                <w:lang w:val="en-AU" w:eastAsia="en-AU"/>
                              </w:rPr>
                            </w:pPr>
                            <w:bookmarkStart w:id="198" w:name="_Toc443497391"/>
                            <w:bookmarkStart w:id="199" w:name="_Toc443575441"/>
                            <w:bookmarkStart w:id="200" w:name="_Toc444181028"/>
                            <w:bookmarkStart w:id="201" w:name="_Toc447013428"/>
                            <w:r w:rsidRPr="001B4D6A">
                              <w:rPr>
                                <w:rStyle w:val="Heading2Char"/>
                                <w:rFonts w:eastAsia="Georgia"/>
                              </w:rPr>
                              <w:t>Impact evaluation</w:t>
                            </w:r>
                            <w:bookmarkEnd w:id="198"/>
                            <w:bookmarkEnd w:id="199"/>
                            <w:bookmarkEnd w:id="200"/>
                            <w:bookmarkEnd w:id="201"/>
                            <w:r w:rsidRPr="001B4D6A">
                              <w:rPr>
                                <w:rFonts w:cs="Arial"/>
                                <w:bCs/>
                                <w:lang w:val="en-AU" w:eastAsia="en-AU"/>
                              </w:rPr>
                              <w:t xml:space="preserve"> </w:t>
                            </w:r>
                            <w:r w:rsidRPr="001B4D6A">
                              <w:rPr>
                                <w:rFonts w:cs="Arial"/>
                                <w:lang w:val="en-AU" w:eastAsia="en-AU"/>
                              </w:rPr>
                              <w:t>assesses program effectiveness in achieving its ultimate goals</w:t>
                            </w:r>
                            <w:r>
                              <w:rPr>
                                <w:rFonts w:cs="Arial"/>
                                <w:lang w:val="en-AU" w:eastAsia="en-AU"/>
                              </w:rPr>
                              <w:t xml:space="preserve"> of behaviour change</w:t>
                            </w:r>
                            <w:r w:rsidRPr="001B4D6A">
                              <w:rPr>
                                <w:lang w:val="en-AU" w:eastAsia="en-AU"/>
                              </w:rPr>
                              <w:t xml:space="preserve">. </w:t>
                            </w:r>
                          </w:p>
                          <w:p w14:paraId="453ED695" w14:textId="77777777" w:rsidR="0033523D" w:rsidRDefault="0033523D" w:rsidP="00443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60" type="#_x0000_t202" style="position:absolute;left:0;text-align:left;margin-left:-5.35pt;margin-top:-31pt;width:488.25pt;height:3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" fillcolor="#b8cce4 [1300]" strokecolor="#95b3d7 [1940]" strokeweight="2pt">
                <v:shadow on="t" color="black" opacity="18350f" offset="-5.40094mm,4.37361mm"/>
                <v:textbox>
                  <w:txbxContent>
                    <w:p w14:paraId="0D13B188" w14:textId="5D6CFCAA" w:rsidR="0033523D" w:rsidRDefault="0033523D" w:rsidP="00443A86">
                      <w:pPr>
                        <w:pStyle w:val="Heading1"/>
                        <w:spacing w:before="120"/>
                        <w:rPr>
                          <w:lang w:val="en" w:eastAsia="en-US"/>
                        </w:rPr>
                      </w:pPr>
                      <w:bookmarkStart w:id="202" w:name="_Toc443575437"/>
                      <w:bookmarkStart w:id="203" w:name="_Toc444181023"/>
                      <w:bookmarkStart w:id="204" w:name="_Toc447013424"/>
                      <w:r>
                        <w:rPr>
                          <w:lang w:val="en" w:eastAsia="en-US"/>
                        </w:rPr>
                        <w:t>3.4  Program Evaluation</w:t>
                      </w:r>
                      <w:bookmarkEnd w:id="202"/>
                      <w:bookmarkEnd w:id="203"/>
                      <w:r>
                        <w:rPr>
                          <w:lang w:val="en" w:eastAsia="en-US"/>
                        </w:rPr>
                        <w:t xml:space="preserve"> </w:t>
                      </w:r>
                      <w:r>
                        <w:rPr>
                          <w:lang w:val="en" w:eastAsia="en-US"/>
                        </w:rPr>
                        <w:tab/>
                      </w:r>
                      <w:r>
                        <w:rPr>
                          <w:lang w:val="en" w:eastAsia="en-US"/>
                        </w:rPr>
                        <w:tab/>
                      </w:r>
                      <w:r>
                        <w:rPr>
                          <w:lang w:val="en" w:eastAsia="en-US"/>
                        </w:rPr>
                        <w:tab/>
                        <w:t xml:space="preserve"> </w:t>
                      </w:r>
                      <w:r>
                        <w:rPr>
                          <w:lang w:val="en" w:eastAsia="en-US"/>
                        </w:rPr>
                        <w:tab/>
                      </w:r>
                      <w:r>
                        <w:rPr>
                          <w:lang w:val="en" w:eastAsia="en-US"/>
                        </w:rPr>
                        <w:tab/>
                      </w:r>
                      <w:r>
                        <w:rPr>
                          <w:lang w:val="en" w:eastAsia="en-US"/>
                        </w:rPr>
                        <w:tab/>
                        <w:t xml:space="preserve"> </w:t>
                      </w:r>
                      <w:r w:rsidRPr="008025AA">
                        <w:rPr>
                          <w:sz w:val="20"/>
                          <w:lang w:val="en" w:eastAsia="en-US"/>
                        </w:rPr>
                        <w:t>(Fact Sheet</w:t>
                      </w:r>
                      <w:r>
                        <w:rPr>
                          <w:sz w:val="20"/>
                          <w:lang w:val="en" w:eastAsia="en-US"/>
                        </w:rPr>
                        <w:t xml:space="preserve"> </w:t>
                      </w:r>
                      <w:r w:rsidR="0038425F">
                        <w:rPr>
                          <w:sz w:val="20"/>
                          <w:lang w:val="en" w:eastAsia="en-US"/>
                        </w:rPr>
                        <w:t>G</w:t>
                      </w:r>
                      <w:r w:rsidRPr="008025AA">
                        <w:rPr>
                          <w:sz w:val="20"/>
                          <w:lang w:val="en" w:eastAsia="en-US"/>
                        </w:rPr>
                        <w:t>)</w:t>
                      </w:r>
                      <w:bookmarkEnd w:id="204"/>
                    </w:p>
                    <w:p w14:paraId="3EE9E54C" w14:textId="77777777" w:rsidR="0033523D" w:rsidRPr="001B4D6A" w:rsidRDefault="0033523D" w:rsidP="00443A86">
                      <w:pPr>
                        <w:jc w:val="both"/>
                        <w:rPr>
                          <w:rFonts w:cs="Arial"/>
                          <w:lang w:val="en-AU" w:eastAsia="en-AU"/>
                        </w:rPr>
                      </w:pPr>
                      <w:r w:rsidRPr="001B4D6A">
                        <w:rPr>
                          <w:rFonts w:cs="Arial"/>
                          <w:lang w:val="en-AU" w:eastAsia="en-AU"/>
                        </w:rPr>
                        <w:t>There are several types of evaluation that can be conducted</w:t>
                      </w:r>
                      <w:r>
                        <w:rPr>
                          <w:rFonts w:cs="Arial"/>
                          <w:lang w:val="en-AU" w:eastAsia="en-AU"/>
                        </w:rPr>
                        <w:t xml:space="preserve"> to assess programs</w:t>
                      </w:r>
                      <w:r w:rsidRPr="001B4D6A">
                        <w:rPr>
                          <w:rFonts w:cs="Arial"/>
                          <w:lang w:val="en-AU" w:eastAsia="en-AU"/>
                        </w:rPr>
                        <w:t xml:space="preserve">. </w:t>
                      </w:r>
                      <w:r>
                        <w:rPr>
                          <w:rFonts w:cs="Arial"/>
                          <w:lang w:val="en-AU" w:eastAsia="en-AU"/>
                        </w:rPr>
                        <w:t>The most common are:</w:t>
                      </w:r>
                    </w:p>
                    <w:p w14:paraId="2E0E6FCC" w14:textId="77777777" w:rsidR="0033523D" w:rsidRPr="001B4D6A" w:rsidRDefault="0033523D" w:rsidP="00443A86">
                      <w:pPr>
                        <w:jc w:val="both"/>
                        <w:rPr>
                          <w:rFonts w:cs="Arial"/>
                          <w:lang w:val="en-AU" w:eastAsia="en-AU"/>
                        </w:rPr>
                      </w:pPr>
                      <w:bookmarkStart w:id="205" w:name="_Toc443497388"/>
                      <w:bookmarkStart w:id="206" w:name="_Toc443575438"/>
                      <w:bookmarkStart w:id="207" w:name="_Toc444181024"/>
                      <w:bookmarkStart w:id="208" w:name="_Toc447013425"/>
                      <w:r w:rsidRPr="001B4D6A">
                        <w:rPr>
                          <w:rStyle w:val="Heading2Char"/>
                          <w:rFonts w:eastAsia="Georgia"/>
                        </w:rPr>
                        <w:t>Formative evaluation</w:t>
                      </w:r>
                      <w:bookmarkEnd w:id="205"/>
                      <w:bookmarkEnd w:id="206"/>
                      <w:bookmarkEnd w:id="207"/>
                      <w:bookmarkEnd w:id="208"/>
                      <w:r w:rsidRPr="001B4D6A">
                        <w:rPr>
                          <w:rFonts w:cs="Arial"/>
                          <w:bCs/>
                          <w:lang w:val="en-AU" w:eastAsia="en-AU"/>
                        </w:rPr>
                        <w:t xml:space="preserve"> </w:t>
                      </w:r>
                      <w:r w:rsidRPr="001B4D6A">
                        <w:rPr>
                          <w:rFonts w:cs="Arial"/>
                          <w:lang w:val="en-AU" w:eastAsia="en-AU"/>
                        </w:rPr>
                        <w:t xml:space="preserve">ensures that a program or program activity is feasible, appropriate, and acceptable before it is fully implemented. It is usually conducted when a new program or activity is being developed or when an existing one is being adapted or modified. </w:t>
                      </w:r>
                      <w:r>
                        <w:rPr>
                          <w:rFonts w:cs="Arial"/>
                          <w:lang w:val="en-AU" w:eastAsia="en-AU"/>
                        </w:rPr>
                        <w:t>Program Review Panel processes are an example of formative evaluation.</w:t>
                      </w:r>
                    </w:p>
                    <w:p w14:paraId="7AE3C11E" w14:textId="77777777" w:rsidR="0033523D" w:rsidRPr="001B4D6A" w:rsidRDefault="0033523D" w:rsidP="00443A86">
                      <w:pPr>
                        <w:jc w:val="both"/>
                        <w:rPr>
                          <w:rFonts w:cs="Arial"/>
                          <w:lang w:val="en-AU" w:eastAsia="en-AU"/>
                        </w:rPr>
                      </w:pPr>
                      <w:bookmarkStart w:id="209" w:name="_Toc443497389"/>
                      <w:bookmarkStart w:id="210" w:name="_Toc443575439"/>
                      <w:bookmarkStart w:id="211" w:name="_Toc444181025"/>
                      <w:bookmarkStart w:id="212" w:name="_Toc447013426"/>
                      <w:r w:rsidRPr="001B4D6A">
                        <w:rPr>
                          <w:rStyle w:val="Heading2Char"/>
                          <w:rFonts w:eastAsia="Georgia"/>
                        </w:rPr>
                        <w:t>Process/implementation evaluation</w:t>
                      </w:r>
                      <w:bookmarkEnd w:id="209"/>
                      <w:bookmarkEnd w:id="210"/>
                      <w:bookmarkEnd w:id="211"/>
                      <w:bookmarkEnd w:id="212"/>
                      <w:r w:rsidRPr="001B4D6A">
                        <w:rPr>
                          <w:rFonts w:cs="Arial"/>
                          <w:bCs/>
                          <w:lang w:val="en-AU" w:eastAsia="en-AU"/>
                        </w:rPr>
                        <w:t xml:space="preserve"> </w:t>
                      </w:r>
                      <w:r w:rsidRPr="001B4D6A">
                        <w:rPr>
                          <w:rFonts w:cs="Arial"/>
                          <w:lang w:val="en-AU" w:eastAsia="en-AU"/>
                        </w:rPr>
                        <w:t xml:space="preserve">determines whether program activities have been implemented as intended. </w:t>
                      </w:r>
                      <w:r>
                        <w:rPr>
                          <w:rFonts w:cs="Arial"/>
                          <w:lang w:val="en-AU" w:eastAsia="en-AU"/>
                        </w:rPr>
                        <w:t>This can include direct or recorded observation of program delivery.</w:t>
                      </w:r>
                    </w:p>
                    <w:p w14:paraId="0E749E34" w14:textId="76EFBEFF" w:rsidR="0033523D" w:rsidRPr="001B4D6A" w:rsidRDefault="0033523D" w:rsidP="00443A86">
                      <w:pPr>
                        <w:jc w:val="both"/>
                        <w:rPr>
                          <w:rFonts w:cs="Arial"/>
                          <w:lang w:val="en-AU" w:eastAsia="en-AU"/>
                        </w:rPr>
                      </w:pPr>
                      <w:bookmarkStart w:id="213" w:name="_Toc443497390"/>
                      <w:bookmarkStart w:id="214" w:name="_Toc443575440"/>
                      <w:bookmarkStart w:id="215" w:name="_Toc444181027"/>
                      <w:bookmarkStart w:id="216" w:name="_Toc447013427"/>
                      <w:r w:rsidRPr="001B4D6A">
                        <w:rPr>
                          <w:rStyle w:val="Heading2Char"/>
                          <w:rFonts w:eastAsia="Georgia"/>
                        </w:rPr>
                        <w:t>Outcome/effectiveness evaluation</w:t>
                      </w:r>
                      <w:bookmarkEnd w:id="213"/>
                      <w:bookmarkEnd w:id="214"/>
                      <w:bookmarkEnd w:id="215"/>
                      <w:bookmarkEnd w:id="216"/>
                      <w:r w:rsidRPr="001B4D6A">
                        <w:rPr>
                          <w:rFonts w:cs="Arial"/>
                          <w:bCs/>
                          <w:lang w:val="en-AU" w:eastAsia="en-AU"/>
                        </w:rPr>
                        <w:t xml:space="preserve"> </w:t>
                      </w:r>
                      <w:r w:rsidRPr="001B4D6A">
                        <w:rPr>
                          <w:rFonts w:cs="Arial"/>
                          <w:lang w:val="en-AU" w:eastAsia="en-AU"/>
                        </w:rPr>
                        <w:t>measures program effects in the ta</w:t>
                      </w:r>
                      <w:r>
                        <w:rPr>
                          <w:rFonts w:cs="Arial"/>
                          <w:lang w:val="en-AU" w:eastAsia="en-AU"/>
                        </w:rPr>
                        <w:t>rget population by assessing</w:t>
                      </w:r>
                      <w:r w:rsidRPr="001B4D6A">
                        <w:rPr>
                          <w:rFonts w:cs="Arial"/>
                          <w:lang w:val="en-AU" w:eastAsia="en-AU"/>
                        </w:rPr>
                        <w:t xml:space="preserve"> progress in the outcomes or </w:t>
                      </w:r>
                      <w:r>
                        <w:rPr>
                          <w:rFonts w:cs="Arial"/>
                          <w:lang w:val="en-AU" w:eastAsia="en-AU"/>
                        </w:rPr>
                        <w:t xml:space="preserve">intended </w:t>
                      </w:r>
                      <w:r w:rsidRPr="001B4D6A">
                        <w:rPr>
                          <w:rFonts w:cs="Arial"/>
                          <w:lang w:val="en-AU" w:eastAsia="en-AU"/>
                        </w:rPr>
                        <w:t>outcome objectives</w:t>
                      </w:r>
                      <w:r>
                        <w:rPr>
                          <w:rFonts w:cs="Arial"/>
                          <w:lang w:val="en-AU" w:eastAsia="en-AU"/>
                        </w:rPr>
                        <w:t>. An example of this is the use of a range of different pre-post assessment measures.</w:t>
                      </w:r>
                    </w:p>
                    <w:p w14:paraId="2AE5DF93" w14:textId="667F466E" w:rsidR="0033523D" w:rsidRPr="001B4D6A" w:rsidRDefault="0033523D" w:rsidP="00443A86">
                      <w:pPr>
                        <w:jc w:val="both"/>
                        <w:rPr>
                          <w:lang w:val="en-AU" w:eastAsia="en-AU"/>
                        </w:rPr>
                      </w:pPr>
                      <w:bookmarkStart w:id="217" w:name="_Toc443497391"/>
                      <w:bookmarkStart w:id="218" w:name="_Toc443575441"/>
                      <w:bookmarkStart w:id="219" w:name="_Toc444181028"/>
                      <w:bookmarkStart w:id="220" w:name="_Toc447013428"/>
                      <w:r w:rsidRPr="001B4D6A">
                        <w:rPr>
                          <w:rStyle w:val="Heading2Char"/>
                          <w:rFonts w:eastAsia="Georgia"/>
                        </w:rPr>
                        <w:t>Impact evaluation</w:t>
                      </w:r>
                      <w:bookmarkEnd w:id="217"/>
                      <w:bookmarkEnd w:id="218"/>
                      <w:bookmarkEnd w:id="219"/>
                      <w:bookmarkEnd w:id="220"/>
                      <w:r w:rsidRPr="001B4D6A">
                        <w:rPr>
                          <w:rFonts w:cs="Arial"/>
                          <w:bCs/>
                          <w:lang w:val="en-AU" w:eastAsia="en-AU"/>
                        </w:rPr>
                        <w:t xml:space="preserve"> </w:t>
                      </w:r>
                      <w:r w:rsidRPr="001B4D6A">
                        <w:rPr>
                          <w:rFonts w:cs="Arial"/>
                          <w:lang w:val="en-AU" w:eastAsia="en-AU"/>
                        </w:rPr>
                        <w:t>assesses program effectiveness in achieving its ultimate goals</w:t>
                      </w:r>
                      <w:r>
                        <w:rPr>
                          <w:rFonts w:cs="Arial"/>
                          <w:lang w:val="en-AU" w:eastAsia="en-AU"/>
                        </w:rPr>
                        <w:t xml:space="preserve"> of behaviour change</w:t>
                      </w:r>
                      <w:r w:rsidRPr="001B4D6A">
                        <w:rPr>
                          <w:lang w:val="en-AU" w:eastAsia="en-AU"/>
                        </w:rPr>
                        <w:t xml:space="preserve">. </w:t>
                      </w:r>
                    </w:p>
                    <w:p w14:paraId="453ED695" w14:textId="77777777" w:rsidR="0033523D" w:rsidRDefault="0033523D" w:rsidP="00443A86"/>
                  </w:txbxContent>
                </v:textbox>
              </v:shape>
            </w:pict>
          </mc:Fallback>
        </mc:AlternateContent>
      </w:r>
      <w:bookmarkEnd w:id="181"/>
      <w:bookmarkEnd w:id="182"/>
      <w:r w:rsidR="006270E3">
        <w:rPr>
          <w:lang w:val="en" w:eastAsia="en-US"/>
        </w:rPr>
        <w:t xml:space="preserve"> </w:t>
      </w:r>
    </w:p>
    <w:p w14:paraId="2A68FACF" w14:textId="77777777" w:rsidR="007B5727" w:rsidRDefault="007B5727" w:rsidP="00DA6208">
      <w:pPr>
        <w:pStyle w:val="Heading1"/>
        <w:spacing w:before="120"/>
        <w:jc w:val="both"/>
        <w:rPr>
          <w:lang w:val="en" w:eastAsia="en-US"/>
        </w:rPr>
      </w:pPr>
    </w:p>
    <w:p w14:paraId="02F26295" w14:textId="56FC0399" w:rsidR="007B5727" w:rsidRDefault="007B5727" w:rsidP="00DA6208">
      <w:pPr>
        <w:pStyle w:val="Heading1"/>
        <w:spacing w:before="120"/>
        <w:jc w:val="both"/>
        <w:rPr>
          <w:lang w:val="en" w:eastAsia="en-US"/>
        </w:rPr>
      </w:pPr>
    </w:p>
    <w:p w14:paraId="27BC9B63" w14:textId="77777777" w:rsidR="007B5727" w:rsidRDefault="007B5727" w:rsidP="00DA6208">
      <w:pPr>
        <w:pStyle w:val="Heading1"/>
        <w:spacing w:before="120"/>
        <w:jc w:val="both"/>
        <w:rPr>
          <w:lang w:val="en" w:eastAsia="en-US"/>
        </w:rPr>
      </w:pPr>
    </w:p>
    <w:p w14:paraId="09A1F3B8" w14:textId="77777777" w:rsidR="007B5727" w:rsidRDefault="007B5727" w:rsidP="00DA6208">
      <w:pPr>
        <w:pStyle w:val="Heading1"/>
        <w:spacing w:before="120"/>
        <w:jc w:val="both"/>
        <w:rPr>
          <w:lang w:val="en" w:eastAsia="en-US"/>
        </w:rPr>
      </w:pPr>
    </w:p>
    <w:p w14:paraId="6392F318" w14:textId="3CBC1215" w:rsidR="007B5727" w:rsidRDefault="00CB3A03" w:rsidP="00CB3A03">
      <w:pPr>
        <w:pStyle w:val="Heading1"/>
        <w:tabs>
          <w:tab w:val="left" w:pos="6433"/>
          <w:tab w:val="left" w:pos="7537"/>
          <w:tab w:val="left" w:pos="7611"/>
        </w:tabs>
        <w:spacing w:before="120"/>
        <w:jc w:val="both"/>
        <w:rPr>
          <w:lang w:val="en" w:eastAsia="en-US"/>
        </w:rPr>
      </w:pPr>
      <w:r w:rsidRPr="00CB3A03">
        <w:rPr>
          <w:color w:val="FFFFFF" w:themeColor="background1"/>
          <w:lang w:val="en" w:eastAsia="en-US"/>
        </w:rPr>
        <w:tab/>
      </w:r>
    </w:p>
    <w:p w14:paraId="1784C40D" w14:textId="77777777" w:rsidR="007B5727" w:rsidRDefault="007B5727" w:rsidP="00DA6208">
      <w:pPr>
        <w:pStyle w:val="Heading1"/>
        <w:spacing w:before="120"/>
        <w:jc w:val="both"/>
        <w:rPr>
          <w:lang w:val="en" w:eastAsia="en-US"/>
        </w:rPr>
      </w:pPr>
    </w:p>
    <w:p w14:paraId="5B61E284" w14:textId="77777777" w:rsidR="007B5727" w:rsidRDefault="007B5727" w:rsidP="00DA6208">
      <w:pPr>
        <w:pStyle w:val="Heading1"/>
        <w:spacing w:before="120"/>
        <w:jc w:val="both"/>
        <w:rPr>
          <w:lang w:val="en" w:eastAsia="en-US"/>
        </w:rPr>
      </w:pPr>
    </w:p>
    <w:p w14:paraId="553BB9D8" w14:textId="77777777" w:rsidR="007B5727" w:rsidRDefault="007B5727" w:rsidP="00DA6208">
      <w:pPr>
        <w:pStyle w:val="Heading1"/>
        <w:spacing w:before="120"/>
        <w:jc w:val="both"/>
        <w:rPr>
          <w:lang w:val="en" w:eastAsia="en-US"/>
        </w:rPr>
      </w:pPr>
    </w:p>
    <w:p w14:paraId="6F556FC7" w14:textId="77777777" w:rsidR="007B5727" w:rsidRDefault="007B5727" w:rsidP="00DA6208">
      <w:pPr>
        <w:pStyle w:val="Heading1"/>
        <w:spacing w:before="120"/>
        <w:jc w:val="both"/>
        <w:rPr>
          <w:lang w:val="en" w:eastAsia="en-US"/>
        </w:rPr>
      </w:pPr>
    </w:p>
    <w:p w14:paraId="3BAE1D1B" w14:textId="16FBFA9B" w:rsidR="007B5727" w:rsidRDefault="007B5727" w:rsidP="00DA6208">
      <w:pPr>
        <w:pStyle w:val="Heading1"/>
        <w:spacing w:before="120"/>
        <w:jc w:val="both"/>
        <w:rPr>
          <w:lang w:val="en" w:eastAsia="en-US"/>
        </w:rPr>
      </w:pPr>
    </w:p>
    <w:p w14:paraId="219F595F" w14:textId="00630652" w:rsidR="007B5727" w:rsidRDefault="007B5727" w:rsidP="00DA6208">
      <w:pPr>
        <w:pStyle w:val="Heading1"/>
        <w:spacing w:before="120"/>
        <w:jc w:val="both"/>
        <w:rPr>
          <w:lang w:val="en" w:eastAsia="en-US"/>
        </w:rPr>
      </w:pPr>
    </w:p>
    <w:p w14:paraId="79344CB4" w14:textId="17B46A20" w:rsidR="007B5727" w:rsidRDefault="000F685D" w:rsidP="00DA6208">
      <w:pPr>
        <w:pStyle w:val="Heading1"/>
        <w:spacing w:before="120"/>
        <w:jc w:val="both"/>
        <w:rPr>
          <w:lang w:val="en" w:eastAsia="en-US"/>
        </w:rPr>
      </w:pPr>
      <w:bookmarkStart w:id="221" w:name="_Toc443575444"/>
      <w:bookmarkStart w:id="222" w:name="_Toc444181030"/>
      <w:bookmarkStart w:id="223" w:name="_Toc447013429"/>
      <w:r w:rsidRPr="00B76627">
        <w:rPr>
          <w:bCs w:val="0"/>
          <w:noProof/>
          <w:lang w:val="en-AU" w:eastAsia="en-AU"/>
        </w:rPr>
        <mc:AlternateContent>
          <mc:Choice Requires="wps">
            <w:drawing>
              <wp:anchor distT="0" distB="0" distL="114300" distR="114300" simplePos="0" relativeHeight="251743232" behindDoc="0" locked="0" layoutInCell="1" allowOverlap="1" wp14:anchorId="19F2FEFF" wp14:editId="00946DD4">
                <wp:simplePos x="0" y="0"/>
                <wp:positionH relativeFrom="column">
                  <wp:posOffset>-82137</wp:posOffset>
                </wp:positionH>
                <wp:positionV relativeFrom="paragraph">
                  <wp:posOffset>96475</wp:posOffset>
                </wp:positionV>
                <wp:extent cx="6200775" cy="5358809"/>
                <wp:effectExtent l="342900" t="57150" r="66675" b="337185"/>
                <wp:wrapNone/>
                <wp:docPr id="75" name="Text Box 75"/>
                <wp:cNvGraphicFramePr/>
                <a:graphic xmlns:a="http://schemas.openxmlformats.org/drawingml/2006/main">
                  <a:graphicData uri="http://schemas.microsoft.com/office/word/2010/wordprocessingShape">
                    <wps:wsp>
                      <wps:cNvSpPr txBox="1"/>
                      <wps:spPr>
                        <a:xfrm>
                          <a:off x="0" y="0"/>
                          <a:ext cx="6200775" cy="5358809"/>
                        </a:xfrm>
                        <a:prstGeom prst="rect">
                          <a:avLst/>
                        </a:prstGeom>
                        <a:solidFill>
                          <a:schemeClr val="accent1">
                            <a:lumMod val="40000"/>
                            <a:lumOff val="60000"/>
                          </a:schemeClr>
                        </a:solidFill>
                        <a:ln w="25400" cap="flat" cmpd="sng" algn="ctr">
                          <a:solidFill>
                            <a:schemeClr val="accent1">
                              <a:lumMod val="60000"/>
                              <a:lumOff val="40000"/>
                            </a:schemeClr>
                          </a:solid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4D692E" w14:textId="7FE840C1" w:rsidR="0033523D" w:rsidRDefault="0033523D" w:rsidP="00096FF7">
                            <w:pPr>
                              <w:pStyle w:val="Heading1"/>
                              <w:spacing w:before="120"/>
                              <w:rPr>
                                <w:lang w:val="en" w:eastAsia="en-US"/>
                              </w:rPr>
                            </w:pPr>
                            <w:bookmarkStart w:id="224" w:name="_Toc443575445"/>
                            <w:bookmarkStart w:id="225" w:name="_Toc444181031"/>
                            <w:bookmarkStart w:id="226" w:name="_Toc447013430"/>
                            <w:r>
                              <w:rPr>
                                <w:lang w:val="en" w:eastAsia="en-US"/>
                              </w:rPr>
                              <w:t>3.5  Program Review</w:t>
                            </w:r>
                            <w:bookmarkEnd w:id="224"/>
                            <w:bookmarkEnd w:id="225"/>
                            <w:r w:rsidR="0038425F">
                              <w:rPr>
                                <w:lang w:val="en" w:eastAsia="en-US"/>
                              </w:rPr>
                              <w:t xml:space="preserve"> </w:t>
                            </w:r>
                            <w:r w:rsidR="0038425F">
                              <w:rPr>
                                <w:lang w:val="en" w:eastAsia="en-US"/>
                              </w:rPr>
                              <w:tab/>
                            </w:r>
                            <w:r w:rsidR="0038425F">
                              <w:rPr>
                                <w:lang w:val="en" w:eastAsia="en-US"/>
                              </w:rPr>
                              <w:tab/>
                            </w:r>
                            <w:r w:rsidR="0038425F">
                              <w:rPr>
                                <w:lang w:val="en" w:eastAsia="en-US"/>
                              </w:rPr>
                              <w:tab/>
                            </w:r>
                            <w:r w:rsidR="0038425F">
                              <w:rPr>
                                <w:lang w:val="en" w:eastAsia="en-US"/>
                              </w:rPr>
                              <w:tab/>
                            </w:r>
                            <w:r w:rsidR="0038425F">
                              <w:rPr>
                                <w:lang w:val="en" w:eastAsia="en-US"/>
                              </w:rPr>
                              <w:tab/>
                            </w:r>
                            <w:r w:rsidR="0038425F">
                              <w:rPr>
                                <w:lang w:val="en" w:eastAsia="en-US"/>
                              </w:rPr>
                              <w:tab/>
                            </w:r>
                            <w:r w:rsidR="0038425F">
                              <w:rPr>
                                <w:lang w:val="en" w:eastAsia="en-US"/>
                              </w:rPr>
                              <w:tab/>
                            </w:r>
                            <w:r>
                              <w:rPr>
                                <w:lang w:val="en" w:eastAsia="en-US"/>
                              </w:rPr>
                              <w:t xml:space="preserve"> </w:t>
                            </w:r>
                            <w:r w:rsidRPr="008025AA">
                              <w:rPr>
                                <w:sz w:val="20"/>
                                <w:lang w:val="en" w:eastAsia="en-US"/>
                              </w:rPr>
                              <w:t>(Fact Sheet</w:t>
                            </w:r>
                            <w:r>
                              <w:rPr>
                                <w:sz w:val="20"/>
                                <w:lang w:val="en" w:eastAsia="en-US"/>
                              </w:rPr>
                              <w:t xml:space="preserve"> </w:t>
                            </w:r>
                            <w:r w:rsidR="0038425F">
                              <w:rPr>
                                <w:sz w:val="20"/>
                                <w:lang w:val="en" w:eastAsia="en-US"/>
                              </w:rPr>
                              <w:t>H</w:t>
                            </w:r>
                            <w:r w:rsidRPr="008025AA">
                              <w:rPr>
                                <w:sz w:val="20"/>
                                <w:lang w:val="en" w:eastAsia="en-US"/>
                              </w:rPr>
                              <w:t>)</w:t>
                            </w:r>
                            <w:bookmarkEnd w:id="226"/>
                          </w:p>
                          <w:p w14:paraId="00CCCC3D" w14:textId="5BAC3467" w:rsidR="0033523D" w:rsidRPr="00096FF7" w:rsidRDefault="0033523D" w:rsidP="0055476A">
                            <w:pPr>
                              <w:jc w:val="both"/>
                            </w:pPr>
                            <w:bookmarkStart w:id="227" w:name="_Toc443575446"/>
                            <w:bookmarkStart w:id="228" w:name="_Toc444181029"/>
                            <w:bookmarkStart w:id="229" w:name="_Toc447013431"/>
                            <w:r w:rsidRPr="00096FF7">
                              <w:rPr>
                                <w:rStyle w:val="Heading2Char"/>
                                <w:rFonts w:eastAsia="Georgia"/>
                              </w:rPr>
                              <w:t>Outcome Measures</w:t>
                            </w:r>
                            <w:bookmarkEnd w:id="227"/>
                            <w:bookmarkEnd w:id="228"/>
                            <w:bookmarkEnd w:id="229"/>
                            <w:r>
                              <w:t xml:space="preserve"> </w:t>
                            </w:r>
                            <w:r w:rsidRPr="00096FF7">
                              <w:t>are initially used to determine a young person’s baseline function prior to their involvement in a program, and is then used periodically throughout their participation and</w:t>
                            </w:r>
                            <w:r w:rsidR="009B76D4">
                              <w:t>/or</w:t>
                            </w:r>
                            <w:r w:rsidRPr="00096FF7">
                              <w:t xml:space="preserve"> at the completion of a program. The purpose of an outcome measure is to determine a young person’s </w:t>
                            </w:r>
                            <w:r>
                              <w:t xml:space="preserve">individual </w:t>
                            </w:r>
                            <w:r w:rsidRPr="00096FF7">
                              <w:t>progress</w:t>
                            </w:r>
                            <w:r>
                              <w:t>,</w:t>
                            </w:r>
                            <w:r w:rsidRPr="00096FF7">
                              <w:t xml:space="preserve"> and overall program efficacy when completed over time with multiple participants.</w:t>
                            </w:r>
                          </w:p>
                          <w:p w14:paraId="44696546" w14:textId="77777777" w:rsidR="0033523D" w:rsidRPr="005335A1" w:rsidRDefault="0033523D" w:rsidP="0055476A">
                            <w:pPr>
                              <w:pStyle w:val="Heading2"/>
                              <w:jc w:val="both"/>
                            </w:pPr>
                            <w:bookmarkStart w:id="230" w:name="_Toc443575447"/>
                            <w:bookmarkStart w:id="231" w:name="_Toc444181032"/>
                            <w:bookmarkStart w:id="232" w:name="_Toc447013432"/>
                            <w:r w:rsidRPr="005335A1">
                              <w:t>Program Completion Review</w:t>
                            </w:r>
                            <w:bookmarkEnd w:id="230"/>
                            <w:bookmarkEnd w:id="231"/>
                            <w:bookmarkEnd w:id="232"/>
                          </w:p>
                          <w:p w14:paraId="1A5F01D4" w14:textId="78632A2F" w:rsidR="0033523D" w:rsidRPr="00B814BD" w:rsidRDefault="0033523D" w:rsidP="0055476A">
                            <w:pPr>
                              <w:jc w:val="both"/>
                            </w:pPr>
                            <w:r>
                              <w:t>Upon completion of all programs</w:t>
                            </w:r>
                            <w:r w:rsidR="009B76D4">
                              <w:t>,</w:t>
                            </w:r>
                            <w:r>
                              <w:t xml:space="preserve"> participant, provider and staff feedback </w:t>
                            </w:r>
                            <w:r w:rsidRPr="00B814BD">
                              <w:t xml:space="preserve">will be collated and analysed with the intention of reviewing participant numbers and retention rates, reasons for withdrawals (if any), program success in meeting stated goals and program success in meeting the needs of the </w:t>
                            </w:r>
                            <w:r w:rsidR="00EA2F1B" w:rsidRPr="00B814BD">
                              <w:t>population. This</w:t>
                            </w:r>
                            <w:r w:rsidRPr="00B814BD">
                              <w:t xml:space="preserve"> subjective information will be monitored by the Program Review Panel and will inform discussions at the Program Review Meeting.</w:t>
                            </w:r>
                          </w:p>
                          <w:p w14:paraId="114580D8" w14:textId="77777777" w:rsidR="0033523D" w:rsidRDefault="0033523D" w:rsidP="0055476A">
                            <w:pPr>
                              <w:pStyle w:val="Heading2"/>
                              <w:jc w:val="both"/>
                            </w:pPr>
                            <w:bookmarkStart w:id="233" w:name="_Toc443497396"/>
                            <w:bookmarkStart w:id="234" w:name="_Toc443575448"/>
                            <w:bookmarkStart w:id="235" w:name="_Toc444181033"/>
                            <w:bookmarkStart w:id="236" w:name="_Toc447013433"/>
                            <w:r w:rsidRPr="005335A1">
                              <w:t>Program Review Meeting</w:t>
                            </w:r>
                            <w:bookmarkEnd w:id="233"/>
                            <w:bookmarkEnd w:id="234"/>
                            <w:bookmarkEnd w:id="235"/>
                            <w:bookmarkEnd w:id="236"/>
                          </w:p>
                          <w:p w14:paraId="245B0FBE" w14:textId="20BFDD61" w:rsidR="0033523D" w:rsidRDefault="0033523D" w:rsidP="005A0F13">
                            <w:pPr>
                              <w:jc w:val="both"/>
                            </w:pPr>
                            <w:r>
                              <w:t>Following the completion of all programs, a meeting will take place between Youth Ju</w:t>
                            </w:r>
                            <w:r w:rsidR="009B76D4">
                              <w:t>stice and the program providers/</w:t>
                            </w:r>
                            <w:r>
                              <w:t>facilitators. The purpose of the meeting is to discuss provider and participant feedback, ascertain reasons for participation retention / withdrawal, address any concerns with regards to operational or program feedback matters, inform future ame</w:t>
                            </w:r>
                            <w:r w:rsidR="009B76D4">
                              <w:t>ndments to the program delivery/</w:t>
                            </w:r>
                            <w:r>
                              <w:t>content, g</w:t>
                            </w:r>
                            <w:r w:rsidRPr="00EE0DA3">
                              <w:t xml:space="preserve">ather </w:t>
                            </w:r>
                            <w:r>
                              <w:t xml:space="preserve">program-specific </w:t>
                            </w:r>
                            <w:r w:rsidRPr="00EE0DA3">
                              <w:t>information in</w:t>
                            </w:r>
                            <w:r>
                              <w:t xml:space="preserve"> </w:t>
                            </w:r>
                            <w:r w:rsidRPr="00EE0DA3">
                              <w:t>order to feed</w:t>
                            </w:r>
                            <w:r>
                              <w:t xml:space="preserve"> </w:t>
                            </w:r>
                            <w:r w:rsidRPr="00EE0DA3">
                              <w:t xml:space="preserve">back to </w:t>
                            </w:r>
                            <w:r>
                              <w:t>the Youth Justice Program Review P</w:t>
                            </w:r>
                            <w:r w:rsidRPr="00EE0DA3">
                              <w:t>anel</w:t>
                            </w:r>
                            <w:r>
                              <w:t xml:space="preserve"> and discuss any issues which are required to be addressed to continue to facilitate the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61" type="#_x0000_t202" style="position:absolute;left:0;text-align:left;margin-left:-6.45pt;margin-top:7.6pt;width:488.25pt;height:4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" fillcolor="#b8cce4 [1300]" strokecolor="#95b3d7 [1940]" strokeweight="2pt">
                <v:shadow on="t" color="black" opacity="18350f" offset="-5.40094mm,4.37361mm"/>
                <v:textbox>
                  <w:txbxContent>
                    <w:p w14:paraId="764D692E" w14:textId="7FE840C1" w:rsidR="0033523D" w:rsidRDefault="0033523D" w:rsidP="00096FF7">
                      <w:pPr>
                        <w:pStyle w:val="Heading1"/>
                        <w:spacing w:before="120"/>
                        <w:rPr>
                          <w:lang w:val="en" w:eastAsia="en-US"/>
                        </w:rPr>
                      </w:pPr>
                      <w:bookmarkStart w:id="237" w:name="_Toc443575445"/>
                      <w:bookmarkStart w:id="238" w:name="_Toc444181031"/>
                      <w:bookmarkStart w:id="239" w:name="_Toc447013430"/>
                      <w:r>
                        <w:rPr>
                          <w:lang w:val="en" w:eastAsia="en-US"/>
                        </w:rPr>
                        <w:t>3.5  Program Review</w:t>
                      </w:r>
                      <w:bookmarkEnd w:id="237"/>
                      <w:bookmarkEnd w:id="238"/>
                      <w:r w:rsidR="0038425F">
                        <w:rPr>
                          <w:lang w:val="en" w:eastAsia="en-US"/>
                        </w:rPr>
                        <w:t xml:space="preserve"> </w:t>
                      </w:r>
                      <w:r w:rsidR="0038425F">
                        <w:rPr>
                          <w:lang w:val="en" w:eastAsia="en-US"/>
                        </w:rPr>
                        <w:tab/>
                      </w:r>
                      <w:r w:rsidR="0038425F">
                        <w:rPr>
                          <w:lang w:val="en" w:eastAsia="en-US"/>
                        </w:rPr>
                        <w:tab/>
                      </w:r>
                      <w:r w:rsidR="0038425F">
                        <w:rPr>
                          <w:lang w:val="en" w:eastAsia="en-US"/>
                        </w:rPr>
                        <w:tab/>
                      </w:r>
                      <w:r w:rsidR="0038425F">
                        <w:rPr>
                          <w:lang w:val="en" w:eastAsia="en-US"/>
                        </w:rPr>
                        <w:tab/>
                      </w:r>
                      <w:r w:rsidR="0038425F">
                        <w:rPr>
                          <w:lang w:val="en" w:eastAsia="en-US"/>
                        </w:rPr>
                        <w:tab/>
                      </w:r>
                      <w:r w:rsidR="0038425F">
                        <w:rPr>
                          <w:lang w:val="en" w:eastAsia="en-US"/>
                        </w:rPr>
                        <w:tab/>
                      </w:r>
                      <w:r w:rsidR="0038425F">
                        <w:rPr>
                          <w:lang w:val="en" w:eastAsia="en-US"/>
                        </w:rPr>
                        <w:tab/>
                      </w:r>
                      <w:r>
                        <w:rPr>
                          <w:lang w:val="en" w:eastAsia="en-US"/>
                        </w:rPr>
                        <w:t xml:space="preserve"> </w:t>
                      </w:r>
                      <w:r w:rsidRPr="008025AA">
                        <w:rPr>
                          <w:sz w:val="20"/>
                          <w:lang w:val="en" w:eastAsia="en-US"/>
                        </w:rPr>
                        <w:t>(Fact Sheet</w:t>
                      </w:r>
                      <w:r>
                        <w:rPr>
                          <w:sz w:val="20"/>
                          <w:lang w:val="en" w:eastAsia="en-US"/>
                        </w:rPr>
                        <w:t xml:space="preserve"> </w:t>
                      </w:r>
                      <w:r w:rsidR="0038425F">
                        <w:rPr>
                          <w:sz w:val="20"/>
                          <w:lang w:val="en" w:eastAsia="en-US"/>
                        </w:rPr>
                        <w:t>H</w:t>
                      </w:r>
                      <w:r w:rsidRPr="008025AA">
                        <w:rPr>
                          <w:sz w:val="20"/>
                          <w:lang w:val="en" w:eastAsia="en-US"/>
                        </w:rPr>
                        <w:t>)</w:t>
                      </w:r>
                      <w:bookmarkEnd w:id="239"/>
                    </w:p>
                    <w:p w14:paraId="00CCCC3D" w14:textId="5BAC3467" w:rsidR="0033523D" w:rsidRPr="00096FF7" w:rsidRDefault="0033523D" w:rsidP="0055476A">
                      <w:pPr>
                        <w:jc w:val="both"/>
                      </w:pPr>
                      <w:bookmarkStart w:id="240" w:name="_Toc443575446"/>
                      <w:bookmarkStart w:id="241" w:name="_Toc444181029"/>
                      <w:bookmarkStart w:id="242" w:name="_Toc447013431"/>
                      <w:r w:rsidRPr="00096FF7">
                        <w:rPr>
                          <w:rStyle w:val="Heading2Char"/>
                          <w:rFonts w:eastAsia="Georgia"/>
                        </w:rPr>
                        <w:t>Outcome Measures</w:t>
                      </w:r>
                      <w:bookmarkEnd w:id="240"/>
                      <w:bookmarkEnd w:id="241"/>
                      <w:bookmarkEnd w:id="242"/>
                      <w:r>
                        <w:t xml:space="preserve"> </w:t>
                      </w:r>
                      <w:r w:rsidRPr="00096FF7">
                        <w:t>are initially used to determine a young person’s baseline function prior to their involvement in a program, and is then used periodically throughout their participation and</w:t>
                      </w:r>
                      <w:r w:rsidR="009B76D4">
                        <w:t>/or</w:t>
                      </w:r>
                      <w:r w:rsidRPr="00096FF7">
                        <w:t xml:space="preserve"> at the completion of a program. The purpose of an outcome measure is to determine a young person’s </w:t>
                      </w:r>
                      <w:r>
                        <w:t xml:space="preserve">individual </w:t>
                      </w:r>
                      <w:r w:rsidRPr="00096FF7">
                        <w:t>progress</w:t>
                      </w:r>
                      <w:r>
                        <w:t>,</w:t>
                      </w:r>
                      <w:r w:rsidRPr="00096FF7">
                        <w:t xml:space="preserve"> and overall program efficacy when completed over time with multiple participants.</w:t>
                      </w:r>
                    </w:p>
                    <w:p w14:paraId="44696546" w14:textId="77777777" w:rsidR="0033523D" w:rsidRPr="005335A1" w:rsidRDefault="0033523D" w:rsidP="0055476A">
                      <w:pPr>
                        <w:pStyle w:val="Heading2"/>
                        <w:jc w:val="both"/>
                      </w:pPr>
                      <w:bookmarkStart w:id="243" w:name="_Toc443575447"/>
                      <w:bookmarkStart w:id="244" w:name="_Toc444181032"/>
                      <w:bookmarkStart w:id="245" w:name="_Toc447013432"/>
                      <w:r w:rsidRPr="005335A1">
                        <w:t>Program Completion Review</w:t>
                      </w:r>
                      <w:bookmarkEnd w:id="243"/>
                      <w:bookmarkEnd w:id="244"/>
                      <w:bookmarkEnd w:id="245"/>
                    </w:p>
                    <w:p w14:paraId="1A5F01D4" w14:textId="78632A2F" w:rsidR="0033523D" w:rsidRPr="00B814BD" w:rsidRDefault="0033523D" w:rsidP="0055476A">
                      <w:pPr>
                        <w:jc w:val="both"/>
                      </w:pPr>
                      <w:r>
                        <w:t>Upon completion of all programs</w:t>
                      </w:r>
                      <w:r w:rsidR="009B76D4">
                        <w:t>,</w:t>
                      </w:r>
                      <w:r>
                        <w:t xml:space="preserve"> participant, provider and staff feedback </w:t>
                      </w:r>
                      <w:r w:rsidRPr="00B814BD">
                        <w:t xml:space="preserve">will be collated and analysed with the intention of reviewing participant numbers and retention rates, reasons for withdrawals (if any), program success in meeting stated goals and program success in meeting the needs of the </w:t>
                      </w:r>
                      <w:r w:rsidR="00EA2F1B" w:rsidRPr="00B814BD">
                        <w:t>population. This</w:t>
                      </w:r>
                      <w:r w:rsidRPr="00B814BD">
                        <w:t xml:space="preserve"> subjective information will be monitored by the Program Review Panel and will inform discussions at the Program Review Meeting.</w:t>
                      </w:r>
                    </w:p>
                    <w:p w14:paraId="114580D8" w14:textId="77777777" w:rsidR="0033523D" w:rsidRDefault="0033523D" w:rsidP="0055476A">
                      <w:pPr>
                        <w:pStyle w:val="Heading2"/>
                        <w:jc w:val="both"/>
                      </w:pPr>
                      <w:bookmarkStart w:id="246" w:name="_Toc443497396"/>
                      <w:bookmarkStart w:id="247" w:name="_Toc443575448"/>
                      <w:bookmarkStart w:id="248" w:name="_Toc444181033"/>
                      <w:bookmarkStart w:id="249" w:name="_Toc447013433"/>
                      <w:r w:rsidRPr="005335A1">
                        <w:t>Program Review Meeting</w:t>
                      </w:r>
                      <w:bookmarkEnd w:id="246"/>
                      <w:bookmarkEnd w:id="247"/>
                      <w:bookmarkEnd w:id="248"/>
                      <w:bookmarkEnd w:id="249"/>
                    </w:p>
                    <w:p w14:paraId="245B0FBE" w14:textId="20BFDD61" w:rsidR="0033523D" w:rsidRDefault="0033523D" w:rsidP="005A0F13">
                      <w:pPr>
                        <w:jc w:val="both"/>
                      </w:pPr>
                      <w:r>
                        <w:t>Following the completion of all programs, a meeting will take place between Youth Ju</w:t>
                      </w:r>
                      <w:r w:rsidR="009B76D4">
                        <w:t>stice and the program providers/</w:t>
                      </w:r>
                      <w:r>
                        <w:t>facilitators. The purpose of the meeting is to discuss provider and participant feedback, ascertain reasons for participation retention / withdrawal, address any concerns with regards to operational or program feedback matters, inform future ame</w:t>
                      </w:r>
                      <w:r w:rsidR="009B76D4">
                        <w:t>ndments to the program delivery/</w:t>
                      </w:r>
                      <w:r>
                        <w:t>content, g</w:t>
                      </w:r>
                      <w:r w:rsidRPr="00EE0DA3">
                        <w:t xml:space="preserve">ather </w:t>
                      </w:r>
                      <w:r>
                        <w:t xml:space="preserve">program-specific </w:t>
                      </w:r>
                      <w:r w:rsidRPr="00EE0DA3">
                        <w:t>information in</w:t>
                      </w:r>
                      <w:r>
                        <w:t xml:space="preserve"> </w:t>
                      </w:r>
                      <w:r w:rsidRPr="00EE0DA3">
                        <w:t>order to feed</w:t>
                      </w:r>
                      <w:r>
                        <w:t xml:space="preserve"> </w:t>
                      </w:r>
                      <w:r w:rsidRPr="00EE0DA3">
                        <w:t xml:space="preserve">back to </w:t>
                      </w:r>
                      <w:r>
                        <w:t>the Youth Justice Program Review P</w:t>
                      </w:r>
                      <w:r w:rsidRPr="00EE0DA3">
                        <w:t>anel</w:t>
                      </w:r>
                      <w:r>
                        <w:t xml:space="preserve"> and discuss any issues which are required to be addressed to continue to facilitate the program. </w:t>
                      </w:r>
                    </w:p>
                  </w:txbxContent>
                </v:textbox>
              </v:shape>
            </w:pict>
          </mc:Fallback>
        </mc:AlternateContent>
      </w:r>
      <w:bookmarkEnd w:id="221"/>
      <w:bookmarkEnd w:id="222"/>
      <w:bookmarkEnd w:id="223"/>
    </w:p>
    <w:p w14:paraId="66007CF6" w14:textId="77777777" w:rsidR="00CB3A03" w:rsidRDefault="00CB3A03" w:rsidP="00407B7D">
      <w:pPr>
        <w:pStyle w:val="Heading2"/>
        <w:jc w:val="both"/>
        <w:rPr>
          <w:lang w:val="en" w:eastAsia="en-US"/>
        </w:rPr>
      </w:pPr>
    </w:p>
    <w:p w14:paraId="0F94984C" w14:textId="66302D9E" w:rsidR="00CB3A03" w:rsidRPr="00CB3A03" w:rsidRDefault="00CB3A03" w:rsidP="00407B7D">
      <w:pPr>
        <w:jc w:val="both"/>
        <w:rPr>
          <w:lang w:val="en" w:eastAsia="en-US"/>
        </w:rPr>
      </w:pPr>
    </w:p>
    <w:bookmarkEnd w:id="33"/>
    <w:bookmarkEnd w:id="34"/>
    <w:bookmarkEnd w:id="85"/>
    <w:p w14:paraId="159DEE6E" w14:textId="77777777" w:rsidR="00622E9F" w:rsidRDefault="00622E9F" w:rsidP="00622E9F"/>
    <w:p w14:paraId="3F56CA4F" w14:textId="77777777" w:rsidR="00443A86" w:rsidRDefault="00443A86" w:rsidP="00622E9F"/>
    <w:p w14:paraId="7F9BFF94" w14:textId="77777777" w:rsidR="00443A86" w:rsidRDefault="00443A86" w:rsidP="00622E9F"/>
    <w:p w14:paraId="0D337EF8" w14:textId="1AC2BBDA" w:rsidR="008025AA" w:rsidRDefault="008025AA" w:rsidP="006704D9">
      <w:pPr>
        <w:pStyle w:val="Bullets1"/>
        <w:numPr>
          <w:ilvl w:val="0"/>
          <w:numId w:val="0"/>
        </w:numPr>
      </w:pPr>
    </w:p>
    <w:p w14:paraId="54748BF0" w14:textId="77777777" w:rsidR="00906569" w:rsidRPr="007621A7" w:rsidRDefault="00906569" w:rsidP="005A0F13"/>
    <w:sectPr w:rsidR="00906569" w:rsidRPr="007621A7" w:rsidSect="00D65BB2">
      <w:pgSz w:w="11907" w:h="16839" w:code="9"/>
      <w:pgMar w:top="1393" w:right="720" w:bottom="720" w:left="1134" w:header="570" w:footer="385" w:gutter="0"/>
      <w:cols w:space="10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3019" w14:textId="77777777" w:rsidR="00C85D2D" w:rsidRPr="00AD6768" w:rsidRDefault="00C85D2D" w:rsidP="00AD6768">
      <w:r>
        <w:separator/>
      </w:r>
    </w:p>
  </w:endnote>
  <w:endnote w:type="continuationSeparator" w:id="0">
    <w:p w14:paraId="14BECCB1" w14:textId="77777777" w:rsidR="00C85D2D" w:rsidRPr="00AD6768" w:rsidRDefault="00C85D2D"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4C50" w14:textId="173A2241" w:rsidR="0033523D" w:rsidRDefault="0033523D" w:rsidP="003D7A79">
    <w:pPr>
      <w:pStyle w:val="Footer"/>
      <w:tabs>
        <w:tab w:val="clear" w:pos="4513"/>
        <w:tab w:val="clear" w:pos="9026"/>
        <w:tab w:val="center" w:pos="6804"/>
        <w:tab w:val="right" w:pos="10053"/>
      </w:tabs>
    </w:pPr>
    <w:r>
      <w:rPr>
        <w:noProof/>
        <w:lang w:val="en-AU" w:eastAsia="en-AU"/>
      </w:rPr>
      <w:drawing>
        <wp:anchor distT="0" distB="0" distL="114300" distR="114300" simplePos="0" relativeHeight="251655166" behindDoc="1" locked="0" layoutInCell="1" allowOverlap="1" wp14:anchorId="149C4C53" wp14:editId="149C4C54">
          <wp:simplePos x="0" y="0"/>
          <wp:positionH relativeFrom="column">
            <wp:posOffset>5518495</wp:posOffset>
          </wp:positionH>
          <wp:positionV relativeFrom="paragraph">
            <wp:posOffset>-199390</wp:posOffset>
          </wp:positionV>
          <wp:extent cx="1516494" cy="13987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216" behindDoc="1" locked="0" layoutInCell="1" allowOverlap="1" wp14:anchorId="149C4C55" wp14:editId="149C4C56">
              <wp:simplePos x="0" y="0"/>
              <wp:positionH relativeFrom="column">
                <wp:posOffset>-765810</wp:posOffset>
              </wp:positionH>
              <wp:positionV relativeFrom="paragraph">
                <wp:posOffset>164465</wp:posOffset>
              </wp:positionV>
              <wp:extent cx="11014710" cy="281940"/>
              <wp:effectExtent l="0" t="0" r="0" b="381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471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3pt;margin-top:12.95pt;width:867.3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" fillcolor="#dcf0ea" stroked="f"/>
          </w:pict>
        </mc:Fallback>
      </mc:AlternateContent>
    </w:r>
    <w:r>
      <w:rPr>
        <w:noProof/>
        <w:lang w:val="en-AU" w:eastAsia="en-AU"/>
      </w:rPr>
      <w:t>Youth Justice Programs Framework</w:t>
    </w:r>
    <w:r w:rsidR="008465CC">
      <w:t xml:space="preserve"> | April</w:t>
    </w:r>
    <w:r>
      <w:t xml:space="preserve"> 2016</w:t>
    </w:r>
    <w:r>
      <w:tab/>
      <w:t>Public</w:t>
    </w:r>
    <w:r>
      <w:tab/>
    </w:r>
    <w:r w:rsidRPr="00AD6768">
      <w:fldChar w:fldCharType="begin"/>
    </w:r>
    <w:r>
      <w:instrText xml:space="preserve"> PAGE   \* MERGEFORMAT </w:instrText>
    </w:r>
    <w:r w:rsidRPr="00AD6768">
      <w:fldChar w:fldCharType="separate"/>
    </w:r>
    <w:r w:rsidR="0087749E">
      <w:rPr>
        <w:noProof/>
      </w:rPr>
      <w:t>12</w:t>
    </w:r>
    <w:r w:rsidRPr="00AD67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4C52" w14:textId="324A05DF" w:rsidR="0033523D" w:rsidRPr="00F409B2" w:rsidRDefault="0033523D" w:rsidP="003D7A79">
    <w:pPr>
      <w:pStyle w:val="Footer"/>
      <w:tabs>
        <w:tab w:val="clear" w:pos="4513"/>
        <w:tab w:val="clear" w:pos="9026"/>
        <w:tab w:val="center" w:pos="6804"/>
        <w:tab w:val="right" w:pos="10053"/>
      </w:tabs>
      <w:rPr>
        <w:noProof/>
        <w:lang w:val="en-AU" w:eastAsia="en-AU"/>
      </w:rPr>
    </w:pPr>
    <w:r>
      <w:rPr>
        <w:noProof/>
        <w:lang w:val="en-AU" w:eastAsia="en-AU"/>
      </w:rPr>
      <w:drawing>
        <wp:anchor distT="0" distB="0" distL="114300" distR="114300" simplePos="0" relativeHeight="251654141" behindDoc="1" locked="0" layoutInCell="1" allowOverlap="1" wp14:anchorId="149C4C59" wp14:editId="149C4C5A">
          <wp:simplePos x="0" y="0"/>
          <wp:positionH relativeFrom="column">
            <wp:posOffset>5693424</wp:posOffset>
          </wp:positionH>
          <wp:positionV relativeFrom="paragraph">
            <wp:posOffset>-326611</wp:posOffset>
          </wp:positionV>
          <wp:extent cx="1516494" cy="139879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t>Youth Justice Programs Framework</w:t>
    </w:r>
    <w:r w:rsidR="001B2E0A">
      <w:t xml:space="preserve"> | April</w:t>
    </w:r>
    <w:r>
      <w:t xml:space="preserve"> 2016</w:t>
    </w:r>
    <w:r>
      <w:tab/>
      <w:t>Public</w:t>
    </w:r>
    <w:r w:rsidRPr="00AD6768">
      <w:tab/>
    </w:r>
    <w:r w:rsidRPr="00AD6768">
      <w:fldChar w:fldCharType="begin"/>
    </w:r>
    <w:r w:rsidRPr="00AD6768">
      <w:instrText xml:space="preserve"> PAGE   \* MERGEFORMAT </w:instrText>
    </w:r>
    <w:r w:rsidRPr="00AD6768">
      <w:fldChar w:fldCharType="separate"/>
    </w:r>
    <w:r w:rsidR="0087749E">
      <w:rPr>
        <w:noProof/>
      </w:rPr>
      <w:t>1</w:t>
    </w:r>
    <w:r w:rsidRPr="00AD6768">
      <w:fldChar w:fldCharType="end"/>
    </w:r>
    <w:r>
      <w:rPr>
        <w:noProof/>
        <w:lang w:val="en-AU" w:eastAsia="en-AU"/>
      </w:rPr>
      <mc:AlternateContent>
        <mc:Choice Requires="wps">
          <w:drawing>
            <wp:anchor distT="0" distB="0" distL="114300" distR="114300" simplePos="0" relativeHeight="251658240" behindDoc="1" locked="0" layoutInCell="1" allowOverlap="1" wp14:anchorId="149C4C5B" wp14:editId="149C4C5C">
              <wp:simplePos x="0" y="0"/>
              <wp:positionH relativeFrom="column">
                <wp:posOffset>-739140</wp:posOffset>
              </wp:positionH>
              <wp:positionV relativeFrom="paragraph">
                <wp:posOffset>170180</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13.4pt;width:62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" fillcolor="#dcf0ea"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76EB5" w14:textId="77777777" w:rsidR="00C85D2D" w:rsidRPr="00AD6768" w:rsidRDefault="00C85D2D" w:rsidP="00AD6768">
      <w:r>
        <w:separator/>
      </w:r>
    </w:p>
  </w:footnote>
  <w:footnote w:type="continuationSeparator" w:id="0">
    <w:p w14:paraId="108C9352" w14:textId="77777777" w:rsidR="00C85D2D" w:rsidRPr="00AD6768" w:rsidRDefault="00C85D2D" w:rsidP="00AD6768">
      <w:r>
        <w:continuationSeparator/>
      </w:r>
    </w:p>
  </w:footnote>
  <w:footnote w:id="1">
    <w:p w14:paraId="1486A647" w14:textId="02612BD3" w:rsidR="0033523D" w:rsidRPr="008025AA" w:rsidRDefault="0033523D">
      <w:pPr>
        <w:pStyle w:val="FootnoteText"/>
        <w:rPr>
          <w:lang w:val="en-AU"/>
        </w:rPr>
      </w:pPr>
      <w:r>
        <w:rPr>
          <w:rStyle w:val="FootnoteReference"/>
        </w:rPr>
        <w:footnoteRef/>
      </w:r>
      <w:r>
        <w:t xml:space="preserve"> </w:t>
      </w:r>
      <w:r>
        <w:rPr>
          <w:lang w:val="en-AU"/>
        </w:rPr>
        <w:t xml:space="preserve">The Framework is supported by a number of ‘Fact Sheets’ which provide expanded detail on the Framework content. Areas supported by a ‘Fact Sheet’ will be highlighted throughout the document. </w:t>
      </w:r>
    </w:p>
  </w:footnote>
  <w:footnote w:id="2">
    <w:p w14:paraId="1647E6DB" w14:textId="6E0C512B" w:rsidR="0033523D" w:rsidRPr="00CD58DA" w:rsidRDefault="0033523D">
      <w:pPr>
        <w:pStyle w:val="FootnoteText"/>
        <w:rPr>
          <w:lang w:val="en-AU"/>
        </w:rPr>
      </w:pPr>
      <w:r>
        <w:rPr>
          <w:rStyle w:val="FootnoteReference"/>
        </w:rPr>
        <w:footnoteRef/>
      </w:r>
      <w:r w:rsidR="00EA2F1B">
        <w:t xml:space="preserve"> Some </w:t>
      </w:r>
      <w:r w:rsidR="00EA2F1B">
        <w:rPr>
          <w:lang w:val="en-AU"/>
        </w:rPr>
        <w:t>hyperlinks</w:t>
      </w:r>
      <w:r>
        <w:rPr>
          <w:lang w:val="en-AU"/>
        </w:rPr>
        <w:t xml:space="preserve"> are only accessible to internal DCSI staff. For external stakeholders, contact Principal Programs Officer, Youth Justice, for an electronic copy of these documents</w:t>
      </w:r>
    </w:p>
  </w:footnote>
  <w:footnote w:id="3">
    <w:p w14:paraId="7562974E" w14:textId="54BCA4C8" w:rsidR="0033523D" w:rsidRPr="00F67FF8" w:rsidRDefault="0033523D">
      <w:pPr>
        <w:pStyle w:val="FootnoteText"/>
        <w:rPr>
          <w:lang w:val="en-AU"/>
        </w:rPr>
      </w:pPr>
      <w:r>
        <w:rPr>
          <w:rStyle w:val="FootnoteReference"/>
        </w:rPr>
        <w:footnoteRef/>
      </w:r>
      <w:r>
        <w:t xml:space="preserve"> </w:t>
      </w:r>
      <w:r>
        <w:rPr>
          <w:lang w:val="en-AU"/>
        </w:rPr>
        <w:t xml:space="preserve">For details on yearly data, refer to </w:t>
      </w:r>
      <w:hyperlink r:id="rId1" w:history="1">
        <w:r w:rsidRPr="008B7404">
          <w:rPr>
            <w:rStyle w:val="Hyperlink"/>
            <w:lang w:val="en-AU"/>
          </w:rPr>
          <w:t>www.aihw.gov.au</w:t>
        </w:r>
      </w:hyperlink>
    </w:p>
  </w:footnote>
  <w:footnote w:id="4">
    <w:p w14:paraId="61934A51" w14:textId="52F52226" w:rsidR="0033523D" w:rsidRPr="00836D32" w:rsidRDefault="0033523D" w:rsidP="004763BA">
      <w:pPr>
        <w:pStyle w:val="FootnoteText"/>
        <w:rPr>
          <w:lang w:val="en-AU"/>
        </w:rPr>
      </w:pPr>
      <w:r>
        <w:rPr>
          <w:rStyle w:val="FootnoteReference"/>
        </w:rPr>
        <w:footnoteRef/>
      </w:r>
      <w:r>
        <w:t xml:space="preserve"> </w:t>
      </w:r>
      <w:r>
        <w:rPr>
          <w:lang w:val="en-AU"/>
        </w:rPr>
        <w:t xml:space="preserve">Lipsey, M (2011) “Effective Interventions for Juvenile Offenders: Using Meta-Analysis to Bridge from Research to Practice” </w:t>
      </w:r>
      <w:r w:rsidRPr="00836D32">
        <w:rPr>
          <w:i/>
          <w:lang w:val="en-AU"/>
        </w:rPr>
        <w:t>Antisocial behaviour and crime: Contributions of developmental and evaluation research to prevention and intervention</w:t>
      </w:r>
      <w:r>
        <w:rPr>
          <w:lang w:val="en-AU"/>
        </w:rPr>
        <w:t xml:space="preserve">; Hogrefe Publishing, pp. 181-198 </w:t>
      </w:r>
    </w:p>
  </w:footnote>
  <w:footnote w:id="5">
    <w:p w14:paraId="03464F6A" w14:textId="5516D7E5" w:rsidR="0033523D" w:rsidRPr="00DB0ABF" w:rsidRDefault="0033523D">
      <w:pPr>
        <w:pStyle w:val="FootnoteText"/>
        <w:rPr>
          <w:lang w:val="en-AU"/>
        </w:rPr>
      </w:pPr>
      <w:r>
        <w:rPr>
          <w:rStyle w:val="FootnoteReference"/>
        </w:rPr>
        <w:footnoteRef/>
      </w:r>
      <w:r>
        <w:t xml:space="preserve"> </w:t>
      </w:r>
      <w:r>
        <w:rPr>
          <w:lang w:val="en-AU"/>
        </w:rPr>
        <w:t>For more information, refer to YJ Programs Framework Fact Sheet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3371" w14:textId="77777777" w:rsidR="001B2E0A" w:rsidRDefault="001B2E0A" w:rsidP="00B211F1">
    <w:pPr>
      <w:pStyle w:val="Heade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4C51" w14:textId="77777777" w:rsidR="0033523D" w:rsidRPr="008B49DD" w:rsidRDefault="0033523D" w:rsidP="00F52CD4">
    <w:pPr>
      <w:pStyle w:val="Header"/>
      <w:tabs>
        <w:tab w:val="clear" w:pos="4513"/>
        <w:tab w:val="clear" w:pos="9026"/>
        <w:tab w:val="left" w:pos="8815"/>
      </w:tabs>
    </w:pPr>
    <w:r>
      <w:rPr>
        <w:noProof/>
        <w:lang w:val="en-AU" w:eastAsia="en-AU"/>
      </w:rPr>
      <w:drawing>
        <wp:anchor distT="0" distB="0" distL="114300" distR="114300" simplePos="0" relativeHeight="251667456" behindDoc="1" locked="0" layoutInCell="1" allowOverlap="1" wp14:anchorId="149C4C57" wp14:editId="149C4C58">
          <wp:simplePos x="0" y="0"/>
          <wp:positionH relativeFrom="column">
            <wp:posOffset>-521307</wp:posOffset>
          </wp:positionH>
          <wp:positionV relativeFrom="paragraph">
            <wp:posOffset>-346047</wp:posOffset>
          </wp:positionV>
          <wp:extent cx="7217991" cy="22352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a:blip r:embed="rId1">
                    <a:extLst>
                      <a:ext uri="{28A0092B-C50C-407E-A947-70E740481C1C}">
                        <a14:useLocalDpi xmlns:a14="http://schemas.microsoft.com/office/drawing/2010/main" val="0"/>
                      </a:ext>
                    </a:extLst>
                  </a:blip>
                  <a:stretch>
                    <a:fillRect/>
                  </a:stretch>
                </pic:blipFill>
                <pic:spPr>
                  <a:xfrm>
                    <a:off x="0" y="0"/>
                    <a:ext cx="7217991" cy="223524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65171"/>
    <w:multiLevelType w:val="hybridMultilevel"/>
    <w:tmpl w:val="DDE84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A8BE35"/>
    <w:multiLevelType w:val="hybridMultilevel"/>
    <w:tmpl w:val="6D0A9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646E1C"/>
    <w:multiLevelType w:val="hybridMultilevel"/>
    <w:tmpl w:val="434E5A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CC8E13"/>
    <w:multiLevelType w:val="hybridMultilevel"/>
    <w:tmpl w:val="CFB569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8CADCD"/>
    <w:multiLevelType w:val="hybridMultilevel"/>
    <w:tmpl w:val="3BFA18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138C9B"/>
    <w:multiLevelType w:val="hybridMultilevel"/>
    <w:tmpl w:val="187513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715962"/>
    <w:multiLevelType w:val="hybridMultilevel"/>
    <w:tmpl w:val="6EC9B1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0DFD549"/>
    <w:multiLevelType w:val="hybridMultilevel"/>
    <w:tmpl w:val="DAF6C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26562A0"/>
    <w:multiLevelType w:val="hybridMultilevel"/>
    <w:tmpl w:val="60CA4A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0">
    <w:nsid w:val="088923AB"/>
    <w:multiLevelType w:val="hybridMultilevel"/>
    <w:tmpl w:val="1294F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A858EA"/>
    <w:multiLevelType w:val="hybridMultilevel"/>
    <w:tmpl w:val="3A72A2D2"/>
    <w:lvl w:ilvl="0" w:tplc="0C090001">
      <w:start w:val="1"/>
      <w:numFmt w:val="bullet"/>
      <w:lvlText w:val=""/>
      <w:lvlJc w:val="left"/>
      <w:pPr>
        <w:ind w:left="720" w:hanging="360"/>
      </w:pPr>
      <w:rPr>
        <w:rFonts w:ascii="Symbol" w:hAnsi="Symbol" w:hint="default"/>
      </w:rPr>
    </w:lvl>
    <w:lvl w:ilvl="1" w:tplc="E8B2A8B8">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E97353"/>
    <w:multiLevelType w:val="hybridMultilevel"/>
    <w:tmpl w:val="282ED0C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3">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nsid w:val="11DA78F2"/>
    <w:multiLevelType w:val="hybridMultilevel"/>
    <w:tmpl w:val="76D0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7A0E90"/>
    <w:multiLevelType w:val="hybridMultilevel"/>
    <w:tmpl w:val="C0948414"/>
    <w:lvl w:ilvl="0" w:tplc="AB7E9C3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3B17DF3"/>
    <w:multiLevelType w:val="hybridMultilevel"/>
    <w:tmpl w:val="B9626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87F608F"/>
    <w:multiLevelType w:val="hybridMultilevel"/>
    <w:tmpl w:val="84BB25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C3337F"/>
    <w:multiLevelType w:val="hybridMultilevel"/>
    <w:tmpl w:val="79D2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21">
    <w:nsid w:val="416D0D25"/>
    <w:multiLevelType w:val="hybridMultilevel"/>
    <w:tmpl w:val="C77D4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26F9002"/>
    <w:multiLevelType w:val="hybridMultilevel"/>
    <w:tmpl w:val="8ABB21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52303F2"/>
    <w:multiLevelType w:val="hybridMultilevel"/>
    <w:tmpl w:val="AB9DF8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B802E43"/>
    <w:multiLevelType w:val="hybridMultilevel"/>
    <w:tmpl w:val="D5797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28A4423"/>
    <w:multiLevelType w:val="hybridMultilevel"/>
    <w:tmpl w:val="78E6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A517D4"/>
    <w:multiLevelType w:val="hybridMultilevel"/>
    <w:tmpl w:val="BB80B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5A0481"/>
    <w:multiLevelType w:val="hybridMultilevel"/>
    <w:tmpl w:val="688ED1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F42DA4D"/>
    <w:multiLevelType w:val="hybridMultilevel"/>
    <w:tmpl w:val="2E840C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7FE3C76"/>
    <w:multiLevelType w:val="hybridMultilevel"/>
    <w:tmpl w:val="959C1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BBA0DE3"/>
    <w:multiLevelType w:val="hybridMultilevel"/>
    <w:tmpl w:val="F87A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D32F62"/>
    <w:multiLevelType w:val="hybridMultilevel"/>
    <w:tmpl w:val="1320F8A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3">
    <w:nsid w:val="7FC33D19"/>
    <w:multiLevelType w:val="hybridMultilevel"/>
    <w:tmpl w:val="483EEB54"/>
    <w:lvl w:ilvl="0" w:tplc="DB04EC1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20"/>
  </w:num>
  <w:num w:numId="3">
    <w:abstractNumId w:val="16"/>
  </w:num>
  <w:num w:numId="4">
    <w:abstractNumId w:val="9"/>
  </w:num>
  <w:num w:numId="5">
    <w:abstractNumId w:val="13"/>
  </w:num>
  <w:num w:numId="6">
    <w:abstractNumId w:val="17"/>
  </w:num>
  <w:num w:numId="7">
    <w:abstractNumId w:val="33"/>
  </w:num>
  <w:num w:numId="8">
    <w:abstractNumId w:val="12"/>
  </w:num>
  <w:num w:numId="9">
    <w:abstractNumId w:val="30"/>
  </w:num>
  <w:num w:numId="10">
    <w:abstractNumId w:val="15"/>
  </w:num>
  <w:num w:numId="11">
    <w:abstractNumId w:val="11"/>
  </w:num>
  <w:num w:numId="12">
    <w:abstractNumId w:val="29"/>
  </w:num>
  <w:num w:numId="13">
    <w:abstractNumId w:val="6"/>
  </w:num>
  <w:num w:numId="14">
    <w:abstractNumId w:val="1"/>
  </w:num>
  <w:num w:numId="15">
    <w:abstractNumId w:val="5"/>
  </w:num>
  <w:num w:numId="16">
    <w:abstractNumId w:val="22"/>
  </w:num>
  <w:num w:numId="17">
    <w:abstractNumId w:val="4"/>
  </w:num>
  <w:num w:numId="18">
    <w:abstractNumId w:val="3"/>
  </w:num>
  <w:num w:numId="19">
    <w:abstractNumId w:val="21"/>
  </w:num>
  <w:num w:numId="20">
    <w:abstractNumId w:val="2"/>
  </w:num>
  <w:num w:numId="21">
    <w:abstractNumId w:val="23"/>
  </w:num>
  <w:num w:numId="22">
    <w:abstractNumId w:val="18"/>
  </w:num>
  <w:num w:numId="23">
    <w:abstractNumId w:val="24"/>
  </w:num>
  <w:num w:numId="24">
    <w:abstractNumId w:val="7"/>
  </w:num>
  <w:num w:numId="25">
    <w:abstractNumId w:val="0"/>
  </w:num>
  <w:num w:numId="26">
    <w:abstractNumId w:val="28"/>
  </w:num>
  <w:num w:numId="27">
    <w:abstractNumId w:val="8"/>
  </w:num>
  <w:num w:numId="28">
    <w:abstractNumId w:val="14"/>
  </w:num>
  <w:num w:numId="29">
    <w:abstractNumId w:val="10"/>
  </w:num>
  <w:num w:numId="30">
    <w:abstractNumId w:val="19"/>
  </w:num>
  <w:num w:numId="31">
    <w:abstractNumId w:val="27"/>
  </w:num>
  <w:num w:numId="32">
    <w:abstractNumId w:val="32"/>
  </w:num>
  <w:num w:numId="33">
    <w:abstractNumId w:val="31"/>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007ED"/>
    <w:rsid w:val="00002FCD"/>
    <w:rsid w:val="00004F90"/>
    <w:rsid w:val="000124BE"/>
    <w:rsid w:val="000160C4"/>
    <w:rsid w:val="00017E6B"/>
    <w:rsid w:val="000252B5"/>
    <w:rsid w:val="00025E24"/>
    <w:rsid w:val="00027BC5"/>
    <w:rsid w:val="000341ED"/>
    <w:rsid w:val="00035E4D"/>
    <w:rsid w:val="00036286"/>
    <w:rsid w:val="00041925"/>
    <w:rsid w:val="00041BFF"/>
    <w:rsid w:val="00042B3F"/>
    <w:rsid w:val="00042EE4"/>
    <w:rsid w:val="0004390D"/>
    <w:rsid w:val="00044060"/>
    <w:rsid w:val="000467A6"/>
    <w:rsid w:val="00051367"/>
    <w:rsid w:val="00052912"/>
    <w:rsid w:val="00053948"/>
    <w:rsid w:val="000539C3"/>
    <w:rsid w:val="00055328"/>
    <w:rsid w:val="0007032B"/>
    <w:rsid w:val="00070DB1"/>
    <w:rsid w:val="0007239A"/>
    <w:rsid w:val="000723D1"/>
    <w:rsid w:val="00072926"/>
    <w:rsid w:val="0007513A"/>
    <w:rsid w:val="0007703D"/>
    <w:rsid w:val="00084B5C"/>
    <w:rsid w:val="00086915"/>
    <w:rsid w:val="0009425B"/>
    <w:rsid w:val="000958F2"/>
    <w:rsid w:val="00095EF4"/>
    <w:rsid w:val="00096002"/>
    <w:rsid w:val="00096FF7"/>
    <w:rsid w:val="000A0948"/>
    <w:rsid w:val="000A15EB"/>
    <w:rsid w:val="000A1907"/>
    <w:rsid w:val="000A1A52"/>
    <w:rsid w:val="000A5E4D"/>
    <w:rsid w:val="000A60AE"/>
    <w:rsid w:val="000A6152"/>
    <w:rsid w:val="000A6D5B"/>
    <w:rsid w:val="000A6E8D"/>
    <w:rsid w:val="000B3053"/>
    <w:rsid w:val="000B412A"/>
    <w:rsid w:val="000B76D7"/>
    <w:rsid w:val="000C06F9"/>
    <w:rsid w:val="000C2A45"/>
    <w:rsid w:val="000C4BC6"/>
    <w:rsid w:val="000C4CBA"/>
    <w:rsid w:val="000C752C"/>
    <w:rsid w:val="000D591B"/>
    <w:rsid w:val="000E2C73"/>
    <w:rsid w:val="000E54B3"/>
    <w:rsid w:val="000E58C4"/>
    <w:rsid w:val="000E76EF"/>
    <w:rsid w:val="000E79D8"/>
    <w:rsid w:val="000F0AE4"/>
    <w:rsid w:val="000F26C3"/>
    <w:rsid w:val="000F685D"/>
    <w:rsid w:val="001001DE"/>
    <w:rsid w:val="001002C1"/>
    <w:rsid w:val="00101B94"/>
    <w:rsid w:val="00101F80"/>
    <w:rsid w:val="001047B4"/>
    <w:rsid w:val="0011054D"/>
    <w:rsid w:val="00111160"/>
    <w:rsid w:val="001168A3"/>
    <w:rsid w:val="0012159A"/>
    <w:rsid w:val="00122744"/>
    <w:rsid w:val="00122B4D"/>
    <w:rsid w:val="00126A15"/>
    <w:rsid w:val="001303AC"/>
    <w:rsid w:val="001315C5"/>
    <w:rsid w:val="001326E4"/>
    <w:rsid w:val="00132FCF"/>
    <w:rsid w:val="00143D29"/>
    <w:rsid w:val="00143D6D"/>
    <w:rsid w:val="00144F1A"/>
    <w:rsid w:val="0014530C"/>
    <w:rsid w:val="0014549F"/>
    <w:rsid w:val="00146763"/>
    <w:rsid w:val="00146EA3"/>
    <w:rsid w:val="00147970"/>
    <w:rsid w:val="00150594"/>
    <w:rsid w:val="001515C7"/>
    <w:rsid w:val="0015228C"/>
    <w:rsid w:val="0015234C"/>
    <w:rsid w:val="001537E4"/>
    <w:rsid w:val="00154E6D"/>
    <w:rsid w:val="0015676F"/>
    <w:rsid w:val="00157F42"/>
    <w:rsid w:val="0016084A"/>
    <w:rsid w:val="00164548"/>
    <w:rsid w:val="001658D5"/>
    <w:rsid w:val="00166CC4"/>
    <w:rsid w:val="001677B2"/>
    <w:rsid w:val="00174460"/>
    <w:rsid w:val="0017496A"/>
    <w:rsid w:val="00174D36"/>
    <w:rsid w:val="00175B5C"/>
    <w:rsid w:val="00176A84"/>
    <w:rsid w:val="00176E91"/>
    <w:rsid w:val="00177A21"/>
    <w:rsid w:val="00180B6B"/>
    <w:rsid w:val="00181BF5"/>
    <w:rsid w:val="00181E39"/>
    <w:rsid w:val="001826EB"/>
    <w:rsid w:val="00183BAC"/>
    <w:rsid w:val="001853F2"/>
    <w:rsid w:val="00186346"/>
    <w:rsid w:val="001921E1"/>
    <w:rsid w:val="00193103"/>
    <w:rsid w:val="001935FD"/>
    <w:rsid w:val="00194923"/>
    <w:rsid w:val="00195719"/>
    <w:rsid w:val="00195A97"/>
    <w:rsid w:val="00195D7A"/>
    <w:rsid w:val="00197E22"/>
    <w:rsid w:val="001A1AAB"/>
    <w:rsid w:val="001A1D41"/>
    <w:rsid w:val="001A52D4"/>
    <w:rsid w:val="001A7532"/>
    <w:rsid w:val="001B292F"/>
    <w:rsid w:val="001B2E0A"/>
    <w:rsid w:val="001B3AEB"/>
    <w:rsid w:val="001B4B4B"/>
    <w:rsid w:val="001B4D6A"/>
    <w:rsid w:val="001B5C03"/>
    <w:rsid w:val="001B697A"/>
    <w:rsid w:val="001C3F11"/>
    <w:rsid w:val="001C6338"/>
    <w:rsid w:val="001D1C64"/>
    <w:rsid w:val="001D4DCA"/>
    <w:rsid w:val="001D55CC"/>
    <w:rsid w:val="001E40D1"/>
    <w:rsid w:val="001E60F9"/>
    <w:rsid w:val="001E64FB"/>
    <w:rsid w:val="001E6865"/>
    <w:rsid w:val="001F0DB1"/>
    <w:rsid w:val="001F15ED"/>
    <w:rsid w:val="001F176F"/>
    <w:rsid w:val="001F1FAF"/>
    <w:rsid w:val="001F2610"/>
    <w:rsid w:val="001F517A"/>
    <w:rsid w:val="001F5A39"/>
    <w:rsid w:val="0020570E"/>
    <w:rsid w:val="002113BB"/>
    <w:rsid w:val="002118DA"/>
    <w:rsid w:val="00213AE0"/>
    <w:rsid w:val="00216595"/>
    <w:rsid w:val="002169A3"/>
    <w:rsid w:val="00220E61"/>
    <w:rsid w:val="00222373"/>
    <w:rsid w:val="00223905"/>
    <w:rsid w:val="00223D21"/>
    <w:rsid w:val="00226BAF"/>
    <w:rsid w:val="00227E41"/>
    <w:rsid w:val="00231F67"/>
    <w:rsid w:val="00231FDD"/>
    <w:rsid w:val="0023296A"/>
    <w:rsid w:val="00235DE5"/>
    <w:rsid w:val="00242001"/>
    <w:rsid w:val="00242FD8"/>
    <w:rsid w:val="0024395D"/>
    <w:rsid w:val="002451CF"/>
    <w:rsid w:val="00250F91"/>
    <w:rsid w:val="00252350"/>
    <w:rsid w:val="002529DD"/>
    <w:rsid w:val="002548A4"/>
    <w:rsid w:val="00254D27"/>
    <w:rsid w:val="00255DA6"/>
    <w:rsid w:val="00260F66"/>
    <w:rsid w:val="00261F0D"/>
    <w:rsid w:val="00262ED8"/>
    <w:rsid w:val="002647C8"/>
    <w:rsid w:val="0026621E"/>
    <w:rsid w:val="00266824"/>
    <w:rsid w:val="00266855"/>
    <w:rsid w:val="00270476"/>
    <w:rsid w:val="00270839"/>
    <w:rsid w:val="00270913"/>
    <w:rsid w:val="00271C72"/>
    <w:rsid w:val="00272D2F"/>
    <w:rsid w:val="00273D77"/>
    <w:rsid w:val="002747E0"/>
    <w:rsid w:val="00277E38"/>
    <w:rsid w:val="00280A33"/>
    <w:rsid w:val="00281DAC"/>
    <w:rsid w:val="00290EAA"/>
    <w:rsid w:val="0029709F"/>
    <w:rsid w:val="002A70E8"/>
    <w:rsid w:val="002B4E6C"/>
    <w:rsid w:val="002B4F07"/>
    <w:rsid w:val="002B5595"/>
    <w:rsid w:val="002B74D2"/>
    <w:rsid w:val="002C08AE"/>
    <w:rsid w:val="002C1DF2"/>
    <w:rsid w:val="002C22E7"/>
    <w:rsid w:val="002C2B57"/>
    <w:rsid w:val="002C46EA"/>
    <w:rsid w:val="002D05D2"/>
    <w:rsid w:val="002D102D"/>
    <w:rsid w:val="002D19F5"/>
    <w:rsid w:val="002D35FA"/>
    <w:rsid w:val="002D3C0F"/>
    <w:rsid w:val="002D3D8D"/>
    <w:rsid w:val="002D408C"/>
    <w:rsid w:val="002D477A"/>
    <w:rsid w:val="002D491A"/>
    <w:rsid w:val="002D4C24"/>
    <w:rsid w:val="002D5BCD"/>
    <w:rsid w:val="002D5FEC"/>
    <w:rsid w:val="002D74E3"/>
    <w:rsid w:val="002D7679"/>
    <w:rsid w:val="002E1A0F"/>
    <w:rsid w:val="002E2089"/>
    <w:rsid w:val="002E3E79"/>
    <w:rsid w:val="002E735D"/>
    <w:rsid w:val="002F173C"/>
    <w:rsid w:val="002F310F"/>
    <w:rsid w:val="00301CD7"/>
    <w:rsid w:val="00303D9E"/>
    <w:rsid w:val="003112AB"/>
    <w:rsid w:val="00311875"/>
    <w:rsid w:val="003118AB"/>
    <w:rsid w:val="00312FCA"/>
    <w:rsid w:val="003130B7"/>
    <w:rsid w:val="00313446"/>
    <w:rsid w:val="00313FE3"/>
    <w:rsid w:val="00317FE4"/>
    <w:rsid w:val="00321CB1"/>
    <w:rsid w:val="003230DD"/>
    <w:rsid w:val="0032312E"/>
    <w:rsid w:val="003231D9"/>
    <w:rsid w:val="003244C7"/>
    <w:rsid w:val="0032470A"/>
    <w:rsid w:val="0032525D"/>
    <w:rsid w:val="003256D4"/>
    <w:rsid w:val="0032721A"/>
    <w:rsid w:val="0033006D"/>
    <w:rsid w:val="0033216B"/>
    <w:rsid w:val="0033267A"/>
    <w:rsid w:val="003339B0"/>
    <w:rsid w:val="0033523D"/>
    <w:rsid w:val="00335993"/>
    <w:rsid w:val="00335A88"/>
    <w:rsid w:val="00335DD5"/>
    <w:rsid w:val="003362F3"/>
    <w:rsid w:val="00342918"/>
    <w:rsid w:val="00343B40"/>
    <w:rsid w:val="00346314"/>
    <w:rsid w:val="003469BF"/>
    <w:rsid w:val="0035036A"/>
    <w:rsid w:val="003509D9"/>
    <w:rsid w:val="00350FE4"/>
    <w:rsid w:val="00352689"/>
    <w:rsid w:val="00353945"/>
    <w:rsid w:val="00353BB2"/>
    <w:rsid w:val="00355223"/>
    <w:rsid w:val="00355B82"/>
    <w:rsid w:val="00360340"/>
    <w:rsid w:val="00362A84"/>
    <w:rsid w:val="003633DC"/>
    <w:rsid w:val="00363C21"/>
    <w:rsid w:val="0036486F"/>
    <w:rsid w:val="00365E5A"/>
    <w:rsid w:val="00370EA1"/>
    <w:rsid w:val="003755EA"/>
    <w:rsid w:val="00375A06"/>
    <w:rsid w:val="00377B8D"/>
    <w:rsid w:val="00383489"/>
    <w:rsid w:val="0038425F"/>
    <w:rsid w:val="003852B6"/>
    <w:rsid w:val="0038716E"/>
    <w:rsid w:val="00387E88"/>
    <w:rsid w:val="003912C5"/>
    <w:rsid w:val="00391919"/>
    <w:rsid w:val="00394EAB"/>
    <w:rsid w:val="003973AC"/>
    <w:rsid w:val="003A04AE"/>
    <w:rsid w:val="003A0818"/>
    <w:rsid w:val="003A11B8"/>
    <w:rsid w:val="003A5F87"/>
    <w:rsid w:val="003A6D3D"/>
    <w:rsid w:val="003A6F61"/>
    <w:rsid w:val="003A77AC"/>
    <w:rsid w:val="003A77F3"/>
    <w:rsid w:val="003C53D2"/>
    <w:rsid w:val="003C6F53"/>
    <w:rsid w:val="003C750B"/>
    <w:rsid w:val="003D1157"/>
    <w:rsid w:val="003D353D"/>
    <w:rsid w:val="003D73CF"/>
    <w:rsid w:val="003D7A79"/>
    <w:rsid w:val="003E24B9"/>
    <w:rsid w:val="003E3009"/>
    <w:rsid w:val="003F00BB"/>
    <w:rsid w:val="003F08DC"/>
    <w:rsid w:val="003F4C1F"/>
    <w:rsid w:val="003F6F4D"/>
    <w:rsid w:val="003F780C"/>
    <w:rsid w:val="00400E4D"/>
    <w:rsid w:val="00401EDA"/>
    <w:rsid w:val="00402237"/>
    <w:rsid w:val="00403BFC"/>
    <w:rsid w:val="004050FA"/>
    <w:rsid w:val="00405A6C"/>
    <w:rsid w:val="004061B0"/>
    <w:rsid w:val="00406986"/>
    <w:rsid w:val="00407415"/>
    <w:rsid w:val="00407B7D"/>
    <w:rsid w:val="0041003F"/>
    <w:rsid w:val="0041027D"/>
    <w:rsid w:val="00410857"/>
    <w:rsid w:val="004114FE"/>
    <w:rsid w:val="00413DBE"/>
    <w:rsid w:val="0041573D"/>
    <w:rsid w:val="00415924"/>
    <w:rsid w:val="004219A3"/>
    <w:rsid w:val="00423B3E"/>
    <w:rsid w:val="00427FED"/>
    <w:rsid w:val="00430070"/>
    <w:rsid w:val="00430F0B"/>
    <w:rsid w:val="00431D17"/>
    <w:rsid w:val="004321F7"/>
    <w:rsid w:val="00432EB9"/>
    <w:rsid w:val="0043395E"/>
    <w:rsid w:val="00434343"/>
    <w:rsid w:val="004370AA"/>
    <w:rsid w:val="00437DA6"/>
    <w:rsid w:val="004408F2"/>
    <w:rsid w:val="00440E79"/>
    <w:rsid w:val="004410C8"/>
    <w:rsid w:val="00441172"/>
    <w:rsid w:val="00443A86"/>
    <w:rsid w:val="0044711C"/>
    <w:rsid w:val="004473C7"/>
    <w:rsid w:val="00451CF9"/>
    <w:rsid w:val="0045225D"/>
    <w:rsid w:val="00453793"/>
    <w:rsid w:val="00454F65"/>
    <w:rsid w:val="00455366"/>
    <w:rsid w:val="00456DF8"/>
    <w:rsid w:val="00461740"/>
    <w:rsid w:val="004618CC"/>
    <w:rsid w:val="00461AF9"/>
    <w:rsid w:val="004634BC"/>
    <w:rsid w:val="004637E9"/>
    <w:rsid w:val="00465E5C"/>
    <w:rsid w:val="00466DA2"/>
    <w:rsid w:val="004730EA"/>
    <w:rsid w:val="0047365E"/>
    <w:rsid w:val="004763BA"/>
    <w:rsid w:val="00477E17"/>
    <w:rsid w:val="004817B8"/>
    <w:rsid w:val="004823B0"/>
    <w:rsid w:val="00483D51"/>
    <w:rsid w:val="00483FD1"/>
    <w:rsid w:val="00484A7C"/>
    <w:rsid w:val="00486360"/>
    <w:rsid w:val="00486A7A"/>
    <w:rsid w:val="004874B1"/>
    <w:rsid w:val="004875D3"/>
    <w:rsid w:val="004949D9"/>
    <w:rsid w:val="00494F94"/>
    <w:rsid w:val="00497511"/>
    <w:rsid w:val="004A4B8F"/>
    <w:rsid w:val="004A5ADA"/>
    <w:rsid w:val="004A62BA"/>
    <w:rsid w:val="004A64ED"/>
    <w:rsid w:val="004A788A"/>
    <w:rsid w:val="004A79F6"/>
    <w:rsid w:val="004A7AC8"/>
    <w:rsid w:val="004B1F04"/>
    <w:rsid w:val="004B37B1"/>
    <w:rsid w:val="004B6E13"/>
    <w:rsid w:val="004B70FE"/>
    <w:rsid w:val="004B7AC4"/>
    <w:rsid w:val="004C1319"/>
    <w:rsid w:val="004C1E12"/>
    <w:rsid w:val="004C5BB0"/>
    <w:rsid w:val="004C6A86"/>
    <w:rsid w:val="004D07B2"/>
    <w:rsid w:val="004D2DF5"/>
    <w:rsid w:val="004D69F2"/>
    <w:rsid w:val="004D7EA9"/>
    <w:rsid w:val="004E3738"/>
    <w:rsid w:val="004E62C5"/>
    <w:rsid w:val="004F0325"/>
    <w:rsid w:val="004F0D0B"/>
    <w:rsid w:val="004F0E44"/>
    <w:rsid w:val="004F28EF"/>
    <w:rsid w:val="004F44FC"/>
    <w:rsid w:val="004F5F10"/>
    <w:rsid w:val="004F7259"/>
    <w:rsid w:val="004F75AB"/>
    <w:rsid w:val="004F7A81"/>
    <w:rsid w:val="00500409"/>
    <w:rsid w:val="00500D0A"/>
    <w:rsid w:val="00501A52"/>
    <w:rsid w:val="00501ADB"/>
    <w:rsid w:val="00502028"/>
    <w:rsid w:val="00502CED"/>
    <w:rsid w:val="005032E6"/>
    <w:rsid w:val="0050341B"/>
    <w:rsid w:val="005077DB"/>
    <w:rsid w:val="0051160E"/>
    <w:rsid w:val="00511E93"/>
    <w:rsid w:val="0051223E"/>
    <w:rsid w:val="00517DB4"/>
    <w:rsid w:val="00522AB4"/>
    <w:rsid w:val="005335A1"/>
    <w:rsid w:val="00533A6E"/>
    <w:rsid w:val="005349FE"/>
    <w:rsid w:val="00534A96"/>
    <w:rsid w:val="00536285"/>
    <w:rsid w:val="00537134"/>
    <w:rsid w:val="0053780D"/>
    <w:rsid w:val="00540B1A"/>
    <w:rsid w:val="00543217"/>
    <w:rsid w:val="00543C84"/>
    <w:rsid w:val="00545115"/>
    <w:rsid w:val="00545B91"/>
    <w:rsid w:val="00547181"/>
    <w:rsid w:val="0054794C"/>
    <w:rsid w:val="00551378"/>
    <w:rsid w:val="00551948"/>
    <w:rsid w:val="00553B3C"/>
    <w:rsid w:val="0055476A"/>
    <w:rsid w:val="005556E0"/>
    <w:rsid w:val="00557C3B"/>
    <w:rsid w:val="005612C7"/>
    <w:rsid w:val="00566143"/>
    <w:rsid w:val="0057077D"/>
    <w:rsid w:val="00573C7D"/>
    <w:rsid w:val="0058197F"/>
    <w:rsid w:val="00582F7A"/>
    <w:rsid w:val="005832C1"/>
    <w:rsid w:val="00583564"/>
    <w:rsid w:val="00584359"/>
    <w:rsid w:val="005861E2"/>
    <w:rsid w:val="0058761D"/>
    <w:rsid w:val="005947CE"/>
    <w:rsid w:val="00596976"/>
    <w:rsid w:val="00596DF6"/>
    <w:rsid w:val="00597D98"/>
    <w:rsid w:val="005A0F13"/>
    <w:rsid w:val="005A42B3"/>
    <w:rsid w:val="005A442A"/>
    <w:rsid w:val="005A4C22"/>
    <w:rsid w:val="005A75BB"/>
    <w:rsid w:val="005B041C"/>
    <w:rsid w:val="005B088A"/>
    <w:rsid w:val="005B18E4"/>
    <w:rsid w:val="005B26BA"/>
    <w:rsid w:val="005B5268"/>
    <w:rsid w:val="005C06EE"/>
    <w:rsid w:val="005C085E"/>
    <w:rsid w:val="005C32C1"/>
    <w:rsid w:val="005C4995"/>
    <w:rsid w:val="005C4FB9"/>
    <w:rsid w:val="005C5FA5"/>
    <w:rsid w:val="005C7B15"/>
    <w:rsid w:val="005C7E7F"/>
    <w:rsid w:val="005D1A52"/>
    <w:rsid w:val="005D2248"/>
    <w:rsid w:val="005D5A51"/>
    <w:rsid w:val="005D60CF"/>
    <w:rsid w:val="005D666A"/>
    <w:rsid w:val="005D67A5"/>
    <w:rsid w:val="005D6A39"/>
    <w:rsid w:val="005D7B3F"/>
    <w:rsid w:val="005E029E"/>
    <w:rsid w:val="005E12B5"/>
    <w:rsid w:val="005E26D8"/>
    <w:rsid w:val="005E2DAE"/>
    <w:rsid w:val="005E3CB2"/>
    <w:rsid w:val="005E67FF"/>
    <w:rsid w:val="005F0C37"/>
    <w:rsid w:val="005F2BD0"/>
    <w:rsid w:val="005F3410"/>
    <w:rsid w:val="005F3782"/>
    <w:rsid w:val="005F3F3B"/>
    <w:rsid w:val="005F4308"/>
    <w:rsid w:val="00600714"/>
    <w:rsid w:val="00600CF0"/>
    <w:rsid w:val="00601867"/>
    <w:rsid w:val="00604B44"/>
    <w:rsid w:val="0060580B"/>
    <w:rsid w:val="00611894"/>
    <w:rsid w:val="006125C5"/>
    <w:rsid w:val="0061268A"/>
    <w:rsid w:val="00614077"/>
    <w:rsid w:val="0061625B"/>
    <w:rsid w:val="0062033C"/>
    <w:rsid w:val="00620454"/>
    <w:rsid w:val="00622264"/>
    <w:rsid w:val="00622E9F"/>
    <w:rsid w:val="0062485C"/>
    <w:rsid w:val="00624EC8"/>
    <w:rsid w:val="00625A4C"/>
    <w:rsid w:val="006270E3"/>
    <w:rsid w:val="0062765D"/>
    <w:rsid w:val="006305DB"/>
    <w:rsid w:val="00630D45"/>
    <w:rsid w:val="006319E0"/>
    <w:rsid w:val="0063267A"/>
    <w:rsid w:val="00632AB0"/>
    <w:rsid w:val="0063506A"/>
    <w:rsid w:val="006377C5"/>
    <w:rsid w:val="00640B36"/>
    <w:rsid w:val="00647CD2"/>
    <w:rsid w:val="00653030"/>
    <w:rsid w:val="00656A49"/>
    <w:rsid w:val="006574E2"/>
    <w:rsid w:val="00663B42"/>
    <w:rsid w:val="006704D9"/>
    <w:rsid w:val="00671539"/>
    <w:rsid w:val="00672AD2"/>
    <w:rsid w:val="006757E2"/>
    <w:rsid w:val="00676D5C"/>
    <w:rsid w:val="00680080"/>
    <w:rsid w:val="006811B8"/>
    <w:rsid w:val="0068180D"/>
    <w:rsid w:val="00682049"/>
    <w:rsid w:val="00682754"/>
    <w:rsid w:val="00682850"/>
    <w:rsid w:val="00685108"/>
    <w:rsid w:val="00685622"/>
    <w:rsid w:val="00687A6B"/>
    <w:rsid w:val="00693ABB"/>
    <w:rsid w:val="006951F4"/>
    <w:rsid w:val="006A0638"/>
    <w:rsid w:val="006A22C9"/>
    <w:rsid w:val="006A2927"/>
    <w:rsid w:val="006A5E48"/>
    <w:rsid w:val="006A7AC4"/>
    <w:rsid w:val="006B2F24"/>
    <w:rsid w:val="006B3A69"/>
    <w:rsid w:val="006B5488"/>
    <w:rsid w:val="006B6617"/>
    <w:rsid w:val="006B7F3A"/>
    <w:rsid w:val="006B7F47"/>
    <w:rsid w:val="006C0821"/>
    <w:rsid w:val="006C116F"/>
    <w:rsid w:val="006C239A"/>
    <w:rsid w:val="006C2D1F"/>
    <w:rsid w:val="006C3A90"/>
    <w:rsid w:val="006C3AEF"/>
    <w:rsid w:val="006C5F11"/>
    <w:rsid w:val="006C6CEB"/>
    <w:rsid w:val="006C77E2"/>
    <w:rsid w:val="006D0881"/>
    <w:rsid w:val="006D29C3"/>
    <w:rsid w:val="006D29C6"/>
    <w:rsid w:val="006E14EC"/>
    <w:rsid w:val="006E2A3A"/>
    <w:rsid w:val="006E5A10"/>
    <w:rsid w:val="006E6A50"/>
    <w:rsid w:val="006E6E2B"/>
    <w:rsid w:val="006F49BD"/>
    <w:rsid w:val="006F643B"/>
    <w:rsid w:val="006F7C39"/>
    <w:rsid w:val="0070146D"/>
    <w:rsid w:val="007041C1"/>
    <w:rsid w:val="0071233C"/>
    <w:rsid w:val="00713031"/>
    <w:rsid w:val="00714CCC"/>
    <w:rsid w:val="007150C3"/>
    <w:rsid w:val="007167A2"/>
    <w:rsid w:val="00721217"/>
    <w:rsid w:val="00722128"/>
    <w:rsid w:val="0072362E"/>
    <w:rsid w:val="00724207"/>
    <w:rsid w:val="00724DF6"/>
    <w:rsid w:val="00725451"/>
    <w:rsid w:val="00726E54"/>
    <w:rsid w:val="00727E7D"/>
    <w:rsid w:val="007300AA"/>
    <w:rsid w:val="007318C6"/>
    <w:rsid w:val="00733D3E"/>
    <w:rsid w:val="00735344"/>
    <w:rsid w:val="0073546D"/>
    <w:rsid w:val="007360B5"/>
    <w:rsid w:val="0073636F"/>
    <w:rsid w:val="00737569"/>
    <w:rsid w:val="0074306B"/>
    <w:rsid w:val="00743A75"/>
    <w:rsid w:val="0074648A"/>
    <w:rsid w:val="0074793E"/>
    <w:rsid w:val="007479E5"/>
    <w:rsid w:val="00747F2F"/>
    <w:rsid w:val="00750701"/>
    <w:rsid w:val="00750F3A"/>
    <w:rsid w:val="00753B4C"/>
    <w:rsid w:val="00754EE4"/>
    <w:rsid w:val="0075520D"/>
    <w:rsid w:val="00755DE5"/>
    <w:rsid w:val="007611E4"/>
    <w:rsid w:val="007621A7"/>
    <w:rsid w:val="00762C30"/>
    <w:rsid w:val="00764D8A"/>
    <w:rsid w:val="00765349"/>
    <w:rsid w:val="00765B48"/>
    <w:rsid w:val="007661B9"/>
    <w:rsid w:val="0077416D"/>
    <w:rsid w:val="00775AA2"/>
    <w:rsid w:val="00782B23"/>
    <w:rsid w:val="00782EA3"/>
    <w:rsid w:val="00782F76"/>
    <w:rsid w:val="007879A8"/>
    <w:rsid w:val="0079209B"/>
    <w:rsid w:val="00793B52"/>
    <w:rsid w:val="0079470E"/>
    <w:rsid w:val="007948AF"/>
    <w:rsid w:val="00794A41"/>
    <w:rsid w:val="00796D71"/>
    <w:rsid w:val="007A14CC"/>
    <w:rsid w:val="007A2503"/>
    <w:rsid w:val="007A3897"/>
    <w:rsid w:val="007B075F"/>
    <w:rsid w:val="007B23FF"/>
    <w:rsid w:val="007B24B8"/>
    <w:rsid w:val="007B5727"/>
    <w:rsid w:val="007B652B"/>
    <w:rsid w:val="007B7033"/>
    <w:rsid w:val="007B7221"/>
    <w:rsid w:val="007C0862"/>
    <w:rsid w:val="007C1355"/>
    <w:rsid w:val="007C2448"/>
    <w:rsid w:val="007C7F1A"/>
    <w:rsid w:val="007C7FF3"/>
    <w:rsid w:val="007D0E6E"/>
    <w:rsid w:val="007D1545"/>
    <w:rsid w:val="007D2623"/>
    <w:rsid w:val="007D28A5"/>
    <w:rsid w:val="007D4DBF"/>
    <w:rsid w:val="007D5F8C"/>
    <w:rsid w:val="007E0941"/>
    <w:rsid w:val="007E1B8F"/>
    <w:rsid w:val="007E2802"/>
    <w:rsid w:val="007E2CD8"/>
    <w:rsid w:val="007E5948"/>
    <w:rsid w:val="007E5FA3"/>
    <w:rsid w:val="007E6E0F"/>
    <w:rsid w:val="007E6E14"/>
    <w:rsid w:val="007F13A7"/>
    <w:rsid w:val="007F4559"/>
    <w:rsid w:val="007F48AC"/>
    <w:rsid w:val="007F5E87"/>
    <w:rsid w:val="007F683E"/>
    <w:rsid w:val="007F7CE3"/>
    <w:rsid w:val="00800058"/>
    <w:rsid w:val="008025AA"/>
    <w:rsid w:val="00803900"/>
    <w:rsid w:val="00803B07"/>
    <w:rsid w:val="008066F7"/>
    <w:rsid w:val="008073F6"/>
    <w:rsid w:val="00810E20"/>
    <w:rsid w:val="00811162"/>
    <w:rsid w:val="008121A2"/>
    <w:rsid w:val="008123AD"/>
    <w:rsid w:val="00816976"/>
    <w:rsid w:val="008210B4"/>
    <w:rsid w:val="00822403"/>
    <w:rsid w:val="00822F83"/>
    <w:rsid w:val="008254E5"/>
    <w:rsid w:val="0082554C"/>
    <w:rsid w:val="00833672"/>
    <w:rsid w:val="00835BD0"/>
    <w:rsid w:val="00836D32"/>
    <w:rsid w:val="0084079F"/>
    <w:rsid w:val="008412FD"/>
    <w:rsid w:val="00844264"/>
    <w:rsid w:val="0084453E"/>
    <w:rsid w:val="00844800"/>
    <w:rsid w:val="008465CC"/>
    <w:rsid w:val="008466BF"/>
    <w:rsid w:val="00850216"/>
    <w:rsid w:val="008509A0"/>
    <w:rsid w:val="00850B8E"/>
    <w:rsid w:val="008513E5"/>
    <w:rsid w:val="00851DBB"/>
    <w:rsid w:val="008532A5"/>
    <w:rsid w:val="008546EC"/>
    <w:rsid w:val="00856D9A"/>
    <w:rsid w:val="00863580"/>
    <w:rsid w:val="00864F2C"/>
    <w:rsid w:val="00865088"/>
    <w:rsid w:val="008651D0"/>
    <w:rsid w:val="00865C9D"/>
    <w:rsid w:val="0086626B"/>
    <w:rsid w:val="00866E9B"/>
    <w:rsid w:val="00876233"/>
    <w:rsid w:val="0087722E"/>
    <w:rsid w:val="0087749E"/>
    <w:rsid w:val="00880A6F"/>
    <w:rsid w:val="00881C22"/>
    <w:rsid w:val="008857DB"/>
    <w:rsid w:val="008871A2"/>
    <w:rsid w:val="00890DB1"/>
    <w:rsid w:val="00891668"/>
    <w:rsid w:val="008A096F"/>
    <w:rsid w:val="008A0BFD"/>
    <w:rsid w:val="008A55F8"/>
    <w:rsid w:val="008A6F9C"/>
    <w:rsid w:val="008B0672"/>
    <w:rsid w:val="008B1B48"/>
    <w:rsid w:val="008B2E84"/>
    <w:rsid w:val="008B49DD"/>
    <w:rsid w:val="008B7356"/>
    <w:rsid w:val="008B7A09"/>
    <w:rsid w:val="008C14E9"/>
    <w:rsid w:val="008C24F6"/>
    <w:rsid w:val="008C2D45"/>
    <w:rsid w:val="008C3DD9"/>
    <w:rsid w:val="008C4AAA"/>
    <w:rsid w:val="008C535F"/>
    <w:rsid w:val="008C79D1"/>
    <w:rsid w:val="008D0599"/>
    <w:rsid w:val="008D3BD8"/>
    <w:rsid w:val="008D535F"/>
    <w:rsid w:val="008D6AF0"/>
    <w:rsid w:val="008E0566"/>
    <w:rsid w:val="008E0FC2"/>
    <w:rsid w:val="008E216D"/>
    <w:rsid w:val="008E28B7"/>
    <w:rsid w:val="008E5BA2"/>
    <w:rsid w:val="008E6142"/>
    <w:rsid w:val="008E74ED"/>
    <w:rsid w:val="008F2365"/>
    <w:rsid w:val="008F3F0B"/>
    <w:rsid w:val="00903CA4"/>
    <w:rsid w:val="00903EAF"/>
    <w:rsid w:val="00906569"/>
    <w:rsid w:val="00906B9C"/>
    <w:rsid w:val="00907B5D"/>
    <w:rsid w:val="0091282F"/>
    <w:rsid w:val="00912ECA"/>
    <w:rsid w:val="009160C2"/>
    <w:rsid w:val="00916469"/>
    <w:rsid w:val="00916C6C"/>
    <w:rsid w:val="009177E2"/>
    <w:rsid w:val="009204EE"/>
    <w:rsid w:val="00920711"/>
    <w:rsid w:val="00920CC5"/>
    <w:rsid w:val="009223FB"/>
    <w:rsid w:val="009259A2"/>
    <w:rsid w:val="00925A64"/>
    <w:rsid w:val="0092627E"/>
    <w:rsid w:val="009323B5"/>
    <w:rsid w:val="009329C9"/>
    <w:rsid w:val="009335BE"/>
    <w:rsid w:val="00933EE1"/>
    <w:rsid w:val="0093443B"/>
    <w:rsid w:val="00935B36"/>
    <w:rsid w:val="00936482"/>
    <w:rsid w:val="009403E4"/>
    <w:rsid w:val="00941382"/>
    <w:rsid w:val="00944CAE"/>
    <w:rsid w:val="00947B8F"/>
    <w:rsid w:val="00951373"/>
    <w:rsid w:val="00951E30"/>
    <w:rsid w:val="00953301"/>
    <w:rsid w:val="00953691"/>
    <w:rsid w:val="009547E1"/>
    <w:rsid w:val="00956E8F"/>
    <w:rsid w:val="00960614"/>
    <w:rsid w:val="0096212F"/>
    <w:rsid w:val="00965CA2"/>
    <w:rsid w:val="00965FE6"/>
    <w:rsid w:val="00971E0F"/>
    <w:rsid w:val="00975198"/>
    <w:rsid w:val="00981347"/>
    <w:rsid w:val="00982A08"/>
    <w:rsid w:val="00992CFC"/>
    <w:rsid w:val="00994FB1"/>
    <w:rsid w:val="00996098"/>
    <w:rsid w:val="00997AF0"/>
    <w:rsid w:val="009A0C59"/>
    <w:rsid w:val="009A349E"/>
    <w:rsid w:val="009A404B"/>
    <w:rsid w:val="009A4136"/>
    <w:rsid w:val="009A4B47"/>
    <w:rsid w:val="009A68AF"/>
    <w:rsid w:val="009A6E20"/>
    <w:rsid w:val="009B10E6"/>
    <w:rsid w:val="009B1955"/>
    <w:rsid w:val="009B3CFF"/>
    <w:rsid w:val="009B4114"/>
    <w:rsid w:val="009B50DD"/>
    <w:rsid w:val="009B76D4"/>
    <w:rsid w:val="009C304A"/>
    <w:rsid w:val="009C4BD9"/>
    <w:rsid w:val="009C50A7"/>
    <w:rsid w:val="009C7257"/>
    <w:rsid w:val="009C74D9"/>
    <w:rsid w:val="009C7959"/>
    <w:rsid w:val="009D12F4"/>
    <w:rsid w:val="009D14E9"/>
    <w:rsid w:val="009D1ED5"/>
    <w:rsid w:val="009D4EE0"/>
    <w:rsid w:val="009D7AA9"/>
    <w:rsid w:val="009E0A36"/>
    <w:rsid w:val="009E4991"/>
    <w:rsid w:val="009F1B7C"/>
    <w:rsid w:val="009F3C71"/>
    <w:rsid w:val="009F4857"/>
    <w:rsid w:val="009F761F"/>
    <w:rsid w:val="00A00F14"/>
    <w:rsid w:val="00A0269F"/>
    <w:rsid w:val="00A02C84"/>
    <w:rsid w:val="00A03826"/>
    <w:rsid w:val="00A04AC3"/>
    <w:rsid w:val="00A05A92"/>
    <w:rsid w:val="00A13CAD"/>
    <w:rsid w:val="00A1476F"/>
    <w:rsid w:val="00A21E5D"/>
    <w:rsid w:val="00A25822"/>
    <w:rsid w:val="00A27465"/>
    <w:rsid w:val="00A3055E"/>
    <w:rsid w:val="00A3111D"/>
    <w:rsid w:val="00A32F33"/>
    <w:rsid w:val="00A35DC1"/>
    <w:rsid w:val="00A41EC3"/>
    <w:rsid w:val="00A44277"/>
    <w:rsid w:val="00A446BA"/>
    <w:rsid w:val="00A458EF"/>
    <w:rsid w:val="00A46522"/>
    <w:rsid w:val="00A51151"/>
    <w:rsid w:val="00A572B8"/>
    <w:rsid w:val="00A60074"/>
    <w:rsid w:val="00A63594"/>
    <w:rsid w:val="00A66CF0"/>
    <w:rsid w:val="00A73988"/>
    <w:rsid w:val="00A74C02"/>
    <w:rsid w:val="00A74DF9"/>
    <w:rsid w:val="00A757F5"/>
    <w:rsid w:val="00A80242"/>
    <w:rsid w:val="00A81905"/>
    <w:rsid w:val="00A86623"/>
    <w:rsid w:val="00A8672E"/>
    <w:rsid w:val="00A91544"/>
    <w:rsid w:val="00A928A0"/>
    <w:rsid w:val="00A96B66"/>
    <w:rsid w:val="00A97274"/>
    <w:rsid w:val="00AA07A5"/>
    <w:rsid w:val="00AA76D9"/>
    <w:rsid w:val="00AB2F05"/>
    <w:rsid w:val="00AB483A"/>
    <w:rsid w:val="00AB68A2"/>
    <w:rsid w:val="00AC206A"/>
    <w:rsid w:val="00AC2EC7"/>
    <w:rsid w:val="00AC3805"/>
    <w:rsid w:val="00AC76B6"/>
    <w:rsid w:val="00AC7A2D"/>
    <w:rsid w:val="00AD09E2"/>
    <w:rsid w:val="00AD11D4"/>
    <w:rsid w:val="00AD1267"/>
    <w:rsid w:val="00AD6768"/>
    <w:rsid w:val="00AD75DB"/>
    <w:rsid w:val="00AD7607"/>
    <w:rsid w:val="00AE27A2"/>
    <w:rsid w:val="00AE4456"/>
    <w:rsid w:val="00AF4D79"/>
    <w:rsid w:val="00AF5219"/>
    <w:rsid w:val="00AF713B"/>
    <w:rsid w:val="00B0172F"/>
    <w:rsid w:val="00B02F0D"/>
    <w:rsid w:val="00B053C9"/>
    <w:rsid w:val="00B149BC"/>
    <w:rsid w:val="00B20080"/>
    <w:rsid w:val="00B21045"/>
    <w:rsid w:val="00B211F1"/>
    <w:rsid w:val="00B222E7"/>
    <w:rsid w:val="00B25762"/>
    <w:rsid w:val="00B2734A"/>
    <w:rsid w:val="00B27E3B"/>
    <w:rsid w:val="00B30092"/>
    <w:rsid w:val="00B32B41"/>
    <w:rsid w:val="00B33462"/>
    <w:rsid w:val="00B3438B"/>
    <w:rsid w:val="00B3451A"/>
    <w:rsid w:val="00B34985"/>
    <w:rsid w:val="00B356BD"/>
    <w:rsid w:val="00B36837"/>
    <w:rsid w:val="00B40F72"/>
    <w:rsid w:val="00B412F4"/>
    <w:rsid w:val="00B46085"/>
    <w:rsid w:val="00B50547"/>
    <w:rsid w:val="00B51CFB"/>
    <w:rsid w:val="00B5201E"/>
    <w:rsid w:val="00B5211A"/>
    <w:rsid w:val="00B52AF4"/>
    <w:rsid w:val="00B602BA"/>
    <w:rsid w:val="00B622B9"/>
    <w:rsid w:val="00B625C5"/>
    <w:rsid w:val="00B64AC7"/>
    <w:rsid w:val="00B64B54"/>
    <w:rsid w:val="00B66FFD"/>
    <w:rsid w:val="00B71CCA"/>
    <w:rsid w:val="00B726BE"/>
    <w:rsid w:val="00B74669"/>
    <w:rsid w:val="00B74977"/>
    <w:rsid w:val="00B75EE0"/>
    <w:rsid w:val="00B76627"/>
    <w:rsid w:val="00B77467"/>
    <w:rsid w:val="00B77499"/>
    <w:rsid w:val="00B80079"/>
    <w:rsid w:val="00B80212"/>
    <w:rsid w:val="00B80F4E"/>
    <w:rsid w:val="00B814BD"/>
    <w:rsid w:val="00B81BD6"/>
    <w:rsid w:val="00B8533F"/>
    <w:rsid w:val="00B875B2"/>
    <w:rsid w:val="00B9075B"/>
    <w:rsid w:val="00B912BF"/>
    <w:rsid w:val="00B92E6D"/>
    <w:rsid w:val="00B93A07"/>
    <w:rsid w:val="00B94312"/>
    <w:rsid w:val="00BA0756"/>
    <w:rsid w:val="00BA1CD8"/>
    <w:rsid w:val="00BA5357"/>
    <w:rsid w:val="00BA7713"/>
    <w:rsid w:val="00BB25C1"/>
    <w:rsid w:val="00BB3342"/>
    <w:rsid w:val="00BB6B30"/>
    <w:rsid w:val="00BB74E9"/>
    <w:rsid w:val="00BC361D"/>
    <w:rsid w:val="00BC3F25"/>
    <w:rsid w:val="00BC506A"/>
    <w:rsid w:val="00BC6344"/>
    <w:rsid w:val="00BD1239"/>
    <w:rsid w:val="00BE058A"/>
    <w:rsid w:val="00BE3C65"/>
    <w:rsid w:val="00BE53F3"/>
    <w:rsid w:val="00BE56BF"/>
    <w:rsid w:val="00BE7F28"/>
    <w:rsid w:val="00BF4001"/>
    <w:rsid w:val="00BF42BD"/>
    <w:rsid w:val="00BF4BF0"/>
    <w:rsid w:val="00BF598A"/>
    <w:rsid w:val="00BF7425"/>
    <w:rsid w:val="00BF78DB"/>
    <w:rsid w:val="00C00C80"/>
    <w:rsid w:val="00C0737A"/>
    <w:rsid w:val="00C115A8"/>
    <w:rsid w:val="00C13409"/>
    <w:rsid w:val="00C137E3"/>
    <w:rsid w:val="00C14322"/>
    <w:rsid w:val="00C157EB"/>
    <w:rsid w:val="00C15C1B"/>
    <w:rsid w:val="00C17B76"/>
    <w:rsid w:val="00C21A12"/>
    <w:rsid w:val="00C24D67"/>
    <w:rsid w:val="00C26B55"/>
    <w:rsid w:val="00C3128B"/>
    <w:rsid w:val="00C33A2A"/>
    <w:rsid w:val="00C34FCE"/>
    <w:rsid w:val="00C416ED"/>
    <w:rsid w:val="00C43429"/>
    <w:rsid w:val="00C50EBD"/>
    <w:rsid w:val="00C5132A"/>
    <w:rsid w:val="00C5174E"/>
    <w:rsid w:val="00C517BE"/>
    <w:rsid w:val="00C52B88"/>
    <w:rsid w:val="00C52BC2"/>
    <w:rsid w:val="00C52EAC"/>
    <w:rsid w:val="00C56FD6"/>
    <w:rsid w:val="00C60972"/>
    <w:rsid w:val="00C62F3A"/>
    <w:rsid w:val="00C66103"/>
    <w:rsid w:val="00C73E49"/>
    <w:rsid w:val="00C7789E"/>
    <w:rsid w:val="00C81FE2"/>
    <w:rsid w:val="00C842AC"/>
    <w:rsid w:val="00C84573"/>
    <w:rsid w:val="00C84F67"/>
    <w:rsid w:val="00C85D2D"/>
    <w:rsid w:val="00C85FA3"/>
    <w:rsid w:val="00C86431"/>
    <w:rsid w:val="00C86451"/>
    <w:rsid w:val="00C86C34"/>
    <w:rsid w:val="00C86E9F"/>
    <w:rsid w:val="00C9150C"/>
    <w:rsid w:val="00C92E4B"/>
    <w:rsid w:val="00C95FD9"/>
    <w:rsid w:val="00CA175D"/>
    <w:rsid w:val="00CA3312"/>
    <w:rsid w:val="00CB0940"/>
    <w:rsid w:val="00CB0A43"/>
    <w:rsid w:val="00CB2B93"/>
    <w:rsid w:val="00CB3A03"/>
    <w:rsid w:val="00CB3E0E"/>
    <w:rsid w:val="00CB4A10"/>
    <w:rsid w:val="00CB5CF9"/>
    <w:rsid w:val="00CB6574"/>
    <w:rsid w:val="00CB6FB9"/>
    <w:rsid w:val="00CC0A72"/>
    <w:rsid w:val="00CC30ED"/>
    <w:rsid w:val="00CC3A77"/>
    <w:rsid w:val="00CC52AC"/>
    <w:rsid w:val="00CC5BE6"/>
    <w:rsid w:val="00CD1C9B"/>
    <w:rsid w:val="00CD58DA"/>
    <w:rsid w:val="00CD7DDE"/>
    <w:rsid w:val="00CE072E"/>
    <w:rsid w:val="00CE1A64"/>
    <w:rsid w:val="00CE42A2"/>
    <w:rsid w:val="00CE46E0"/>
    <w:rsid w:val="00CE5E65"/>
    <w:rsid w:val="00CE6BDC"/>
    <w:rsid w:val="00CF0F6E"/>
    <w:rsid w:val="00CF2917"/>
    <w:rsid w:val="00D039F6"/>
    <w:rsid w:val="00D05B68"/>
    <w:rsid w:val="00D10274"/>
    <w:rsid w:val="00D165F4"/>
    <w:rsid w:val="00D212E6"/>
    <w:rsid w:val="00D21EB5"/>
    <w:rsid w:val="00D24547"/>
    <w:rsid w:val="00D24EDC"/>
    <w:rsid w:val="00D2595F"/>
    <w:rsid w:val="00D26FA5"/>
    <w:rsid w:val="00D27A92"/>
    <w:rsid w:val="00D31B0A"/>
    <w:rsid w:val="00D33ACB"/>
    <w:rsid w:val="00D35189"/>
    <w:rsid w:val="00D3537E"/>
    <w:rsid w:val="00D3609A"/>
    <w:rsid w:val="00D3657E"/>
    <w:rsid w:val="00D441BF"/>
    <w:rsid w:val="00D472D3"/>
    <w:rsid w:val="00D53920"/>
    <w:rsid w:val="00D53F14"/>
    <w:rsid w:val="00D602CF"/>
    <w:rsid w:val="00D6056A"/>
    <w:rsid w:val="00D62037"/>
    <w:rsid w:val="00D6296D"/>
    <w:rsid w:val="00D64DE0"/>
    <w:rsid w:val="00D65BB2"/>
    <w:rsid w:val="00D7172A"/>
    <w:rsid w:val="00D7293F"/>
    <w:rsid w:val="00D72A1D"/>
    <w:rsid w:val="00D75DBF"/>
    <w:rsid w:val="00D77F82"/>
    <w:rsid w:val="00D810B7"/>
    <w:rsid w:val="00D82840"/>
    <w:rsid w:val="00D83537"/>
    <w:rsid w:val="00D849BE"/>
    <w:rsid w:val="00D93CFB"/>
    <w:rsid w:val="00D953BE"/>
    <w:rsid w:val="00DA08BC"/>
    <w:rsid w:val="00DA2154"/>
    <w:rsid w:val="00DA36CE"/>
    <w:rsid w:val="00DA6208"/>
    <w:rsid w:val="00DA665B"/>
    <w:rsid w:val="00DB0ABF"/>
    <w:rsid w:val="00DB2886"/>
    <w:rsid w:val="00DC118A"/>
    <w:rsid w:val="00DC35AC"/>
    <w:rsid w:val="00DC3E91"/>
    <w:rsid w:val="00DD0529"/>
    <w:rsid w:val="00DD2249"/>
    <w:rsid w:val="00DD5CB5"/>
    <w:rsid w:val="00DE180F"/>
    <w:rsid w:val="00DE42D2"/>
    <w:rsid w:val="00DE4307"/>
    <w:rsid w:val="00DE515B"/>
    <w:rsid w:val="00DE7EAB"/>
    <w:rsid w:val="00DF0029"/>
    <w:rsid w:val="00DF3AD0"/>
    <w:rsid w:val="00DF4174"/>
    <w:rsid w:val="00E0191C"/>
    <w:rsid w:val="00E030E6"/>
    <w:rsid w:val="00E107B6"/>
    <w:rsid w:val="00E10A70"/>
    <w:rsid w:val="00E11CD0"/>
    <w:rsid w:val="00E11D44"/>
    <w:rsid w:val="00E12DD5"/>
    <w:rsid w:val="00E149D8"/>
    <w:rsid w:val="00E16332"/>
    <w:rsid w:val="00E16714"/>
    <w:rsid w:val="00E205CD"/>
    <w:rsid w:val="00E20A64"/>
    <w:rsid w:val="00E3097F"/>
    <w:rsid w:val="00E33254"/>
    <w:rsid w:val="00E33CE7"/>
    <w:rsid w:val="00E34D6D"/>
    <w:rsid w:val="00E3518B"/>
    <w:rsid w:val="00E4010B"/>
    <w:rsid w:val="00E4042D"/>
    <w:rsid w:val="00E41644"/>
    <w:rsid w:val="00E41B82"/>
    <w:rsid w:val="00E437F5"/>
    <w:rsid w:val="00E4504D"/>
    <w:rsid w:val="00E467FF"/>
    <w:rsid w:val="00E500B6"/>
    <w:rsid w:val="00E511FD"/>
    <w:rsid w:val="00E52B6C"/>
    <w:rsid w:val="00E538B9"/>
    <w:rsid w:val="00E56F67"/>
    <w:rsid w:val="00E63490"/>
    <w:rsid w:val="00E640BA"/>
    <w:rsid w:val="00E67E7F"/>
    <w:rsid w:val="00E74D13"/>
    <w:rsid w:val="00E74ED9"/>
    <w:rsid w:val="00E77B4A"/>
    <w:rsid w:val="00E80715"/>
    <w:rsid w:val="00E85A86"/>
    <w:rsid w:val="00E868E5"/>
    <w:rsid w:val="00E8722B"/>
    <w:rsid w:val="00E87B99"/>
    <w:rsid w:val="00E87EDB"/>
    <w:rsid w:val="00E9017C"/>
    <w:rsid w:val="00E90338"/>
    <w:rsid w:val="00E90737"/>
    <w:rsid w:val="00E922D4"/>
    <w:rsid w:val="00E956CD"/>
    <w:rsid w:val="00E974A6"/>
    <w:rsid w:val="00EA2F1B"/>
    <w:rsid w:val="00EA4E0A"/>
    <w:rsid w:val="00EA52C4"/>
    <w:rsid w:val="00EB066E"/>
    <w:rsid w:val="00EB62B3"/>
    <w:rsid w:val="00EB7F8A"/>
    <w:rsid w:val="00EC095B"/>
    <w:rsid w:val="00EC0A9E"/>
    <w:rsid w:val="00EC612F"/>
    <w:rsid w:val="00EC705A"/>
    <w:rsid w:val="00EC7B12"/>
    <w:rsid w:val="00ED10DB"/>
    <w:rsid w:val="00ED63DC"/>
    <w:rsid w:val="00EE0DA3"/>
    <w:rsid w:val="00EE222D"/>
    <w:rsid w:val="00EE26BB"/>
    <w:rsid w:val="00EE7282"/>
    <w:rsid w:val="00EE7BE7"/>
    <w:rsid w:val="00EF34FA"/>
    <w:rsid w:val="00EF540E"/>
    <w:rsid w:val="00F04E6B"/>
    <w:rsid w:val="00F0700E"/>
    <w:rsid w:val="00F101F1"/>
    <w:rsid w:val="00F24B7A"/>
    <w:rsid w:val="00F30680"/>
    <w:rsid w:val="00F307A3"/>
    <w:rsid w:val="00F354A6"/>
    <w:rsid w:val="00F363A4"/>
    <w:rsid w:val="00F409B2"/>
    <w:rsid w:val="00F43C02"/>
    <w:rsid w:val="00F4583D"/>
    <w:rsid w:val="00F45937"/>
    <w:rsid w:val="00F45D72"/>
    <w:rsid w:val="00F46AE8"/>
    <w:rsid w:val="00F47CCE"/>
    <w:rsid w:val="00F47CDC"/>
    <w:rsid w:val="00F52CD4"/>
    <w:rsid w:val="00F57581"/>
    <w:rsid w:val="00F57D6E"/>
    <w:rsid w:val="00F60831"/>
    <w:rsid w:val="00F6245D"/>
    <w:rsid w:val="00F677F2"/>
    <w:rsid w:val="00F67FF8"/>
    <w:rsid w:val="00F70BFD"/>
    <w:rsid w:val="00F71DF0"/>
    <w:rsid w:val="00F7266C"/>
    <w:rsid w:val="00F72F2D"/>
    <w:rsid w:val="00F81BEA"/>
    <w:rsid w:val="00F834EF"/>
    <w:rsid w:val="00F84A72"/>
    <w:rsid w:val="00F858F6"/>
    <w:rsid w:val="00F9541B"/>
    <w:rsid w:val="00F974F6"/>
    <w:rsid w:val="00F97A70"/>
    <w:rsid w:val="00FA2014"/>
    <w:rsid w:val="00FA5A78"/>
    <w:rsid w:val="00FA7BB7"/>
    <w:rsid w:val="00FB1955"/>
    <w:rsid w:val="00FB1B41"/>
    <w:rsid w:val="00FB53DC"/>
    <w:rsid w:val="00FB60A2"/>
    <w:rsid w:val="00FB65D0"/>
    <w:rsid w:val="00FB74CA"/>
    <w:rsid w:val="00FB7A2B"/>
    <w:rsid w:val="00FC00C7"/>
    <w:rsid w:val="00FC1783"/>
    <w:rsid w:val="00FC4C13"/>
    <w:rsid w:val="00FC5DE9"/>
    <w:rsid w:val="00FC6194"/>
    <w:rsid w:val="00FD35B1"/>
    <w:rsid w:val="00FD60F9"/>
    <w:rsid w:val="00FD72F5"/>
    <w:rsid w:val="00FE01BA"/>
    <w:rsid w:val="00FE3417"/>
    <w:rsid w:val="00FE699F"/>
    <w:rsid w:val="00FF1748"/>
    <w:rsid w:val="00FF1C7C"/>
    <w:rsid w:val="00FF7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9C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3"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Heading4Char">
    <w:name w:val="Heading 4 Char"/>
    <w:link w:val="Heading4"/>
    <w:uiPriority w:val="3"/>
    <w:semiHidden/>
    <w:rPr>
      <w:rFonts w:ascii="Arial" w:eastAsia="Times New Roman" w:hAnsi="Arial" w:cs="Times New Roman"/>
    </w:rPr>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Contents">
    <w:name w:val="Contents"/>
    <w:basedOn w:val="Normal"/>
    <w:qFormat/>
    <w:locked/>
    <w:rsid w:val="00044060"/>
    <w:rPr>
      <w:b/>
      <w:szCs w:val="24"/>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1"/>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3D7A79"/>
    <w:pPr>
      <w:pBdr>
        <w:top w:val="single" w:sz="8" w:space="7" w:color="FFFFFF"/>
        <w:left w:val="single" w:sz="8" w:space="7" w:color="FFFFFF"/>
        <w:bottom w:val="single" w:sz="8" w:space="7" w:color="FFFFFF"/>
        <w:right w:val="single" w:sz="8" w:space="7" w:color="FFFFFF"/>
      </w:pBdr>
      <w:shd w:val="clear" w:color="auto" w:fill="FFFFFF"/>
      <w:tabs>
        <w:tab w:val="left" w:leader="dot" w:pos="993"/>
        <w:tab w:val="right" w:pos="9498"/>
      </w:tabs>
      <w:spacing w:before="0" w:after="120" w:line="240" w:lineRule="auto"/>
      <w:ind w:right="-153"/>
    </w:pPr>
    <w:rPr>
      <w:b/>
      <w:noProof/>
      <w:sz w:val="20"/>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3"/>
      </w:numPr>
      <w:ind w:left="357" w:hanging="357"/>
    </w:pPr>
  </w:style>
  <w:style w:type="paragraph" w:customStyle="1" w:styleId="Listbulletlevel1">
    <w:name w:val="List bullet level 1"/>
    <w:basedOn w:val="Normal"/>
    <w:uiPriority w:val="99"/>
    <w:locked/>
    <w:rsid w:val="00B726BE"/>
    <w:pPr>
      <w:numPr>
        <w:ilvl w:val="1"/>
        <w:numId w:val="2"/>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5"/>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4"/>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character" w:styleId="Emphasis">
    <w:name w:val="Emphasis"/>
    <w:basedOn w:val="DefaultParagraphFont"/>
    <w:uiPriority w:val="20"/>
    <w:semiHidden/>
    <w:unhideWhenUsed/>
    <w:qFormat/>
    <w:rsid w:val="00A3111D"/>
    <w:rPr>
      <w:i/>
      <w:iCs/>
    </w:rPr>
  </w:style>
  <w:style w:type="paragraph" w:styleId="TOC3">
    <w:name w:val="toc 3"/>
    <w:basedOn w:val="Normal"/>
    <w:next w:val="Normal"/>
    <w:autoRedefine/>
    <w:uiPriority w:val="39"/>
    <w:unhideWhenUsed/>
    <w:rsid w:val="00F0700E"/>
    <w:pPr>
      <w:ind w:left="480"/>
    </w:pPr>
  </w:style>
  <w:style w:type="paragraph" w:styleId="FootnoteText">
    <w:name w:val="footnote text"/>
    <w:basedOn w:val="Normal"/>
    <w:link w:val="FootnoteTextChar"/>
    <w:unhideWhenUsed/>
    <w:rsid w:val="004E3738"/>
    <w:pPr>
      <w:spacing w:before="0" w:after="0" w:line="240" w:lineRule="auto"/>
    </w:pPr>
    <w:rPr>
      <w:sz w:val="20"/>
    </w:rPr>
  </w:style>
  <w:style w:type="character" w:customStyle="1" w:styleId="FootnoteTextChar">
    <w:name w:val="Footnote Text Char"/>
    <w:basedOn w:val="DefaultParagraphFont"/>
    <w:link w:val="FootnoteText"/>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paragraph" w:styleId="ListParagraph">
    <w:name w:val="List Paragraph"/>
    <w:basedOn w:val="Normal"/>
    <w:uiPriority w:val="99"/>
    <w:unhideWhenUsed/>
    <w:qFormat/>
    <w:locked/>
    <w:rsid w:val="00D7293F"/>
    <w:pPr>
      <w:ind w:left="720"/>
      <w:contextualSpacing/>
    </w:pPr>
  </w:style>
  <w:style w:type="table" w:customStyle="1" w:styleId="TableGrid1">
    <w:name w:val="Table Grid1"/>
    <w:basedOn w:val="TableNormal"/>
    <w:next w:val="TableGrid"/>
    <w:rsid w:val="003919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10F"/>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B77467"/>
  </w:style>
  <w:style w:type="paragraph" w:styleId="EndnoteText">
    <w:name w:val="endnote text"/>
    <w:basedOn w:val="Normal"/>
    <w:link w:val="EndnoteTextChar"/>
    <w:uiPriority w:val="99"/>
    <w:semiHidden/>
    <w:unhideWhenUsed/>
    <w:rsid w:val="00782F76"/>
    <w:pPr>
      <w:spacing w:before="0" w:after="0" w:line="240" w:lineRule="auto"/>
    </w:pPr>
    <w:rPr>
      <w:sz w:val="20"/>
    </w:rPr>
  </w:style>
  <w:style w:type="character" w:customStyle="1" w:styleId="EndnoteTextChar">
    <w:name w:val="Endnote Text Char"/>
    <w:basedOn w:val="DefaultParagraphFont"/>
    <w:link w:val="EndnoteText"/>
    <w:uiPriority w:val="99"/>
    <w:semiHidden/>
    <w:rsid w:val="00782F76"/>
    <w:rPr>
      <w:rFonts w:ascii="Arial" w:hAnsi="Arial"/>
      <w:color w:val="595959"/>
      <w:kern w:val="2"/>
      <w:lang w:val="en-US" w:eastAsia="ja-JP"/>
    </w:rPr>
  </w:style>
  <w:style w:type="character" w:styleId="EndnoteReference">
    <w:name w:val="endnote reference"/>
    <w:basedOn w:val="DefaultParagraphFont"/>
    <w:uiPriority w:val="99"/>
    <w:semiHidden/>
    <w:unhideWhenUsed/>
    <w:rsid w:val="00782F76"/>
    <w:rPr>
      <w:vertAlign w:val="superscript"/>
    </w:rPr>
  </w:style>
  <w:style w:type="character" w:styleId="CommentReference">
    <w:name w:val="annotation reference"/>
    <w:basedOn w:val="DefaultParagraphFont"/>
    <w:uiPriority w:val="99"/>
    <w:semiHidden/>
    <w:unhideWhenUsed/>
    <w:locked/>
    <w:rsid w:val="00501ADB"/>
    <w:rPr>
      <w:sz w:val="16"/>
      <w:szCs w:val="16"/>
    </w:rPr>
  </w:style>
  <w:style w:type="paragraph" w:styleId="CommentText">
    <w:name w:val="annotation text"/>
    <w:basedOn w:val="Normal"/>
    <w:link w:val="CommentTextChar"/>
    <w:uiPriority w:val="99"/>
    <w:unhideWhenUsed/>
    <w:locked/>
    <w:rsid w:val="00501ADB"/>
    <w:pPr>
      <w:spacing w:line="240" w:lineRule="auto"/>
    </w:pPr>
    <w:rPr>
      <w:sz w:val="20"/>
    </w:rPr>
  </w:style>
  <w:style w:type="character" w:customStyle="1" w:styleId="CommentTextChar">
    <w:name w:val="Comment Text Char"/>
    <w:basedOn w:val="DefaultParagraphFont"/>
    <w:link w:val="CommentText"/>
    <w:uiPriority w:val="99"/>
    <w:rsid w:val="00501ADB"/>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501ADB"/>
    <w:rPr>
      <w:b/>
      <w:bCs/>
    </w:rPr>
  </w:style>
  <w:style w:type="character" w:customStyle="1" w:styleId="CommentSubjectChar">
    <w:name w:val="Comment Subject Char"/>
    <w:basedOn w:val="CommentTextChar"/>
    <w:link w:val="CommentSubject"/>
    <w:uiPriority w:val="99"/>
    <w:semiHidden/>
    <w:rsid w:val="00501ADB"/>
    <w:rPr>
      <w:rFonts w:ascii="Arial" w:hAnsi="Arial"/>
      <w:b/>
      <w:bCs/>
      <w:color w:val="595959"/>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3"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Heading4Char">
    <w:name w:val="Heading 4 Char"/>
    <w:link w:val="Heading4"/>
    <w:uiPriority w:val="3"/>
    <w:semiHidden/>
    <w:rPr>
      <w:rFonts w:ascii="Arial" w:eastAsia="Times New Roman" w:hAnsi="Arial" w:cs="Times New Roman"/>
    </w:rPr>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Contents">
    <w:name w:val="Contents"/>
    <w:basedOn w:val="Normal"/>
    <w:qFormat/>
    <w:locked/>
    <w:rsid w:val="00044060"/>
    <w:rPr>
      <w:b/>
      <w:szCs w:val="24"/>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1"/>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3D7A79"/>
    <w:pPr>
      <w:pBdr>
        <w:top w:val="single" w:sz="8" w:space="7" w:color="FFFFFF"/>
        <w:left w:val="single" w:sz="8" w:space="7" w:color="FFFFFF"/>
        <w:bottom w:val="single" w:sz="8" w:space="7" w:color="FFFFFF"/>
        <w:right w:val="single" w:sz="8" w:space="7" w:color="FFFFFF"/>
      </w:pBdr>
      <w:shd w:val="clear" w:color="auto" w:fill="FFFFFF"/>
      <w:tabs>
        <w:tab w:val="left" w:leader="dot" w:pos="993"/>
        <w:tab w:val="right" w:pos="9498"/>
      </w:tabs>
      <w:spacing w:before="0" w:after="120" w:line="240" w:lineRule="auto"/>
      <w:ind w:right="-153"/>
    </w:pPr>
    <w:rPr>
      <w:b/>
      <w:noProof/>
      <w:sz w:val="20"/>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3"/>
      </w:numPr>
      <w:ind w:left="357" w:hanging="357"/>
    </w:pPr>
  </w:style>
  <w:style w:type="paragraph" w:customStyle="1" w:styleId="Listbulletlevel1">
    <w:name w:val="List bullet level 1"/>
    <w:basedOn w:val="Normal"/>
    <w:uiPriority w:val="99"/>
    <w:locked/>
    <w:rsid w:val="00B726BE"/>
    <w:pPr>
      <w:numPr>
        <w:ilvl w:val="1"/>
        <w:numId w:val="2"/>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5"/>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4"/>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character" w:styleId="Emphasis">
    <w:name w:val="Emphasis"/>
    <w:basedOn w:val="DefaultParagraphFont"/>
    <w:uiPriority w:val="20"/>
    <w:semiHidden/>
    <w:unhideWhenUsed/>
    <w:qFormat/>
    <w:rsid w:val="00A3111D"/>
    <w:rPr>
      <w:i/>
      <w:iCs/>
    </w:rPr>
  </w:style>
  <w:style w:type="paragraph" w:styleId="TOC3">
    <w:name w:val="toc 3"/>
    <w:basedOn w:val="Normal"/>
    <w:next w:val="Normal"/>
    <w:autoRedefine/>
    <w:uiPriority w:val="39"/>
    <w:unhideWhenUsed/>
    <w:rsid w:val="00F0700E"/>
    <w:pPr>
      <w:ind w:left="480"/>
    </w:pPr>
  </w:style>
  <w:style w:type="paragraph" w:styleId="FootnoteText">
    <w:name w:val="footnote text"/>
    <w:basedOn w:val="Normal"/>
    <w:link w:val="FootnoteTextChar"/>
    <w:unhideWhenUsed/>
    <w:rsid w:val="004E3738"/>
    <w:pPr>
      <w:spacing w:before="0" w:after="0" w:line="240" w:lineRule="auto"/>
    </w:pPr>
    <w:rPr>
      <w:sz w:val="20"/>
    </w:rPr>
  </w:style>
  <w:style w:type="character" w:customStyle="1" w:styleId="FootnoteTextChar">
    <w:name w:val="Footnote Text Char"/>
    <w:basedOn w:val="DefaultParagraphFont"/>
    <w:link w:val="FootnoteText"/>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paragraph" w:styleId="ListParagraph">
    <w:name w:val="List Paragraph"/>
    <w:basedOn w:val="Normal"/>
    <w:uiPriority w:val="99"/>
    <w:unhideWhenUsed/>
    <w:qFormat/>
    <w:locked/>
    <w:rsid w:val="00D7293F"/>
    <w:pPr>
      <w:ind w:left="720"/>
      <w:contextualSpacing/>
    </w:pPr>
  </w:style>
  <w:style w:type="table" w:customStyle="1" w:styleId="TableGrid1">
    <w:name w:val="Table Grid1"/>
    <w:basedOn w:val="TableNormal"/>
    <w:next w:val="TableGrid"/>
    <w:rsid w:val="003919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10F"/>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B77467"/>
  </w:style>
  <w:style w:type="paragraph" w:styleId="EndnoteText">
    <w:name w:val="endnote text"/>
    <w:basedOn w:val="Normal"/>
    <w:link w:val="EndnoteTextChar"/>
    <w:uiPriority w:val="99"/>
    <w:semiHidden/>
    <w:unhideWhenUsed/>
    <w:rsid w:val="00782F76"/>
    <w:pPr>
      <w:spacing w:before="0" w:after="0" w:line="240" w:lineRule="auto"/>
    </w:pPr>
    <w:rPr>
      <w:sz w:val="20"/>
    </w:rPr>
  </w:style>
  <w:style w:type="character" w:customStyle="1" w:styleId="EndnoteTextChar">
    <w:name w:val="Endnote Text Char"/>
    <w:basedOn w:val="DefaultParagraphFont"/>
    <w:link w:val="EndnoteText"/>
    <w:uiPriority w:val="99"/>
    <w:semiHidden/>
    <w:rsid w:val="00782F76"/>
    <w:rPr>
      <w:rFonts w:ascii="Arial" w:hAnsi="Arial"/>
      <w:color w:val="595959"/>
      <w:kern w:val="2"/>
      <w:lang w:val="en-US" w:eastAsia="ja-JP"/>
    </w:rPr>
  </w:style>
  <w:style w:type="character" w:styleId="EndnoteReference">
    <w:name w:val="endnote reference"/>
    <w:basedOn w:val="DefaultParagraphFont"/>
    <w:uiPriority w:val="99"/>
    <w:semiHidden/>
    <w:unhideWhenUsed/>
    <w:rsid w:val="00782F76"/>
    <w:rPr>
      <w:vertAlign w:val="superscript"/>
    </w:rPr>
  </w:style>
  <w:style w:type="character" w:styleId="CommentReference">
    <w:name w:val="annotation reference"/>
    <w:basedOn w:val="DefaultParagraphFont"/>
    <w:uiPriority w:val="99"/>
    <w:semiHidden/>
    <w:unhideWhenUsed/>
    <w:locked/>
    <w:rsid w:val="00501ADB"/>
    <w:rPr>
      <w:sz w:val="16"/>
      <w:szCs w:val="16"/>
    </w:rPr>
  </w:style>
  <w:style w:type="paragraph" w:styleId="CommentText">
    <w:name w:val="annotation text"/>
    <w:basedOn w:val="Normal"/>
    <w:link w:val="CommentTextChar"/>
    <w:uiPriority w:val="99"/>
    <w:unhideWhenUsed/>
    <w:locked/>
    <w:rsid w:val="00501ADB"/>
    <w:pPr>
      <w:spacing w:line="240" w:lineRule="auto"/>
    </w:pPr>
    <w:rPr>
      <w:sz w:val="20"/>
    </w:rPr>
  </w:style>
  <w:style w:type="character" w:customStyle="1" w:styleId="CommentTextChar">
    <w:name w:val="Comment Text Char"/>
    <w:basedOn w:val="DefaultParagraphFont"/>
    <w:link w:val="CommentText"/>
    <w:uiPriority w:val="99"/>
    <w:rsid w:val="00501ADB"/>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501ADB"/>
    <w:rPr>
      <w:b/>
      <w:bCs/>
    </w:rPr>
  </w:style>
  <w:style w:type="character" w:customStyle="1" w:styleId="CommentSubjectChar">
    <w:name w:val="Comment Subject Char"/>
    <w:basedOn w:val="CommentTextChar"/>
    <w:link w:val="CommentSubject"/>
    <w:uiPriority w:val="99"/>
    <w:semiHidden/>
    <w:rsid w:val="00501ADB"/>
    <w:rPr>
      <w:rFonts w:ascii="Arial" w:hAnsi="Arial"/>
      <w:b/>
      <w:bCs/>
      <w:color w:val="595959"/>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318">
      <w:bodyDiv w:val="1"/>
      <w:marLeft w:val="0"/>
      <w:marRight w:val="0"/>
      <w:marTop w:val="0"/>
      <w:marBottom w:val="0"/>
      <w:divBdr>
        <w:top w:val="none" w:sz="0" w:space="0" w:color="auto"/>
        <w:left w:val="none" w:sz="0" w:space="0" w:color="auto"/>
        <w:bottom w:val="none" w:sz="0" w:space="0" w:color="auto"/>
        <w:right w:val="none" w:sz="0" w:space="0" w:color="auto"/>
      </w:divBdr>
    </w:div>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375537">
      <w:bodyDiv w:val="1"/>
      <w:marLeft w:val="0"/>
      <w:marRight w:val="0"/>
      <w:marTop w:val="0"/>
      <w:marBottom w:val="0"/>
      <w:divBdr>
        <w:top w:val="none" w:sz="0" w:space="0" w:color="auto"/>
        <w:left w:val="none" w:sz="0" w:space="0" w:color="auto"/>
        <w:bottom w:val="none" w:sz="0" w:space="0" w:color="auto"/>
        <w:right w:val="none" w:sz="0" w:space="0" w:color="auto"/>
      </w:divBdr>
    </w:div>
    <w:div w:id="840655608">
      <w:bodyDiv w:val="1"/>
      <w:marLeft w:val="0"/>
      <w:marRight w:val="0"/>
      <w:marTop w:val="0"/>
      <w:marBottom w:val="0"/>
      <w:divBdr>
        <w:top w:val="none" w:sz="0" w:space="0" w:color="auto"/>
        <w:left w:val="none" w:sz="0" w:space="0" w:color="auto"/>
        <w:bottom w:val="none" w:sz="0" w:space="0" w:color="auto"/>
        <w:right w:val="none" w:sz="0" w:space="0" w:color="auto"/>
      </w:divBdr>
      <w:divsChild>
        <w:div w:id="669798223">
          <w:marLeft w:val="547"/>
          <w:marRight w:val="0"/>
          <w:marTop w:val="0"/>
          <w:marBottom w:val="0"/>
          <w:divBdr>
            <w:top w:val="none" w:sz="0" w:space="0" w:color="auto"/>
            <w:left w:val="none" w:sz="0" w:space="0" w:color="auto"/>
            <w:bottom w:val="none" w:sz="0" w:space="0" w:color="auto"/>
            <w:right w:val="none" w:sz="0" w:space="0" w:color="auto"/>
          </w:divBdr>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ljfra/Objects/YJ%20Programs%20Framework%202016-2019%20DRAFT%20(A14668621).docx" TargetMode="External"/><Relationship Id="rId18" Type="http://schemas.openxmlformats.org/officeDocument/2006/relationships/hyperlink" Target="file:///C:/Users/wljfra/Objects/YJ%20Programs%20Framework%202016-2019%20DRAFT%20(A14668621).docx" TargetMode="External"/><Relationship Id="rId26" Type="http://schemas.openxmlformats.org/officeDocument/2006/relationships/hyperlink" Target="https://www.humanrights.gov.au/sites/default/files/Annexure%20H%20-%20AJJA%20Standards.pdf" TargetMode="External"/><Relationship Id="rId39" Type="http://schemas.openxmlformats.org/officeDocument/2006/relationships/diagramLayout" Target="diagrams/layout3.xml"/><Relationship Id="rId21" Type="http://schemas.openxmlformats.org/officeDocument/2006/relationships/hyperlink" Target="http://teams.dfc.sa.gov.au/sites/Youthjustice/Youth%20Justice%20Library/Youth%20Justice%20Strategic%20Plan%202015-2018.pdf" TargetMode="External"/><Relationship Id="rId34" Type="http://schemas.openxmlformats.org/officeDocument/2006/relationships/diagramLayout" Target="diagrams/layout2.xml"/><Relationship Id="rId42" Type="http://schemas.microsoft.com/office/2007/relationships/diagramDrawing" Target="diagrams/drawing3.xml"/><Relationship Id="rId47" Type="http://schemas.openxmlformats.org/officeDocument/2006/relationships/diagramData" Target="diagrams/data4.xml"/><Relationship Id="rId50" Type="http://schemas.openxmlformats.org/officeDocument/2006/relationships/diagramColors" Target="diagrams/colors4.xml"/><Relationship Id="rId55" Type="http://schemas.openxmlformats.org/officeDocument/2006/relationships/diagramColors" Target="diagrams/colors5.xml"/><Relationship Id="rId7" Type="http://schemas.microsoft.com/office/2007/relationships/stylesWithEffects" Target="stylesWithEffects.xml"/><Relationship Id="rId12" Type="http://schemas.openxmlformats.org/officeDocument/2006/relationships/hyperlink" Target="file:///C:/Users/wljfra/Objects/YJ%20Programs%20Framework%202016-2019%20DRAFT%20(A14668621).docx" TargetMode="External"/><Relationship Id="rId17" Type="http://schemas.openxmlformats.org/officeDocument/2006/relationships/hyperlink" Target="file:///C:/Users/wljfra/Objects/YJ%20Programs%20Framework%202016-2019%20DRAFT%20(A14668621).docx" TargetMode="External"/><Relationship Id="rId25" Type="http://schemas.openxmlformats.org/officeDocument/2006/relationships/hyperlink" Target="https://www.humanrights.gov.au/sites/default/files/ACCG%20Model%20YJ%20Charter.pdf" TargetMode="External"/><Relationship Id="rId33" Type="http://schemas.openxmlformats.org/officeDocument/2006/relationships/diagramData" Target="diagrams/data2.xml"/><Relationship Id="rId38" Type="http://schemas.openxmlformats.org/officeDocument/2006/relationships/diagramData" Target="diagrams/data3.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wljfra/Objects/YJ%20Programs%20Framework%202016-2019%20DRAFT%20(A14668621).docx" TargetMode="External"/><Relationship Id="rId20" Type="http://schemas.openxmlformats.org/officeDocument/2006/relationships/hyperlink" Target="file:///C:/Users/wljfra/Objects/YJ%20Programs%20Framework%202016-2019%20DRAFT%20(A14668621).docx" TargetMode="External"/><Relationship Id="rId29" Type="http://schemas.openxmlformats.org/officeDocument/2006/relationships/diagramQuickStyle" Target="diagrams/quickStyle1.xml"/><Relationship Id="rId41" Type="http://schemas.openxmlformats.org/officeDocument/2006/relationships/diagramColors" Target="diagrams/colors3.xml"/><Relationship Id="rId54"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eams.dfc.sa.gov.au/sites/Youthjustice/Youth%20Justice%20Library/Service%20Delivery%20Policy.pdf" TargetMode="External"/><Relationship Id="rId32" Type="http://schemas.openxmlformats.org/officeDocument/2006/relationships/image" Target="media/image1.png"/><Relationship Id="rId37" Type="http://schemas.microsoft.com/office/2007/relationships/diagramDrawing" Target="diagrams/drawing2.xml"/><Relationship Id="rId40" Type="http://schemas.openxmlformats.org/officeDocument/2006/relationships/diagramQuickStyle" Target="diagrams/quickStyle3.xml"/><Relationship Id="rId45" Type="http://schemas.openxmlformats.org/officeDocument/2006/relationships/header" Target="header2.xml"/><Relationship Id="rId53" Type="http://schemas.openxmlformats.org/officeDocument/2006/relationships/diagramLayout" Target="diagrams/layout5.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ljfra/Objects/YJ%20Programs%20Framework%202016-2019%20DRAFT%20(A14668621).docx" TargetMode="External"/><Relationship Id="rId23" Type="http://schemas.openxmlformats.org/officeDocument/2006/relationships/hyperlink" Target="http://teams.dfc.sa.gov.au/sites/Youthjustice/Youth%20Justice%20Library/Youth%20Justice%20Aboriginal%20Cultural%20Inclusion%20Strategy%202015-2018.pdf" TargetMode="External"/><Relationship Id="rId28" Type="http://schemas.openxmlformats.org/officeDocument/2006/relationships/diagramLayout" Target="diagrams/layout1.xml"/><Relationship Id="rId36" Type="http://schemas.openxmlformats.org/officeDocument/2006/relationships/diagramColors" Target="diagrams/colors2.xml"/><Relationship Id="rId49" Type="http://schemas.openxmlformats.org/officeDocument/2006/relationships/diagramQuickStyle" Target="diagrams/quickStyle4.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wljfra/Objects/YJ%20Programs%20Framework%202016-2019%20DRAFT%20(A14668621).docx" TargetMode="External"/><Relationship Id="rId31" Type="http://schemas.microsoft.com/office/2007/relationships/diagramDrawing" Target="diagrams/drawing1.xml"/><Relationship Id="rId44" Type="http://schemas.openxmlformats.org/officeDocument/2006/relationships/footer" Target="footer1.xml"/><Relationship Id="rId52" Type="http://schemas.openxmlformats.org/officeDocument/2006/relationships/diagramData" Target="diagrams/data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ljfra/Objects/YJ%20Programs%20Framework%202016-2019%20DRAFT%20(A14668621).docx" TargetMode="External"/><Relationship Id="rId22" Type="http://schemas.openxmlformats.org/officeDocument/2006/relationships/hyperlink" Target="http://teams.dfc.sa.gov.au/sites/Youthjustice/Youth%20Justice%20Library/Australasian%20Juvenile%20Justice%20Administrators%20Principles%20October%202014.pdf"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QuickStyle" Target="diagrams/quickStyle2.xml"/><Relationship Id="rId43" Type="http://schemas.openxmlformats.org/officeDocument/2006/relationships/header" Target="header1.xml"/><Relationship Id="rId48" Type="http://schemas.openxmlformats.org/officeDocument/2006/relationships/diagramLayout" Target="diagrams/layout4.xml"/><Relationship Id="rId56" Type="http://schemas.microsoft.com/office/2007/relationships/diagramDrawing" Target="diagrams/drawing5.xml"/><Relationship Id="rId8" Type="http://schemas.openxmlformats.org/officeDocument/2006/relationships/settings" Target="settings.xml"/><Relationship Id="rId51" Type="http://schemas.microsoft.com/office/2007/relationships/diagramDrawing" Target="diagrams/drawing4.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ih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A15CB6-1A62-476D-B162-F034524AA315}" type="doc">
      <dgm:prSet loTypeId="urn:microsoft.com/office/officeart/2005/8/layout/venn1" loCatId="relationship" qsTypeId="urn:microsoft.com/office/officeart/2005/8/quickstyle/simple5" qsCatId="simple" csTypeId="urn:microsoft.com/office/officeart/2005/8/colors/accent1_4" csCatId="accent1" phldr="1"/>
      <dgm:spPr/>
    </dgm:pt>
    <dgm:pt modelId="{11DE9EF9-F8F7-4421-9CA9-DE1E6C60B15D}">
      <dgm:prSet phldrT="[Text]" custT="1"/>
      <dgm:spPr>
        <a:xfrm>
          <a:off x="2307017" y="0"/>
          <a:ext cx="1196069" cy="640080"/>
        </a:xfrm>
        <a:sp3d/>
      </dgm:spPr>
      <dgm:t>
        <a:bodyPr/>
        <a:lstStyle/>
        <a:p>
          <a:r>
            <a:rPr lang="en-AU" sz="1200" b="1">
              <a:latin typeface="Calibri"/>
              <a:ea typeface="+mn-ea"/>
              <a:cs typeface="+mn-cs"/>
            </a:rPr>
            <a:t>Culturally proficient</a:t>
          </a:r>
        </a:p>
      </dgm:t>
    </dgm:pt>
    <dgm:pt modelId="{F256C53D-5F58-42FE-8100-66C07F25F6D4}" type="parTrans" cxnId="{E2A5D674-DA85-4D1A-9ACD-B81F6A7B866F}">
      <dgm:prSet/>
      <dgm:spPr/>
      <dgm:t>
        <a:bodyPr/>
        <a:lstStyle/>
        <a:p>
          <a:endParaRPr lang="en-AU"/>
        </a:p>
      </dgm:t>
    </dgm:pt>
    <dgm:pt modelId="{F6410F56-2CE1-4A91-92A8-2EBA999702DC}" type="sibTrans" cxnId="{E2A5D674-DA85-4D1A-9ACD-B81F6A7B866F}">
      <dgm:prSet/>
      <dgm:spPr/>
      <dgm:t>
        <a:bodyPr/>
        <a:lstStyle/>
        <a:p>
          <a:endParaRPr lang="en-AU"/>
        </a:p>
      </dgm:t>
    </dgm:pt>
    <dgm:pt modelId="{A95B99DD-605D-45F2-8720-393C01A82EC6}">
      <dgm:prSet phldrT="[Text]" custT="1"/>
      <dgm:spPr>
        <a:xfrm>
          <a:off x="3566708" y="408051"/>
          <a:ext cx="1130829" cy="704088"/>
        </a:xfrm>
        <a:sp3d/>
      </dgm:spPr>
      <dgm:t>
        <a:bodyPr/>
        <a:lstStyle/>
        <a:p>
          <a:r>
            <a:rPr lang="en-AU" sz="1200" b="1">
              <a:latin typeface="Calibri"/>
              <a:ea typeface="+mn-ea"/>
              <a:cs typeface="+mn-cs"/>
            </a:rPr>
            <a:t>Trauma-informed</a:t>
          </a:r>
        </a:p>
      </dgm:t>
    </dgm:pt>
    <dgm:pt modelId="{F5E76CEC-03CA-465E-B09E-961E52A6D215}" type="parTrans" cxnId="{31BFB833-9B70-42D0-94BF-A43CF05A86D9}">
      <dgm:prSet/>
      <dgm:spPr/>
      <dgm:t>
        <a:bodyPr/>
        <a:lstStyle/>
        <a:p>
          <a:endParaRPr lang="en-AU"/>
        </a:p>
      </dgm:t>
    </dgm:pt>
    <dgm:pt modelId="{4D01C008-51AF-4AF4-A53E-8C2296BE9BC8}" type="sibTrans" cxnId="{31BFB833-9B70-42D0-94BF-A43CF05A86D9}">
      <dgm:prSet/>
      <dgm:spPr/>
      <dgm:t>
        <a:bodyPr/>
        <a:lstStyle/>
        <a:p>
          <a:endParaRPr lang="en-AU"/>
        </a:p>
      </dgm:t>
    </dgm:pt>
    <dgm:pt modelId="{F99E41A0-1103-4BB5-9CD3-8F3A8A05FBC3}">
      <dgm:prSet phldrT="[Text]" custT="1"/>
      <dgm:spPr>
        <a:xfrm>
          <a:off x="3923091" y="1457302"/>
          <a:ext cx="1109082" cy="752094"/>
        </a:xfrm>
        <a:sp3d/>
      </dgm:spPr>
      <dgm:t>
        <a:bodyPr/>
        <a:lstStyle/>
        <a:p>
          <a:r>
            <a:rPr lang="en-AU" sz="1200" b="1">
              <a:latin typeface="Calibri"/>
              <a:ea typeface="+mn-ea"/>
              <a:cs typeface="+mn-cs"/>
            </a:rPr>
            <a:t>Accountability</a:t>
          </a:r>
        </a:p>
      </dgm:t>
    </dgm:pt>
    <dgm:pt modelId="{F659070E-B3F0-4D0F-A442-D79AF23FA9FB}" type="parTrans" cxnId="{A828921E-0127-4D10-B1F4-A00145291D88}">
      <dgm:prSet/>
      <dgm:spPr/>
      <dgm:t>
        <a:bodyPr/>
        <a:lstStyle/>
        <a:p>
          <a:endParaRPr lang="en-AU"/>
        </a:p>
      </dgm:t>
    </dgm:pt>
    <dgm:pt modelId="{0A270BB6-2989-4717-8B33-7940D02A1E78}" type="sibTrans" cxnId="{A828921E-0127-4D10-B1F4-A00145291D88}">
      <dgm:prSet/>
      <dgm:spPr/>
      <dgm:t>
        <a:bodyPr/>
        <a:lstStyle/>
        <a:p>
          <a:endParaRPr lang="en-AU"/>
        </a:p>
      </dgm:t>
    </dgm:pt>
    <dgm:pt modelId="{74D19ED8-EA45-4893-A28B-C8403ABBB253}">
      <dgm:prSet phldrT="[Text]" custT="1"/>
      <dgm:spPr>
        <a:xfrm>
          <a:off x="3558978" y="2066929"/>
          <a:ext cx="1196069" cy="688086"/>
        </a:xfrm>
        <a:sp3d/>
      </dgm:spPr>
      <dgm:t>
        <a:bodyPr/>
        <a:lstStyle/>
        <a:p>
          <a:r>
            <a:rPr lang="en-AU" sz="1200" b="1">
              <a:latin typeface="Calibri"/>
              <a:ea typeface="+mn-ea"/>
              <a:cs typeface="+mn-cs"/>
            </a:rPr>
            <a:t>Informed by evaluation</a:t>
          </a:r>
        </a:p>
      </dgm:t>
    </dgm:pt>
    <dgm:pt modelId="{4069B549-2EA6-4108-BB5C-C6B44AFB835B}" type="parTrans" cxnId="{35D73DFE-5074-46BD-ACD7-7F29EA367971}">
      <dgm:prSet/>
      <dgm:spPr/>
      <dgm:t>
        <a:bodyPr/>
        <a:lstStyle/>
        <a:p>
          <a:endParaRPr lang="en-AU"/>
        </a:p>
      </dgm:t>
    </dgm:pt>
    <dgm:pt modelId="{B98E1191-B2F2-4F46-914F-AEA821C52691}" type="sibTrans" cxnId="{35D73DFE-5074-46BD-ACD7-7F29EA367971}">
      <dgm:prSet/>
      <dgm:spPr/>
      <dgm:t>
        <a:bodyPr/>
        <a:lstStyle/>
        <a:p>
          <a:endParaRPr lang="en-AU"/>
        </a:p>
      </dgm:t>
    </dgm:pt>
    <dgm:pt modelId="{92989587-BD84-44CE-9C35-6E5D6D950BC2}">
      <dgm:prSet phldrT="[Text]" custT="1"/>
      <dgm:spPr>
        <a:xfrm>
          <a:off x="1128028" y="2502790"/>
          <a:ext cx="1196069" cy="688086"/>
        </a:xfrm>
        <a:sp3d/>
      </dgm:spPr>
      <dgm:t>
        <a:bodyPr/>
        <a:lstStyle/>
        <a:p>
          <a:r>
            <a:rPr lang="en-AU" sz="1200" b="1">
              <a:latin typeface="Calibri"/>
              <a:ea typeface="+mn-ea"/>
              <a:cs typeface="+mn-cs"/>
            </a:rPr>
            <a:t>Skills oriented</a:t>
          </a:r>
        </a:p>
      </dgm:t>
    </dgm:pt>
    <dgm:pt modelId="{551CBD3B-73F1-4E64-A9EA-F1803FFDC52D}" type="parTrans" cxnId="{4CCCC61D-C0A3-4F2E-9C8D-1EE6D8112465}">
      <dgm:prSet/>
      <dgm:spPr/>
      <dgm:t>
        <a:bodyPr/>
        <a:lstStyle/>
        <a:p>
          <a:endParaRPr lang="en-AU"/>
        </a:p>
      </dgm:t>
    </dgm:pt>
    <dgm:pt modelId="{7EC2B453-C812-4BE3-9AB1-164115E5EFA9}" type="sibTrans" cxnId="{4CCCC61D-C0A3-4F2E-9C8D-1EE6D8112465}">
      <dgm:prSet/>
      <dgm:spPr/>
      <dgm:t>
        <a:bodyPr/>
        <a:lstStyle/>
        <a:p>
          <a:endParaRPr lang="en-AU"/>
        </a:p>
      </dgm:t>
    </dgm:pt>
    <dgm:pt modelId="{6CFBA435-DECF-4188-843D-73A1A6DF9517}">
      <dgm:prSet phldrT="[Text]" custT="1"/>
      <dgm:spPr>
        <a:xfrm>
          <a:off x="542930" y="1314442"/>
          <a:ext cx="1109082" cy="752094"/>
        </a:xfrm>
        <a:sp3d/>
      </dgm:spPr>
      <dgm:t>
        <a:bodyPr/>
        <a:lstStyle/>
        <a:p>
          <a:r>
            <a:rPr lang="en-AU" sz="1200" b="1">
              <a:latin typeface="Calibri"/>
              <a:ea typeface="+mn-ea"/>
              <a:cs typeface="+mn-cs"/>
            </a:rPr>
            <a:t>Responsive to risk</a:t>
          </a:r>
        </a:p>
      </dgm:t>
    </dgm:pt>
    <dgm:pt modelId="{24141F9D-0C54-4D35-A9DC-E3CC31AC7F14}" type="parTrans" cxnId="{7E09CFE2-E52E-4B7C-AD70-ED90203CD2EF}">
      <dgm:prSet/>
      <dgm:spPr/>
      <dgm:t>
        <a:bodyPr/>
        <a:lstStyle/>
        <a:p>
          <a:endParaRPr lang="en-AU"/>
        </a:p>
      </dgm:t>
    </dgm:pt>
    <dgm:pt modelId="{5D304195-489D-47CB-98F5-4241BBE68BFA}" type="sibTrans" cxnId="{7E09CFE2-E52E-4B7C-AD70-ED90203CD2EF}">
      <dgm:prSet/>
      <dgm:spPr/>
      <dgm:t>
        <a:bodyPr/>
        <a:lstStyle/>
        <a:p>
          <a:endParaRPr lang="en-AU"/>
        </a:p>
      </dgm:t>
    </dgm:pt>
    <dgm:pt modelId="{540C56CF-4DE6-4556-A24F-AC650D4050D6}">
      <dgm:prSet phldrT="[Text]" custT="1"/>
      <dgm:spPr>
        <a:xfrm>
          <a:off x="655515" y="712865"/>
          <a:ext cx="1130829" cy="704088"/>
        </a:xfrm>
        <a:sp3d/>
      </dgm:spPr>
      <dgm:t>
        <a:bodyPr/>
        <a:lstStyle/>
        <a:p>
          <a:r>
            <a:rPr lang="en-AU" sz="1200" b="1">
              <a:latin typeface="Calibri"/>
              <a:ea typeface="+mn-ea"/>
              <a:cs typeface="+mn-cs"/>
            </a:rPr>
            <a:t>Theoretical base</a:t>
          </a:r>
        </a:p>
      </dgm:t>
    </dgm:pt>
    <dgm:pt modelId="{3C23C663-3C97-4C75-BC3A-4E283F576041}" type="parTrans" cxnId="{19720BAE-E922-445B-8553-A9BCDC21B5F3}">
      <dgm:prSet/>
      <dgm:spPr/>
      <dgm:t>
        <a:bodyPr/>
        <a:lstStyle/>
        <a:p>
          <a:endParaRPr lang="en-AU"/>
        </a:p>
      </dgm:t>
    </dgm:pt>
    <dgm:pt modelId="{C03FA464-7479-4095-A406-8FE9947A9F83}" type="sibTrans" cxnId="{19720BAE-E922-445B-8553-A9BCDC21B5F3}">
      <dgm:prSet/>
      <dgm:spPr/>
      <dgm:t>
        <a:bodyPr/>
        <a:lstStyle/>
        <a:p>
          <a:endParaRPr lang="en-AU"/>
        </a:p>
      </dgm:t>
    </dgm:pt>
    <dgm:pt modelId="{C3DFB64F-C76E-416E-8249-69BE07CFDC87}">
      <dgm:prSet phldrT="[Text]"/>
      <dgm:spPr/>
      <dgm:t>
        <a:bodyPr/>
        <a:lstStyle/>
        <a:p>
          <a:endParaRPr lang="en-AU"/>
        </a:p>
      </dgm:t>
    </dgm:pt>
    <dgm:pt modelId="{EDCAA022-DAE1-4862-8EFC-9033B82B2E34}" type="parTrans" cxnId="{516127E5-D58D-4052-8184-A1DCB488800E}">
      <dgm:prSet/>
      <dgm:spPr/>
      <dgm:t>
        <a:bodyPr/>
        <a:lstStyle/>
        <a:p>
          <a:endParaRPr lang="en-AU"/>
        </a:p>
      </dgm:t>
    </dgm:pt>
    <dgm:pt modelId="{C84FABF1-7E33-48B3-8221-402615C82357}" type="sibTrans" cxnId="{516127E5-D58D-4052-8184-A1DCB488800E}">
      <dgm:prSet/>
      <dgm:spPr/>
      <dgm:t>
        <a:bodyPr/>
        <a:lstStyle/>
        <a:p>
          <a:endParaRPr lang="en-AU"/>
        </a:p>
      </dgm:t>
    </dgm:pt>
    <dgm:pt modelId="{63053F70-9E43-4987-AF49-F24F62C77B4B}" type="pres">
      <dgm:prSet presAssocID="{DCA15CB6-1A62-476D-B162-F034524AA315}" presName="compositeShape" presStyleCnt="0">
        <dgm:presLayoutVars>
          <dgm:chMax val="7"/>
          <dgm:dir/>
          <dgm:resizeHandles val="exact"/>
        </dgm:presLayoutVars>
      </dgm:prSet>
      <dgm:spPr/>
    </dgm:pt>
    <dgm:pt modelId="{7F61E2F6-CCAE-45E7-9245-B5C13D8AD62D}" type="pres">
      <dgm:prSet presAssocID="{11DE9EF9-F8F7-4421-9CA9-DE1E6C60B15D}" presName="circ1" presStyleLbl="vennNode1" presStyleIdx="0" presStyleCnt="7"/>
      <dgm:spPr>
        <a:xfrm>
          <a:off x="2221278" y="814821"/>
          <a:ext cx="1043842" cy="1043970"/>
        </a:xfrm>
        <a:prstGeom prst="ellipse">
          <a:avLst/>
        </a:prstGeom>
        <a:scene3d>
          <a:camera prst="orthographicFront">
            <a:rot lat="0" lon="0" rev="0"/>
          </a:camera>
          <a:lightRig rig="threePt" dir="t">
            <a:rot lat="0" lon="0" rev="1200000"/>
          </a:lightRig>
        </a:scene3d>
        <a:sp3d>
          <a:bevelT w="63500" h="25400"/>
        </a:sp3d>
      </dgm:spPr>
      <dgm:t>
        <a:bodyPr/>
        <a:lstStyle/>
        <a:p>
          <a:endParaRPr lang="en-AU"/>
        </a:p>
      </dgm:t>
    </dgm:pt>
    <dgm:pt modelId="{B650F90E-3EE2-4086-9446-4AEC87EC575A}" type="pres">
      <dgm:prSet presAssocID="{11DE9EF9-F8F7-4421-9CA9-DE1E6C60B15D}" presName="circ1Tx" presStyleLbl="revTx" presStyleIdx="0" presStyleCnt="0" custLinFactNeighborX="9546">
        <dgm:presLayoutVars>
          <dgm:chMax val="0"/>
          <dgm:chPref val="0"/>
          <dgm:bulletEnabled val="1"/>
        </dgm:presLayoutVars>
      </dgm:prSet>
      <dgm:spPr>
        <a:prstGeom prst="rect">
          <a:avLst/>
        </a:prstGeom>
      </dgm:spPr>
      <dgm:t>
        <a:bodyPr/>
        <a:lstStyle/>
        <a:p>
          <a:endParaRPr lang="en-AU"/>
        </a:p>
      </dgm:t>
    </dgm:pt>
    <dgm:pt modelId="{7A6761AD-8A78-4D7B-A65D-86BEC0DF9550}" type="pres">
      <dgm:prSet presAssocID="{A95B99DD-605D-45F2-8720-393C01A82EC6}" presName="circ2" presStyleLbl="vennNode1" presStyleIdx="1" presStyleCnt="7"/>
      <dgm:spPr>
        <a:xfrm>
          <a:off x="2527472" y="962040"/>
          <a:ext cx="1043842" cy="1043970"/>
        </a:xfrm>
        <a:prstGeom prst="ellipse">
          <a:avLst/>
        </a:prstGeom>
        <a:scene3d>
          <a:camera prst="orthographicFront">
            <a:rot lat="0" lon="0" rev="0"/>
          </a:camera>
          <a:lightRig rig="threePt" dir="t">
            <a:rot lat="0" lon="0" rev="1200000"/>
          </a:lightRig>
        </a:scene3d>
        <a:sp3d>
          <a:bevelT w="63500" h="25400"/>
        </a:sp3d>
      </dgm:spPr>
      <dgm:t>
        <a:bodyPr/>
        <a:lstStyle/>
        <a:p>
          <a:endParaRPr lang="en-AU"/>
        </a:p>
      </dgm:t>
    </dgm:pt>
    <dgm:pt modelId="{48858EDA-8E6D-4AF7-8566-1A40B55584A7}" type="pres">
      <dgm:prSet presAssocID="{A95B99DD-605D-45F2-8720-393C01A82EC6}" presName="circ2Tx" presStyleLbl="revTx" presStyleIdx="0" presStyleCnt="0" custLinFactNeighborX="-29955" custLinFactNeighborY="-45759">
        <dgm:presLayoutVars>
          <dgm:chMax val="0"/>
          <dgm:chPref val="0"/>
          <dgm:bulletEnabled val="1"/>
        </dgm:presLayoutVars>
      </dgm:prSet>
      <dgm:spPr>
        <a:prstGeom prst="rect">
          <a:avLst/>
        </a:prstGeom>
      </dgm:spPr>
      <dgm:t>
        <a:bodyPr/>
        <a:lstStyle/>
        <a:p>
          <a:endParaRPr lang="en-AU"/>
        </a:p>
      </dgm:t>
    </dgm:pt>
    <dgm:pt modelId="{ECFB99CF-B4F5-4ECF-BB31-5A474C3E5089}" type="pres">
      <dgm:prSet presAssocID="{F99E41A0-1103-4BB5-9CD3-8F3A8A05FBC3}" presName="circ3" presStyleLbl="vennNode1" presStyleIdx="2" presStyleCnt="7"/>
      <dgm:spPr>
        <a:xfrm>
          <a:off x="2602716" y="1293281"/>
          <a:ext cx="1043842" cy="1043970"/>
        </a:xfrm>
        <a:prstGeom prst="ellipse">
          <a:avLst/>
        </a:prstGeom>
        <a:scene3d>
          <a:camera prst="orthographicFront">
            <a:rot lat="0" lon="0" rev="0"/>
          </a:camera>
          <a:lightRig rig="threePt" dir="t">
            <a:rot lat="0" lon="0" rev="1200000"/>
          </a:lightRig>
        </a:scene3d>
        <a:sp3d>
          <a:bevelT w="63500" h="25400"/>
        </a:sp3d>
      </dgm:spPr>
    </dgm:pt>
    <dgm:pt modelId="{D729A61E-01C5-4493-A4AE-3BEAAF65DA42}" type="pres">
      <dgm:prSet presAssocID="{F99E41A0-1103-4BB5-9CD3-8F3A8A05FBC3}" presName="circ3Tx" presStyleLbl="revTx" presStyleIdx="0" presStyleCnt="0" custLinFactNeighborX="8488" custLinFactNeighborY="-22166">
        <dgm:presLayoutVars>
          <dgm:chMax val="0"/>
          <dgm:chPref val="0"/>
          <dgm:bulletEnabled val="1"/>
        </dgm:presLayoutVars>
      </dgm:prSet>
      <dgm:spPr>
        <a:prstGeom prst="rect">
          <a:avLst/>
        </a:prstGeom>
      </dgm:spPr>
      <dgm:t>
        <a:bodyPr/>
        <a:lstStyle/>
        <a:p>
          <a:endParaRPr lang="en-AU"/>
        </a:p>
      </dgm:t>
    </dgm:pt>
    <dgm:pt modelId="{7432C76D-8798-4837-A44B-EC1BDABF1586}" type="pres">
      <dgm:prSet presAssocID="{74D19ED8-EA45-4893-A28B-C8403ABBB253}" presName="circ4" presStyleLbl="vennNode1" presStyleIdx="3" presStyleCnt="7"/>
      <dgm:spPr>
        <a:xfrm>
          <a:off x="2390903" y="1558914"/>
          <a:ext cx="1043842" cy="1043970"/>
        </a:xfrm>
        <a:prstGeom prst="ellipse">
          <a:avLst/>
        </a:prstGeom>
        <a:scene3d>
          <a:camera prst="orthographicFront">
            <a:rot lat="0" lon="0" rev="0"/>
          </a:camera>
          <a:lightRig rig="threePt" dir="t">
            <a:rot lat="0" lon="0" rev="1200000"/>
          </a:lightRig>
        </a:scene3d>
        <a:sp3d>
          <a:bevelT w="63500" h="25400"/>
        </a:sp3d>
      </dgm:spPr>
    </dgm:pt>
    <dgm:pt modelId="{E603B71F-11E9-4747-BF38-D1119D6BE553}" type="pres">
      <dgm:prSet presAssocID="{74D19ED8-EA45-4893-A28B-C8403ABBB253}" presName="circ4Tx" presStyleLbl="revTx" presStyleIdx="0" presStyleCnt="0" custLinFactNeighborX="25371" custLinFactNeighborY="-93798">
        <dgm:presLayoutVars>
          <dgm:chMax val="0"/>
          <dgm:chPref val="0"/>
          <dgm:bulletEnabled val="1"/>
        </dgm:presLayoutVars>
      </dgm:prSet>
      <dgm:spPr>
        <a:prstGeom prst="rect">
          <a:avLst/>
        </a:prstGeom>
      </dgm:spPr>
      <dgm:t>
        <a:bodyPr/>
        <a:lstStyle/>
        <a:p>
          <a:endParaRPr lang="en-AU"/>
        </a:p>
      </dgm:t>
    </dgm:pt>
    <dgm:pt modelId="{B6F1B7F8-98B9-4905-8742-83DC6045D2E5}" type="pres">
      <dgm:prSet presAssocID="{92989587-BD84-44CE-9C35-6E5D6D950BC2}" presName="circ5" presStyleLbl="vennNode1" presStyleIdx="4" presStyleCnt="7"/>
      <dgm:spPr>
        <a:xfrm>
          <a:off x="2051654" y="1558914"/>
          <a:ext cx="1043842" cy="1043970"/>
        </a:xfrm>
        <a:prstGeom prst="ellipse">
          <a:avLst/>
        </a:prstGeom>
        <a:scene3d>
          <a:camera prst="orthographicFront">
            <a:rot lat="0" lon="0" rev="0"/>
          </a:camera>
          <a:lightRig rig="threePt" dir="t">
            <a:rot lat="0" lon="0" rev="1200000"/>
          </a:lightRig>
        </a:scene3d>
        <a:sp3d>
          <a:bevelT w="63500" h="25400"/>
        </a:sp3d>
      </dgm:spPr>
    </dgm:pt>
    <dgm:pt modelId="{3F490616-58E3-4DA2-809D-DCF556E5213F}" type="pres">
      <dgm:prSet presAssocID="{92989587-BD84-44CE-9C35-6E5D6D950BC2}" presName="circ5Tx" presStyleLbl="revTx" presStyleIdx="0" presStyleCnt="0" custLinFactNeighborX="7433" custLinFactNeighborY="-10054">
        <dgm:presLayoutVars>
          <dgm:chMax val="0"/>
          <dgm:chPref val="0"/>
          <dgm:bulletEnabled val="1"/>
        </dgm:presLayoutVars>
      </dgm:prSet>
      <dgm:spPr>
        <a:prstGeom prst="rect">
          <a:avLst/>
        </a:prstGeom>
      </dgm:spPr>
      <dgm:t>
        <a:bodyPr/>
        <a:lstStyle/>
        <a:p>
          <a:endParaRPr lang="en-AU"/>
        </a:p>
      </dgm:t>
    </dgm:pt>
    <dgm:pt modelId="{24F76B34-A002-4F04-96D5-E5B02CD2965F}" type="pres">
      <dgm:prSet presAssocID="{6CFBA435-DECF-4188-843D-73A1A6DF9517}" presName="circ6" presStyleLbl="vennNode1" presStyleIdx="5" presStyleCnt="7"/>
      <dgm:spPr>
        <a:xfrm>
          <a:off x="1839841" y="1293281"/>
          <a:ext cx="1043842" cy="1043970"/>
        </a:xfrm>
        <a:prstGeom prst="ellipse">
          <a:avLst/>
        </a:prstGeom>
        <a:scene3d>
          <a:camera prst="orthographicFront">
            <a:rot lat="0" lon="0" rev="0"/>
          </a:camera>
          <a:lightRig rig="threePt" dir="t">
            <a:rot lat="0" lon="0" rev="1200000"/>
          </a:lightRig>
        </a:scene3d>
        <a:sp3d>
          <a:bevelT w="63500" h="25400"/>
        </a:sp3d>
      </dgm:spPr>
    </dgm:pt>
    <dgm:pt modelId="{5FBF4C54-5EDF-44D3-B312-9C1181C7D4A3}" type="pres">
      <dgm:prSet presAssocID="{6CFBA435-DECF-4188-843D-73A1A6DF9517}" presName="circ6Tx" presStyleLbl="revTx" presStyleIdx="0" presStyleCnt="0" custLinFactNeighborX="3383" custLinFactNeighborY="-21083">
        <dgm:presLayoutVars>
          <dgm:chMax val="0"/>
          <dgm:chPref val="0"/>
          <dgm:bulletEnabled val="1"/>
        </dgm:presLayoutVars>
      </dgm:prSet>
      <dgm:spPr>
        <a:prstGeom prst="rect">
          <a:avLst/>
        </a:prstGeom>
      </dgm:spPr>
      <dgm:t>
        <a:bodyPr/>
        <a:lstStyle/>
        <a:p>
          <a:endParaRPr lang="en-AU"/>
        </a:p>
      </dgm:t>
    </dgm:pt>
    <dgm:pt modelId="{DFD9B467-2ADA-4ABF-84CE-74875AA2626A}" type="pres">
      <dgm:prSet presAssocID="{540C56CF-4DE6-4556-A24F-AC650D4050D6}" presName="circ7" presStyleLbl="vennNode1" presStyleIdx="6" presStyleCnt="7"/>
      <dgm:spPr>
        <a:xfrm>
          <a:off x="1915084" y="962040"/>
          <a:ext cx="1043842" cy="1043970"/>
        </a:xfrm>
        <a:prstGeom prst="ellipse">
          <a:avLst/>
        </a:prstGeom>
        <a:scene3d>
          <a:camera prst="orthographicFront">
            <a:rot lat="0" lon="0" rev="0"/>
          </a:camera>
          <a:lightRig rig="threePt" dir="t">
            <a:rot lat="0" lon="0" rev="1200000"/>
          </a:lightRig>
        </a:scene3d>
        <a:sp3d>
          <a:bevelT w="63500" h="25400"/>
        </a:sp3d>
      </dgm:spPr>
    </dgm:pt>
    <dgm:pt modelId="{3C421E80-F42F-4878-B693-A58120C05AB4}" type="pres">
      <dgm:prSet presAssocID="{540C56CF-4DE6-4556-A24F-AC650D4050D6}" presName="circ7Tx" presStyleLbl="revTx" presStyleIdx="0" presStyleCnt="0" custScaleY="62323" custLinFactNeighborX="-5647" custLinFactNeighborY="31766">
        <dgm:presLayoutVars>
          <dgm:chMax val="0"/>
          <dgm:chPref val="0"/>
          <dgm:bulletEnabled val="1"/>
        </dgm:presLayoutVars>
      </dgm:prSet>
      <dgm:spPr>
        <a:prstGeom prst="rect">
          <a:avLst/>
        </a:prstGeom>
      </dgm:spPr>
      <dgm:t>
        <a:bodyPr/>
        <a:lstStyle/>
        <a:p>
          <a:endParaRPr lang="en-AU"/>
        </a:p>
      </dgm:t>
    </dgm:pt>
  </dgm:ptLst>
  <dgm:cxnLst>
    <dgm:cxn modelId="{35D73DFE-5074-46BD-ACD7-7F29EA367971}" srcId="{DCA15CB6-1A62-476D-B162-F034524AA315}" destId="{74D19ED8-EA45-4893-A28B-C8403ABBB253}" srcOrd="3" destOrd="0" parTransId="{4069B549-2EA6-4108-BB5C-C6B44AFB835B}" sibTransId="{B98E1191-B2F2-4F46-914F-AEA821C52691}"/>
    <dgm:cxn modelId="{A828921E-0127-4D10-B1F4-A00145291D88}" srcId="{DCA15CB6-1A62-476D-B162-F034524AA315}" destId="{F99E41A0-1103-4BB5-9CD3-8F3A8A05FBC3}" srcOrd="2" destOrd="0" parTransId="{F659070E-B3F0-4D0F-A442-D79AF23FA9FB}" sibTransId="{0A270BB6-2989-4717-8B33-7940D02A1E78}"/>
    <dgm:cxn modelId="{4120BC7B-BBD6-437F-B63C-31AA0E453EF5}" type="presOf" srcId="{92989587-BD84-44CE-9C35-6E5D6D950BC2}" destId="{3F490616-58E3-4DA2-809D-DCF556E5213F}" srcOrd="0" destOrd="0" presId="urn:microsoft.com/office/officeart/2005/8/layout/venn1"/>
    <dgm:cxn modelId="{4CCCC61D-C0A3-4F2E-9C8D-1EE6D8112465}" srcId="{DCA15CB6-1A62-476D-B162-F034524AA315}" destId="{92989587-BD84-44CE-9C35-6E5D6D950BC2}" srcOrd="4" destOrd="0" parTransId="{551CBD3B-73F1-4E64-A9EA-F1803FFDC52D}" sibTransId="{7EC2B453-C812-4BE3-9AB1-164115E5EFA9}"/>
    <dgm:cxn modelId="{09CB95AD-D178-49BD-B92A-3F476F998A6E}" type="presOf" srcId="{6CFBA435-DECF-4188-843D-73A1A6DF9517}" destId="{5FBF4C54-5EDF-44D3-B312-9C1181C7D4A3}" srcOrd="0" destOrd="0" presId="urn:microsoft.com/office/officeart/2005/8/layout/venn1"/>
    <dgm:cxn modelId="{E2A5D674-DA85-4D1A-9ACD-B81F6A7B866F}" srcId="{DCA15CB6-1A62-476D-B162-F034524AA315}" destId="{11DE9EF9-F8F7-4421-9CA9-DE1E6C60B15D}" srcOrd="0" destOrd="0" parTransId="{F256C53D-5F58-42FE-8100-66C07F25F6D4}" sibTransId="{F6410F56-2CE1-4A91-92A8-2EBA999702DC}"/>
    <dgm:cxn modelId="{2D00D454-DDC4-4D12-839C-509B03D23E10}" type="presOf" srcId="{A95B99DD-605D-45F2-8720-393C01A82EC6}" destId="{48858EDA-8E6D-4AF7-8566-1A40B55584A7}" srcOrd="0" destOrd="0" presId="urn:microsoft.com/office/officeart/2005/8/layout/venn1"/>
    <dgm:cxn modelId="{31BFB833-9B70-42D0-94BF-A43CF05A86D9}" srcId="{DCA15CB6-1A62-476D-B162-F034524AA315}" destId="{A95B99DD-605D-45F2-8720-393C01A82EC6}" srcOrd="1" destOrd="0" parTransId="{F5E76CEC-03CA-465E-B09E-961E52A6D215}" sibTransId="{4D01C008-51AF-4AF4-A53E-8C2296BE9BC8}"/>
    <dgm:cxn modelId="{7C5CED30-2049-45EE-BF51-CA4BF62E9D47}" type="presOf" srcId="{540C56CF-4DE6-4556-A24F-AC650D4050D6}" destId="{3C421E80-F42F-4878-B693-A58120C05AB4}" srcOrd="0" destOrd="0" presId="urn:microsoft.com/office/officeart/2005/8/layout/venn1"/>
    <dgm:cxn modelId="{4F6C2AEB-F0BD-43F6-A79E-8F39AED62037}" type="presOf" srcId="{DCA15CB6-1A62-476D-B162-F034524AA315}" destId="{63053F70-9E43-4987-AF49-F24F62C77B4B}" srcOrd="0" destOrd="0" presId="urn:microsoft.com/office/officeart/2005/8/layout/venn1"/>
    <dgm:cxn modelId="{19720BAE-E922-445B-8553-A9BCDC21B5F3}" srcId="{DCA15CB6-1A62-476D-B162-F034524AA315}" destId="{540C56CF-4DE6-4556-A24F-AC650D4050D6}" srcOrd="6" destOrd="0" parTransId="{3C23C663-3C97-4C75-BC3A-4E283F576041}" sibTransId="{C03FA464-7479-4095-A406-8FE9947A9F83}"/>
    <dgm:cxn modelId="{7E09CFE2-E52E-4B7C-AD70-ED90203CD2EF}" srcId="{DCA15CB6-1A62-476D-B162-F034524AA315}" destId="{6CFBA435-DECF-4188-843D-73A1A6DF9517}" srcOrd="5" destOrd="0" parTransId="{24141F9D-0C54-4D35-A9DC-E3CC31AC7F14}" sibTransId="{5D304195-489D-47CB-98F5-4241BBE68BFA}"/>
    <dgm:cxn modelId="{516127E5-D58D-4052-8184-A1DCB488800E}" srcId="{DCA15CB6-1A62-476D-B162-F034524AA315}" destId="{C3DFB64F-C76E-416E-8249-69BE07CFDC87}" srcOrd="7" destOrd="0" parTransId="{EDCAA022-DAE1-4862-8EFC-9033B82B2E34}" sibTransId="{C84FABF1-7E33-48B3-8221-402615C82357}"/>
    <dgm:cxn modelId="{2F866523-6DD6-44E6-97CD-62BD4E505CDC}" type="presOf" srcId="{F99E41A0-1103-4BB5-9CD3-8F3A8A05FBC3}" destId="{D729A61E-01C5-4493-A4AE-3BEAAF65DA42}" srcOrd="0" destOrd="0" presId="urn:microsoft.com/office/officeart/2005/8/layout/venn1"/>
    <dgm:cxn modelId="{9B373951-6B79-4650-B356-5A26B717EF51}" type="presOf" srcId="{74D19ED8-EA45-4893-A28B-C8403ABBB253}" destId="{E603B71F-11E9-4747-BF38-D1119D6BE553}" srcOrd="0" destOrd="0" presId="urn:microsoft.com/office/officeart/2005/8/layout/venn1"/>
    <dgm:cxn modelId="{35355474-8B0C-4D84-B42A-36DFC41590CD}" type="presOf" srcId="{11DE9EF9-F8F7-4421-9CA9-DE1E6C60B15D}" destId="{B650F90E-3EE2-4086-9446-4AEC87EC575A}" srcOrd="0" destOrd="0" presId="urn:microsoft.com/office/officeart/2005/8/layout/venn1"/>
    <dgm:cxn modelId="{1943BC19-3D1A-4D32-ACB5-A248A4F385A4}" type="presParOf" srcId="{63053F70-9E43-4987-AF49-F24F62C77B4B}" destId="{7F61E2F6-CCAE-45E7-9245-B5C13D8AD62D}" srcOrd="0" destOrd="0" presId="urn:microsoft.com/office/officeart/2005/8/layout/venn1"/>
    <dgm:cxn modelId="{880D1DFF-1437-463D-931A-C803A3D2125E}" type="presParOf" srcId="{63053F70-9E43-4987-AF49-F24F62C77B4B}" destId="{B650F90E-3EE2-4086-9446-4AEC87EC575A}" srcOrd="1" destOrd="0" presId="urn:microsoft.com/office/officeart/2005/8/layout/venn1"/>
    <dgm:cxn modelId="{0EBBE519-0269-4A36-A9EC-258558FBED57}" type="presParOf" srcId="{63053F70-9E43-4987-AF49-F24F62C77B4B}" destId="{7A6761AD-8A78-4D7B-A65D-86BEC0DF9550}" srcOrd="2" destOrd="0" presId="urn:microsoft.com/office/officeart/2005/8/layout/venn1"/>
    <dgm:cxn modelId="{447F9B31-B868-493F-94D9-65BBCE6800E4}" type="presParOf" srcId="{63053F70-9E43-4987-AF49-F24F62C77B4B}" destId="{48858EDA-8E6D-4AF7-8566-1A40B55584A7}" srcOrd="3" destOrd="0" presId="urn:microsoft.com/office/officeart/2005/8/layout/venn1"/>
    <dgm:cxn modelId="{FC96D9C8-1FF8-4434-B59D-DCD1CFF6AF66}" type="presParOf" srcId="{63053F70-9E43-4987-AF49-F24F62C77B4B}" destId="{ECFB99CF-B4F5-4ECF-BB31-5A474C3E5089}" srcOrd="4" destOrd="0" presId="urn:microsoft.com/office/officeart/2005/8/layout/venn1"/>
    <dgm:cxn modelId="{0D01E5ED-2108-41A0-9C19-B92AD874F17D}" type="presParOf" srcId="{63053F70-9E43-4987-AF49-F24F62C77B4B}" destId="{D729A61E-01C5-4493-A4AE-3BEAAF65DA42}" srcOrd="5" destOrd="0" presId="urn:microsoft.com/office/officeart/2005/8/layout/venn1"/>
    <dgm:cxn modelId="{1BB17187-9C67-4982-9E7A-15497A35C4FA}" type="presParOf" srcId="{63053F70-9E43-4987-AF49-F24F62C77B4B}" destId="{7432C76D-8798-4837-A44B-EC1BDABF1586}" srcOrd="6" destOrd="0" presId="urn:microsoft.com/office/officeart/2005/8/layout/venn1"/>
    <dgm:cxn modelId="{9E0AB674-532D-41AF-B0EF-5C46047761B3}" type="presParOf" srcId="{63053F70-9E43-4987-AF49-F24F62C77B4B}" destId="{E603B71F-11E9-4747-BF38-D1119D6BE553}" srcOrd="7" destOrd="0" presId="urn:microsoft.com/office/officeart/2005/8/layout/venn1"/>
    <dgm:cxn modelId="{7E7E2FBE-4044-463D-8FC4-CC22EA9DEB14}" type="presParOf" srcId="{63053F70-9E43-4987-AF49-F24F62C77B4B}" destId="{B6F1B7F8-98B9-4905-8742-83DC6045D2E5}" srcOrd="8" destOrd="0" presId="urn:microsoft.com/office/officeart/2005/8/layout/venn1"/>
    <dgm:cxn modelId="{08073DD2-FEA5-498E-B0CE-B89F38CEE8CB}" type="presParOf" srcId="{63053F70-9E43-4987-AF49-F24F62C77B4B}" destId="{3F490616-58E3-4DA2-809D-DCF556E5213F}" srcOrd="9" destOrd="0" presId="urn:microsoft.com/office/officeart/2005/8/layout/venn1"/>
    <dgm:cxn modelId="{01D4A933-FA75-42FE-BDED-0273543CF999}" type="presParOf" srcId="{63053F70-9E43-4987-AF49-F24F62C77B4B}" destId="{24F76B34-A002-4F04-96D5-E5B02CD2965F}" srcOrd="10" destOrd="0" presId="urn:microsoft.com/office/officeart/2005/8/layout/venn1"/>
    <dgm:cxn modelId="{77C59E68-B6CB-4F98-8805-E92E1AD2F9D4}" type="presParOf" srcId="{63053F70-9E43-4987-AF49-F24F62C77B4B}" destId="{5FBF4C54-5EDF-44D3-B312-9C1181C7D4A3}" srcOrd="11" destOrd="0" presId="urn:microsoft.com/office/officeart/2005/8/layout/venn1"/>
    <dgm:cxn modelId="{A0E2CE23-8111-439B-8357-116F00E70D14}" type="presParOf" srcId="{63053F70-9E43-4987-AF49-F24F62C77B4B}" destId="{DFD9B467-2ADA-4ABF-84CE-74875AA2626A}" srcOrd="12" destOrd="0" presId="urn:microsoft.com/office/officeart/2005/8/layout/venn1"/>
    <dgm:cxn modelId="{77DAE812-C677-4345-B4B5-854448CBCEFF}" type="presParOf" srcId="{63053F70-9E43-4987-AF49-F24F62C77B4B}" destId="{3C421E80-F42F-4878-B693-A58120C05AB4}" srcOrd="13" destOrd="0" presId="urn:microsoft.com/office/officeart/2005/8/layout/ven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BA1C68-44B5-4708-9F8B-E0011B7EC3F2}" type="doc">
      <dgm:prSet loTypeId="urn:microsoft.com/office/officeart/2005/8/layout/default" loCatId="list" qsTypeId="urn:microsoft.com/office/officeart/2005/8/quickstyle/3d1" qsCatId="3D" csTypeId="urn:microsoft.com/office/officeart/2005/8/colors/colorful2" csCatId="colorful" phldr="1"/>
      <dgm:spPr/>
      <dgm:t>
        <a:bodyPr/>
        <a:lstStyle/>
        <a:p>
          <a:endParaRPr lang="en-AU"/>
        </a:p>
      </dgm:t>
    </dgm:pt>
    <dgm:pt modelId="{ABDF6BEF-11E0-4128-8B40-FB853A9B1894}">
      <dgm:prSet custT="1"/>
      <dgm:spPr>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US" sz="1400" b="1">
              <a:solidFill>
                <a:schemeClr val="tx2"/>
              </a:solidFill>
              <a:latin typeface="Calibri"/>
              <a:ea typeface="+mn-ea"/>
              <a:cs typeface="+mn-cs"/>
            </a:rPr>
            <a:t>Offending Behaviour</a:t>
          </a:r>
        </a:p>
        <a:p>
          <a:r>
            <a:rPr lang="en-US" sz="1050">
              <a:solidFill>
                <a:schemeClr val="tx1">
                  <a:lumMod val="75000"/>
                  <a:lumOff val="25000"/>
                </a:schemeClr>
              </a:solidFill>
              <a:latin typeface="Calibri"/>
              <a:ea typeface="+mn-ea"/>
              <a:cs typeface="+mn-cs"/>
            </a:rPr>
            <a:t>These programs address the underlying cognitive, emotional, and behavioural factors which are directly related to offending behaviour. </a:t>
          </a:r>
          <a:endParaRPr lang="en-AU" sz="1050">
            <a:solidFill>
              <a:schemeClr val="tx1">
                <a:lumMod val="75000"/>
                <a:lumOff val="25000"/>
              </a:schemeClr>
            </a:solidFill>
            <a:latin typeface="Calibri"/>
            <a:ea typeface="+mn-ea"/>
            <a:cs typeface="+mn-cs"/>
          </a:endParaRPr>
        </a:p>
      </dgm:t>
    </dgm:pt>
    <dgm:pt modelId="{3651ED1D-2CA2-4DCF-8BC4-5AB2919E645D}" type="parTrans" cxnId="{7AD0AB9F-9F1E-4410-866F-E567F9E6446D}">
      <dgm:prSet/>
      <dgm:spPr/>
      <dgm:t>
        <a:bodyPr/>
        <a:lstStyle/>
        <a:p>
          <a:endParaRPr lang="en-AU"/>
        </a:p>
      </dgm:t>
    </dgm:pt>
    <dgm:pt modelId="{A5883C3A-BDF3-4EB9-AB13-CE932CC2A1D0}" type="sibTrans" cxnId="{7AD0AB9F-9F1E-4410-866F-E567F9E6446D}">
      <dgm:prSet/>
      <dgm:spPr/>
      <dgm:t>
        <a:bodyPr/>
        <a:lstStyle/>
        <a:p>
          <a:endParaRPr lang="en-AU"/>
        </a:p>
      </dgm:t>
    </dgm:pt>
    <dgm:pt modelId="{EF3ED8FE-1B07-40D1-B74B-737A78C58833}">
      <dgm:prSet custT="1"/>
      <dgm:spPr>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AU" sz="1400" b="1">
              <a:solidFill>
                <a:schemeClr val="tx2"/>
              </a:solidFill>
              <a:latin typeface="Calibri"/>
              <a:ea typeface="+mn-ea"/>
              <a:cs typeface="+mn-cs"/>
            </a:rPr>
            <a:t>Family and Social</a:t>
          </a:r>
        </a:p>
        <a:p>
          <a:r>
            <a:rPr lang="en-AU" sz="1050">
              <a:solidFill>
                <a:schemeClr val="tx1">
                  <a:lumMod val="75000"/>
                  <a:lumOff val="25000"/>
                </a:schemeClr>
              </a:solidFill>
              <a:latin typeface="Calibri"/>
              <a:ea typeface="+mn-ea"/>
              <a:cs typeface="+mn-cs"/>
            </a:rPr>
            <a:t>These programs address family and social functioning which have become contributing factors to offending behaviour and / or may act as barriers to desistance. </a:t>
          </a:r>
        </a:p>
      </dgm:t>
    </dgm:pt>
    <dgm:pt modelId="{28C5A1BC-F92C-4D4B-99D8-2C76D630C233}" type="parTrans" cxnId="{6F7DC81D-B6D6-41D6-BC36-C9BEDEE94F8B}">
      <dgm:prSet/>
      <dgm:spPr/>
      <dgm:t>
        <a:bodyPr/>
        <a:lstStyle/>
        <a:p>
          <a:endParaRPr lang="en-AU"/>
        </a:p>
      </dgm:t>
    </dgm:pt>
    <dgm:pt modelId="{98FC75D5-4559-4FFA-99EF-604BD5ABF998}" type="sibTrans" cxnId="{6F7DC81D-B6D6-41D6-BC36-C9BEDEE94F8B}">
      <dgm:prSet/>
      <dgm:spPr/>
      <dgm:t>
        <a:bodyPr/>
        <a:lstStyle/>
        <a:p>
          <a:endParaRPr lang="en-AU"/>
        </a:p>
      </dgm:t>
    </dgm:pt>
    <dgm:pt modelId="{1988E53D-2477-4164-BE4C-28EB7CCDF6C1}">
      <dgm:prSet custT="1"/>
      <dgm:spPr>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AU" sz="1400" b="1">
              <a:solidFill>
                <a:schemeClr val="tx2"/>
              </a:solidFill>
              <a:latin typeface="Calibri"/>
              <a:ea typeface="+mn-ea"/>
              <a:cs typeface="+mn-cs"/>
            </a:rPr>
            <a:t>Health and Developmental</a:t>
          </a:r>
        </a:p>
        <a:p>
          <a:r>
            <a:rPr lang="en-AU" sz="1050">
              <a:solidFill>
                <a:schemeClr val="tx1">
                  <a:lumMod val="75000"/>
                  <a:lumOff val="25000"/>
                </a:schemeClr>
              </a:solidFill>
              <a:latin typeface="Calibri"/>
              <a:ea typeface="+mn-ea"/>
              <a:cs typeface="+mn-cs"/>
            </a:rPr>
            <a:t>These programs address health and developmental factors which can influence a young person’s offending behaviour. E.g. substance misuse, mental health, gender and / or age-specific challenges or difficulties associated with developmental, intellectual or cognitive needs. </a:t>
          </a:r>
        </a:p>
      </dgm:t>
    </dgm:pt>
    <dgm:pt modelId="{132F654D-99A6-4E04-A500-693E5289AFD3}" type="parTrans" cxnId="{1C0BF7F5-7AEC-4827-A59F-1C9B750BBC57}">
      <dgm:prSet/>
      <dgm:spPr/>
      <dgm:t>
        <a:bodyPr/>
        <a:lstStyle/>
        <a:p>
          <a:endParaRPr lang="en-AU"/>
        </a:p>
      </dgm:t>
    </dgm:pt>
    <dgm:pt modelId="{024F69BF-5AA8-48BB-AADD-6DEC8A2725DB}" type="sibTrans" cxnId="{1C0BF7F5-7AEC-4827-A59F-1C9B750BBC57}">
      <dgm:prSet/>
      <dgm:spPr/>
      <dgm:t>
        <a:bodyPr/>
        <a:lstStyle/>
        <a:p>
          <a:endParaRPr lang="en-AU"/>
        </a:p>
      </dgm:t>
    </dgm:pt>
    <dgm:pt modelId="{61304751-020D-4C8E-9B99-5655A41B19F2}">
      <dgm:prSet custT="1"/>
      <dgm:spPr>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en-AU" sz="1400" b="1">
              <a:solidFill>
                <a:schemeClr val="tx2"/>
              </a:solidFill>
              <a:latin typeface="Calibri"/>
              <a:ea typeface="+mn-ea"/>
              <a:cs typeface="+mn-cs"/>
            </a:rPr>
            <a:t>Cultural</a:t>
          </a:r>
        </a:p>
        <a:p>
          <a:r>
            <a:rPr lang="en-AU" sz="1050">
              <a:solidFill>
                <a:schemeClr val="tx1">
                  <a:lumMod val="75000"/>
                  <a:lumOff val="25000"/>
                </a:schemeClr>
              </a:solidFill>
              <a:latin typeface="Calibri"/>
              <a:ea typeface="+mn-ea"/>
              <a:cs typeface="+mn-cs"/>
            </a:rPr>
            <a:t>Programs classified as ‘Cultural’ specifically address cultural disconnection by building and maintaining a young person’s connection to cultural heritage, strengthening ties with family and community and building cultural identity. </a:t>
          </a:r>
        </a:p>
      </dgm:t>
    </dgm:pt>
    <dgm:pt modelId="{435D65A4-81FA-43F5-8764-14F24D29C162}" type="parTrans" cxnId="{32F510E6-C190-4F7C-AA4A-B89621CE6345}">
      <dgm:prSet/>
      <dgm:spPr/>
      <dgm:t>
        <a:bodyPr/>
        <a:lstStyle/>
        <a:p>
          <a:endParaRPr lang="en-AU"/>
        </a:p>
      </dgm:t>
    </dgm:pt>
    <dgm:pt modelId="{77B800B2-56D0-4E3A-9D72-AD487670C5CC}" type="sibTrans" cxnId="{32F510E6-C190-4F7C-AA4A-B89621CE6345}">
      <dgm:prSet/>
      <dgm:spPr/>
      <dgm:t>
        <a:bodyPr/>
        <a:lstStyle/>
        <a:p>
          <a:endParaRPr lang="en-AU"/>
        </a:p>
      </dgm:t>
    </dgm:pt>
    <dgm:pt modelId="{DF8E9B9C-AE21-4E52-B70A-35B70C6CAA7B}">
      <dgm:prSet custT="1"/>
      <dgm:spPr>
        <a:solidFill>
          <a:schemeClr val="accent1">
            <a:lumMod val="40000"/>
            <a:lumOff val="60000"/>
          </a:schemeClr>
        </a:solidFill>
        <a:ln>
          <a:solidFill>
            <a:schemeClr val="accent1">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lIns="43200" tIns="0" bIns="0"/>
        <a:lstStyle/>
        <a:p>
          <a:r>
            <a:rPr lang="en-AU" sz="1400" b="1">
              <a:solidFill>
                <a:schemeClr val="tx2"/>
              </a:solidFill>
              <a:latin typeface="Calibri"/>
              <a:ea typeface="+mn-ea"/>
              <a:cs typeface="+mn-cs"/>
            </a:rPr>
            <a:t>Community Engagement </a:t>
          </a:r>
        </a:p>
        <a:p>
          <a:r>
            <a:rPr lang="en-AU" sz="1050">
              <a:solidFill>
                <a:schemeClr val="tx1">
                  <a:lumMod val="75000"/>
                  <a:lumOff val="25000"/>
                </a:schemeClr>
              </a:solidFill>
              <a:latin typeface="Calibri"/>
              <a:ea typeface="+mn-ea"/>
              <a:cs typeface="+mn-cs"/>
            </a:rPr>
            <a:t>These programs are designed to help a young person build and maintain stronger links to their community through education, training, employment opportunities, making connections to community groups, and providing assistance throughout the transition period between detention and the community.</a:t>
          </a:r>
        </a:p>
      </dgm:t>
    </dgm:pt>
    <dgm:pt modelId="{B4E697CD-1C7C-4B85-B3B6-00A7004B50FC}" type="parTrans" cxnId="{5473FACB-7873-4FBF-8C19-D026DDD3CC57}">
      <dgm:prSet/>
      <dgm:spPr/>
      <dgm:t>
        <a:bodyPr/>
        <a:lstStyle/>
        <a:p>
          <a:endParaRPr lang="en-AU"/>
        </a:p>
      </dgm:t>
    </dgm:pt>
    <dgm:pt modelId="{F2F97F94-9CEF-45FD-9DC5-2DDC03968EEA}" type="sibTrans" cxnId="{5473FACB-7873-4FBF-8C19-D026DDD3CC57}">
      <dgm:prSet/>
      <dgm:spPr/>
      <dgm:t>
        <a:bodyPr/>
        <a:lstStyle/>
        <a:p>
          <a:endParaRPr lang="en-AU"/>
        </a:p>
      </dgm:t>
    </dgm:pt>
    <dgm:pt modelId="{93BA3B9C-E1D8-45DB-BC1D-A807F108CDC5}" type="pres">
      <dgm:prSet presAssocID="{B6BA1C68-44B5-4708-9F8B-E0011B7EC3F2}" presName="diagram" presStyleCnt="0">
        <dgm:presLayoutVars>
          <dgm:dir/>
          <dgm:resizeHandles val="exact"/>
        </dgm:presLayoutVars>
      </dgm:prSet>
      <dgm:spPr/>
      <dgm:t>
        <a:bodyPr/>
        <a:lstStyle/>
        <a:p>
          <a:endParaRPr lang="en-AU"/>
        </a:p>
      </dgm:t>
    </dgm:pt>
    <dgm:pt modelId="{4CB815FF-63E8-4DF2-97C8-011984CC8977}" type="pres">
      <dgm:prSet presAssocID="{DF8E9B9C-AE21-4E52-B70A-35B70C6CAA7B}" presName="node" presStyleLbl="node1" presStyleIdx="0" presStyleCnt="5">
        <dgm:presLayoutVars>
          <dgm:bulletEnabled val="1"/>
        </dgm:presLayoutVars>
      </dgm:prSet>
      <dgm:spPr>
        <a:xfrm>
          <a:off x="307270" y="1693"/>
          <a:ext cx="2319932" cy="1391959"/>
        </a:xfrm>
        <a:prstGeom prst="rect">
          <a:avLst/>
        </a:prstGeom>
      </dgm:spPr>
      <dgm:t>
        <a:bodyPr/>
        <a:lstStyle/>
        <a:p>
          <a:endParaRPr lang="en-AU"/>
        </a:p>
      </dgm:t>
    </dgm:pt>
    <dgm:pt modelId="{9750EF9A-B607-4E88-9EC9-E52FA535BA5D}" type="pres">
      <dgm:prSet presAssocID="{F2F97F94-9CEF-45FD-9DC5-2DDC03968EEA}" presName="sibTrans" presStyleCnt="0"/>
      <dgm:spPr/>
    </dgm:pt>
    <dgm:pt modelId="{BB16CA48-FDA0-4A7B-9CD8-F745F67D5474}" type="pres">
      <dgm:prSet presAssocID="{1988E53D-2477-4164-BE4C-28EB7CCDF6C1}" presName="node" presStyleLbl="node1" presStyleIdx="1" presStyleCnt="5">
        <dgm:presLayoutVars>
          <dgm:bulletEnabled val="1"/>
        </dgm:presLayoutVars>
      </dgm:prSet>
      <dgm:spPr>
        <a:xfrm>
          <a:off x="2859196" y="1693"/>
          <a:ext cx="2319932" cy="1391959"/>
        </a:xfrm>
        <a:prstGeom prst="rect">
          <a:avLst/>
        </a:prstGeom>
      </dgm:spPr>
      <dgm:t>
        <a:bodyPr/>
        <a:lstStyle/>
        <a:p>
          <a:endParaRPr lang="en-AU"/>
        </a:p>
      </dgm:t>
    </dgm:pt>
    <dgm:pt modelId="{4986E130-178E-4DB6-8765-205AB9FF1BC4}" type="pres">
      <dgm:prSet presAssocID="{024F69BF-5AA8-48BB-AADD-6DEC8A2725DB}" presName="sibTrans" presStyleCnt="0"/>
      <dgm:spPr/>
    </dgm:pt>
    <dgm:pt modelId="{109C292D-F3AF-4A52-9CDF-0CAAC34E39C6}" type="pres">
      <dgm:prSet presAssocID="{EF3ED8FE-1B07-40D1-B74B-737A78C58833}" presName="node" presStyleLbl="node1" presStyleIdx="2" presStyleCnt="5" custLinFactY="16753" custLinFactNeighborX="-547" custLinFactNeighborY="100000">
        <dgm:presLayoutVars>
          <dgm:bulletEnabled val="1"/>
        </dgm:presLayoutVars>
      </dgm:prSet>
      <dgm:spPr>
        <a:xfrm>
          <a:off x="294580" y="3250800"/>
          <a:ext cx="2319932" cy="1391959"/>
        </a:xfrm>
        <a:prstGeom prst="rect">
          <a:avLst/>
        </a:prstGeom>
      </dgm:spPr>
      <dgm:t>
        <a:bodyPr/>
        <a:lstStyle/>
        <a:p>
          <a:endParaRPr lang="en-AU"/>
        </a:p>
      </dgm:t>
    </dgm:pt>
    <dgm:pt modelId="{BFFCCF25-CD6A-43C2-ACD9-11A14344164D}" type="pres">
      <dgm:prSet presAssocID="{98FC75D5-4559-4FFA-99EF-604BD5ABF998}" presName="sibTrans" presStyleCnt="0"/>
      <dgm:spPr/>
    </dgm:pt>
    <dgm:pt modelId="{5F18415C-40A9-4D62-AB7C-C33F95220D95}" type="pres">
      <dgm:prSet presAssocID="{ABDF6BEF-11E0-4128-8B40-FB853A9B1894}" presName="node" presStyleLbl="node1" presStyleIdx="3" presStyleCnt="5" custLinFactY="16753" custLinFactNeighborX="-821" custLinFactNeighborY="100000">
        <dgm:presLayoutVars>
          <dgm:bulletEnabled val="1"/>
        </dgm:presLayoutVars>
      </dgm:prSet>
      <dgm:spPr>
        <a:xfrm>
          <a:off x="2840149" y="3250800"/>
          <a:ext cx="2319932" cy="1391959"/>
        </a:xfrm>
        <a:prstGeom prst="rect">
          <a:avLst/>
        </a:prstGeom>
      </dgm:spPr>
      <dgm:t>
        <a:bodyPr/>
        <a:lstStyle/>
        <a:p>
          <a:endParaRPr lang="en-AU"/>
        </a:p>
      </dgm:t>
    </dgm:pt>
    <dgm:pt modelId="{6C9EF210-B90F-4246-B956-2E3AF8A77975}" type="pres">
      <dgm:prSet presAssocID="{A5883C3A-BDF3-4EB9-AB13-CE932CC2A1D0}" presName="sibTrans" presStyleCnt="0"/>
      <dgm:spPr/>
    </dgm:pt>
    <dgm:pt modelId="{83D3A9F2-ABD2-4565-8D92-FF8A233026A6}" type="pres">
      <dgm:prSet presAssocID="{61304751-020D-4C8E-9B99-5655A41B19F2}" presName="node" presStyleLbl="node1" presStyleIdx="4" presStyleCnt="5" custLinFactY="-16329" custLinFactNeighborX="0" custLinFactNeighborY="-100000">
        <dgm:presLayoutVars>
          <dgm:bulletEnabled val="1"/>
        </dgm:presLayoutVars>
      </dgm:prSet>
      <dgm:spPr>
        <a:xfrm>
          <a:off x="1583233" y="1630346"/>
          <a:ext cx="2319932" cy="1391959"/>
        </a:xfrm>
        <a:prstGeom prst="rect">
          <a:avLst/>
        </a:prstGeom>
      </dgm:spPr>
      <dgm:t>
        <a:bodyPr/>
        <a:lstStyle/>
        <a:p>
          <a:endParaRPr lang="en-AU"/>
        </a:p>
      </dgm:t>
    </dgm:pt>
  </dgm:ptLst>
  <dgm:cxnLst>
    <dgm:cxn modelId="{548C327F-7E2F-4701-9EE5-A5C4677E76ED}" type="presOf" srcId="{EF3ED8FE-1B07-40D1-B74B-737A78C58833}" destId="{109C292D-F3AF-4A52-9CDF-0CAAC34E39C6}" srcOrd="0" destOrd="0" presId="urn:microsoft.com/office/officeart/2005/8/layout/default"/>
    <dgm:cxn modelId="{0A71833F-44B8-4D97-9AFF-2A5D45B3FBA1}" type="presOf" srcId="{1988E53D-2477-4164-BE4C-28EB7CCDF6C1}" destId="{BB16CA48-FDA0-4A7B-9CD8-F745F67D5474}" srcOrd="0" destOrd="0" presId="urn:microsoft.com/office/officeart/2005/8/layout/default"/>
    <dgm:cxn modelId="{1C0BF7F5-7AEC-4827-A59F-1C9B750BBC57}" srcId="{B6BA1C68-44B5-4708-9F8B-E0011B7EC3F2}" destId="{1988E53D-2477-4164-BE4C-28EB7CCDF6C1}" srcOrd="1" destOrd="0" parTransId="{132F654D-99A6-4E04-A500-693E5289AFD3}" sibTransId="{024F69BF-5AA8-48BB-AADD-6DEC8A2725DB}"/>
    <dgm:cxn modelId="{32F510E6-C190-4F7C-AA4A-B89621CE6345}" srcId="{B6BA1C68-44B5-4708-9F8B-E0011B7EC3F2}" destId="{61304751-020D-4C8E-9B99-5655A41B19F2}" srcOrd="4" destOrd="0" parTransId="{435D65A4-81FA-43F5-8764-14F24D29C162}" sibTransId="{77B800B2-56D0-4E3A-9D72-AD487670C5CC}"/>
    <dgm:cxn modelId="{5473FACB-7873-4FBF-8C19-D026DDD3CC57}" srcId="{B6BA1C68-44B5-4708-9F8B-E0011B7EC3F2}" destId="{DF8E9B9C-AE21-4E52-B70A-35B70C6CAA7B}" srcOrd="0" destOrd="0" parTransId="{B4E697CD-1C7C-4B85-B3B6-00A7004B50FC}" sibTransId="{F2F97F94-9CEF-45FD-9DC5-2DDC03968EEA}"/>
    <dgm:cxn modelId="{B33CAA7B-6FD5-496E-A1B2-6CC14684EB40}" type="presOf" srcId="{61304751-020D-4C8E-9B99-5655A41B19F2}" destId="{83D3A9F2-ABD2-4565-8D92-FF8A233026A6}" srcOrd="0" destOrd="0" presId="urn:microsoft.com/office/officeart/2005/8/layout/default"/>
    <dgm:cxn modelId="{C87DE3E9-2122-4C97-872B-80FE53F8B6FC}" type="presOf" srcId="{DF8E9B9C-AE21-4E52-B70A-35B70C6CAA7B}" destId="{4CB815FF-63E8-4DF2-97C8-011984CC8977}" srcOrd="0" destOrd="0" presId="urn:microsoft.com/office/officeart/2005/8/layout/default"/>
    <dgm:cxn modelId="{6F7DC81D-B6D6-41D6-BC36-C9BEDEE94F8B}" srcId="{B6BA1C68-44B5-4708-9F8B-E0011B7EC3F2}" destId="{EF3ED8FE-1B07-40D1-B74B-737A78C58833}" srcOrd="2" destOrd="0" parTransId="{28C5A1BC-F92C-4D4B-99D8-2C76D630C233}" sibTransId="{98FC75D5-4559-4FFA-99EF-604BD5ABF998}"/>
    <dgm:cxn modelId="{7AD0AB9F-9F1E-4410-866F-E567F9E6446D}" srcId="{B6BA1C68-44B5-4708-9F8B-E0011B7EC3F2}" destId="{ABDF6BEF-11E0-4128-8B40-FB853A9B1894}" srcOrd="3" destOrd="0" parTransId="{3651ED1D-2CA2-4DCF-8BC4-5AB2919E645D}" sibTransId="{A5883C3A-BDF3-4EB9-AB13-CE932CC2A1D0}"/>
    <dgm:cxn modelId="{07FA88FC-EB9B-49CC-994B-D87786C5D3A0}" type="presOf" srcId="{B6BA1C68-44B5-4708-9F8B-E0011B7EC3F2}" destId="{93BA3B9C-E1D8-45DB-BC1D-A807F108CDC5}" srcOrd="0" destOrd="0" presId="urn:microsoft.com/office/officeart/2005/8/layout/default"/>
    <dgm:cxn modelId="{0604EB64-2B10-448E-8B57-C5AB4DFE13CC}" type="presOf" srcId="{ABDF6BEF-11E0-4128-8B40-FB853A9B1894}" destId="{5F18415C-40A9-4D62-AB7C-C33F95220D95}" srcOrd="0" destOrd="0" presId="urn:microsoft.com/office/officeart/2005/8/layout/default"/>
    <dgm:cxn modelId="{3C10F58B-89E4-4508-9DD8-80AD557C3508}" type="presParOf" srcId="{93BA3B9C-E1D8-45DB-BC1D-A807F108CDC5}" destId="{4CB815FF-63E8-4DF2-97C8-011984CC8977}" srcOrd="0" destOrd="0" presId="urn:microsoft.com/office/officeart/2005/8/layout/default"/>
    <dgm:cxn modelId="{C4824606-C432-43F3-B2A9-C013CD8D2640}" type="presParOf" srcId="{93BA3B9C-E1D8-45DB-BC1D-A807F108CDC5}" destId="{9750EF9A-B607-4E88-9EC9-E52FA535BA5D}" srcOrd="1" destOrd="0" presId="urn:microsoft.com/office/officeart/2005/8/layout/default"/>
    <dgm:cxn modelId="{CA2E5E21-F0E1-4BA9-89E0-A96436ED3E35}" type="presParOf" srcId="{93BA3B9C-E1D8-45DB-BC1D-A807F108CDC5}" destId="{BB16CA48-FDA0-4A7B-9CD8-F745F67D5474}" srcOrd="2" destOrd="0" presId="urn:microsoft.com/office/officeart/2005/8/layout/default"/>
    <dgm:cxn modelId="{2A7DF06B-CE8C-410C-8B91-FD69A91BAC87}" type="presParOf" srcId="{93BA3B9C-E1D8-45DB-BC1D-A807F108CDC5}" destId="{4986E130-178E-4DB6-8765-205AB9FF1BC4}" srcOrd="3" destOrd="0" presId="urn:microsoft.com/office/officeart/2005/8/layout/default"/>
    <dgm:cxn modelId="{0A52FD22-2F1B-4EFA-8623-3E9AE3AFA420}" type="presParOf" srcId="{93BA3B9C-E1D8-45DB-BC1D-A807F108CDC5}" destId="{109C292D-F3AF-4A52-9CDF-0CAAC34E39C6}" srcOrd="4" destOrd="0" presId="urn:microsoft.com/office/officeart/2005/8/layout/default"/>
    <dgm:cxn modelId="{AFF8E00C-63C4-4674-9FC7-9C146326D724}" type="presParOf" srcId="{93BA3B9C-E1D8-45DB-BC1D-A807F108CDC5}" destId="{BFFCCF25-CD6A-43C2-ACD9-11A14344164D}" srcOrd="5" destOrd="0" presId="urn:microsoft.com/office/officeart/2005/8/layout/default"/>
    <dgm:cxn modelId="{40463836-5EE5-4739-BCD5-34382890C72C}" type="presParOf" srcId="{93BA3B9C-E1D8-45DB-BC1D-A807F108CDC5}" destId="{5F18415C-40A9-4D62-AB7C-C33F95220D95}" srcOrd="6" destOrd="0" presId="urn:microsoft.com/office/officeart/2005/8/layout/default"/>
    <dgm:cxn modelId="{D27AE3DE-F78F-4826-AEF8-6D99F65A369E}" type="presParOf" srcId="{93BA3B9C-E1D8-45DB-BC1D-A807F108CDC5}" destId="{6C9EF210-B90F-4246-B956-2E3AF8A77975}" srcOrd="7" destOrd="0" presId="urn:microsoft.com/office/officeart/2005/8/layout/default"/>
    <dgm:cxn modelId="{AB8E765D-1970-45E8-9451-25A025DDFC3A}" type="presParOf" srcId="{93BA3B9C-E1D8-45DB-BC1D-A807F108CDC5}" destId="{83D3A9F2-ABD2-4565-8D92-FF8A233026A6}" srcOrd="8"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04DF28-D4C9-43D5-B06C-9E3E37B27364}" type="doc">
      <dgm:prSet loTypeId="urn:microsoft.com/office/officeart/2005/8/layout/radial3" loCatId="cycle" qsTypeId="urn:microsoft.com/office/officeart/2005/8/quickstyle/3d2" qsCatId="3D" csTypeId="urn:microsoft.com/office/officeart/2005/8/colors/accent1_2" csCatId="accent1" phldr="1"/>
      <dgm:spPr/>
      <dgm:t>
        <a:bodyPr/>
        <a:lstStyle/>
        <a:p>
          <a:endParaRPr lang="en-AU"/>
        </a:p>
      </dgm:t>
    </dgm:pt>
    <dgm:pt modelId="{5C3A5C1E-DA16-47D0-A286-7579B868331B}">
      <dgm:prSet phldrT="[Text]" custT="1"/>
      <dgm:spPr>
        <a:xfrm>
          <a:off x="892836" y="599657"/>
          <a:ext cx="1495201" cy="1495201"/>
        </a:xfrm>
        <a:solidFill>
          <a:schemeClr val="tx2">
            <a:lumMod val="60000"/>
            <a:lumOff val="40000"/>
          </a:schemeClr>
        </a:solidFill>
        <a:ln>
          <a:solidFill>
            <a:schemeClr val="tx2">
              <a:lumMod val="50000"/>
            </a:schemeClr>
          </a:solidFill>
        </a:ln>
      </dgm:spPr>
      <dgm:t>
        <a:bodyPr/>
        <a:lstStyle/>
        <a:p>
          <a:pPr algn="ctr"/>
          <a:r>
            <a:rPr lang="en-AU" sz="3200" b="1">
              <a:solidFill>
                <a:schemeClr val="bg1"/>
              </a:solidFill>
              <a:latin typeface="Calibri"/>
              <a:ea typeface="+mn-ea"/>
              <a:cs typeface="+mn-cs"/>
            </a:rPr>
            <a:t>Culture for Change</a:t>
          </a:r>
        </a:p>
      </dgm:t>
    </dgm:pt>
    <dgm:pt modelId="{194069CB-CAE5-402E-9EEF-F810ED57BE67}" type="parTrans" cxnId="{AFADACAD-C944-457F-87EC-55BBFB71BBBF}">
      <dgm:prSet/>
      <dgm:spPr/>
      <dgm:t>
        <a:bodyPr/>
        <a:lstStyle/>
        <a:p>
          <a:pPr algn="ctr"/>
          <a:endParaRPr lang="en-AU"/>
        </a:p>
      </dgm:t>
    </dgm:pt>
    <dgm:pt modelId="{39A09D43-BB55-42D6-A748-B079B3560CB4}" type="sibTrans" cxnId="{AFADACAD-C944-457F-87EC-55BBFB71BBBF}">
      <dgm:prSet/>
      <dgm:spPr/>
      <dgm:t>
        <a:bodyPr/>
        <a:lstStyle/>
        <a:p>
          <a:pPr algn="ctr"/>
          <a:endParaRPr lang="en-AU"/>
        </a:p>
      </dgm:t>
    </dgm:pt>
    <dgm:pt modelId="{82E654C9-4D60-460C-8733-3F7DE6222D19}">
      <dgm:prSet phldrT="[Text]"/>
      <dgm:spPr>
        <a:xfrm>
          <a:off x="2159679" y="901464"/>
          <a:ext cx="908955" cy="891588"/>
        </a:xfrm>
        <a:solidFill>
          <a:schemeClr val="tx2">
            <a:lumMod val="20000"/>
            <a:lumOff val="80000"/>
            <a:alpha val="75000"/>
          </a:schemeClr>
        </a:solidFill>
      </dgm:spPr>
      <dgm:t>
        <a:bodyPr/>
        <a:lstStyle/>
        <a:p>
          <a:pPr algn="ctr"/>
          <a:r>
            <a:rPr lang="en-AU" b="1">
              <a:latin typeface="Calibri"/>
              <a:ea typeface="+mn-ea"/>
              <a:cs typeface="+mn-cs"/>
            </a:rPr>
            <a:t>Population Needs</a:t>
          </a:r>
        </a:p>
      </dgm:t>
    </dgm:pt>
    <dgm:pt modelId="{CC55270C-3372-4B29-A4DC-D030C7E062C6}" type="parTrans" cxnId="{44FF0D87-6DD6-4905-9649-6449CCD1BC10}">
      <dgm:prSet/>
      <dgm:spPr/>
      <dgm:t>
        <a:bodyPr/>
        <a:lstStyle/>
        <a:p>
          <a:pPr algn="ctr"/>
          <a:endParaRPr lang="en-AU"/>
        </a:p>
      </dgm:t>
    </dgm:pt>
    <dgm:pt modelId="{59DF0AF3-68C7-41F6-8BED-4F1F650F8C0D}" type="sibTrans" cxnId="{44FF0D87-6DD6-4905-9649-6449CCD1BC10}">
      <dgm:prSet/>
      <dgm:spPr/>
      <dgm:t>
        <a:bodyPr/>
        <a:lstStyle/>
        <a:p>
          <a:pPr algn="ctr"/>
          <a:endParaRPr lang="en-AU"/>
        </a:p>
      </dgm:t>
    </dgm:pt>
    <dgm:pt modelId="{EFADDEEA-EB6B-4286-8990-FA3AF6E6EB1E}">
      <dgm:prSet phldrT="[Text]"/>
      <dgm:spPr>
        <a:xfrm>
          <a:off x="220664" y="896432"/>
          <a:ext cx="892104" cy="901651"/>
        </a:xfrm>
        <a:solidFill>
          <a:schemeClr val="tx2">
            <a:lumMod val="20000"/>
            <a:lumOff val="80000"/>
            <a:alpha val="75000"/>
          </a:schemeClr>
        </a:solidFill>
      </dgm:spPr>
      <dgm:t>
        <a:bodyPr/>
        <a:lstStyle/>
        <a:p>
          <a:pPr algn="ctr"/>
          <a:r>
            <a:rPr lang="en-AU" b="1">
              <a:latin typeface="Calibri"/>
              <a:ea typeface="+mn-ea"/>
              <a:cs typeface="+mn-cs"/>
            </a:rPr>
            <a:t>Informed Referrals</a:t>
          </a:r>
        </a:p>
      </dgm:t>
    </dgm:pt>
    <dgm:pt modelId="{8C05D71C-41C9-4241-9E55-E5360D622DE6}" type="parTrans" cxnId="{50C129E3-61B6-449D-A1B2-64649DC0094D}">
      <dgm:prSet/>
      <dgm:spPr/>
      <dgm:t>
        <a:bodyPr/>
        <a:lstStyle/>
        <a:p>
          <a:pPr algn="ctr"/>
          <a:endParaRPr lang="en-AU"/>
        </a:p>
      </dgm:t>
    </dgm:pt>
    <dgm:pt modelId="{916E50B3-C299-42F3-9889-1CC6EC679BA8}" type="sibTrans" cxnId="{50C129E3-61B6-449D-A1B2-64649DC0094D}">
      <dgm:prSet/>
      <dgm:spPr/>
      <dgm:t>
        <a:bodyPr/>
        <a:lstStyle/>
        <a:p>
          <a:pPr algn="ctr"/>
          <a:endParaRPr lang="en-AU"/>
        </a:p>
      </dgm:t>
    </dgm:pt>
    <dgm:pt modelId="{F7C6AF57-A6B6-468D-8D1D-BA78CE079E22}">
      <dgm:prSet phldrT="[Text]"/>
      <dgm:spPr>
        <a:xfrm>
          <a:off x="1178588" y="1861073"/>
          <a:ext cx="923698" cy="919810"/>
        </a:xfrm>
        <a:solidFill>
          <a:schemeClr val="tx2">
            <a:lumMod val="20000"/>
            <a:lumOff val="80000"/>
            <a:alpha val="75000"/>
          </a:schemeClr>
        </a:solidFill>
      </dgm:spPr>
      <dgm:t>
        <a:bodyPr/>
        <a:lstStyle/>
        <a:p>
          <a:pPr algn="ctr"/>
          <a:r>
            <a:rPr lang="en-AU" b="1">
              <a:latin typeface="Calibri"/>
              <a:ea typeface="+mn-ea"/>
              <a:cs typeface="+mn-cs"/>
            </a:rPr>
            <a:t>Partnerships</a:t>
          </a:r>
        </a:p>
      </dgm:t>
    </dgm:pt>
    <dgm:pt modelId="{CFD3BAAD-4D68-481A-BEF5-A9EF2BCD1AD1}" type="parTrans" cxnId="{A99F7D33-F435-40E9-8BF2-B4B65C1A9671}">
      <dgm:prSet/>
      <dgm:spPr/>
      <dgm:t>
        <a:bodyPr/>
        <a:lstStyle/>
        <a:p>
          <a:endParaRPr lang="en-AU"/>
        </a:p>
      </dgm:t>
    </dgm:pt>
    <dgm:pt modelId="{A55A0BAC-5F51-4153-972A-1B9D0E46F29F}" type="sibTrans" cxnId="{A99F7D33-F435-40E9-8BF2-B4B65C1A9671}">
      <dgm:prSet/>
      <dgm:spPr/>
      <dgm:t>
        <a:bodyPr/>
        <a:lstStyle/>
        <a:p>
          <a:endParaRPr lang="en-AU"/>
        </a:p>
      </dgm:t>
    </dgm:pt>
    <dgm:pt modelId="{C0E5CFD0-DB46-4D71-96BB-7C2BC965A935}">
      <dgm:prSet phldrT="[Text]"/>
      <dgm:spPr>
        <a:xfrm>
          <a:off x="1183955" y="-85309"/>
          <a:ext cx="912962" cy="917695"/>
        </a:xfrm>
        <a:solidFill>
          <a:schemeClr val="tx2">
            <a:lumMod val="20000"/>
            <a:lumOff val="80000"/>
            <a:alpha val="75000"/>
          </a:schemeClr>
        </a:solidFill>
      </dgm:spPr>
      <dgm:t>
        <a:bodyPr/>
        <a:lstStyle/>
        <a:p>
          <a:pPr algn="ctr"/>
          <a:r>
            <a:rPr lang="en-AU" b="1">
              <a:latin typeface="Calibri"/>
              <a:ea typeface="+mn-ea"/>
              <a:cs typeface="+mn-cs"/>
            </a:rPr>
            <a:t>Individual Needs</a:t>
          </a:r>
        </a:p>
      </dgm:t>
    </dgm:pt>
    <dgm:pt modelId="{5BFD2609-BDD4-4D6B-A8E4-C0D8751924E8}" type="parTrans" cxnId="{ED215A69-CA93-42E6-AF2A-35A6F797E7CF}">
      <dgm:prSet/>
      <dgm:spPr/>
      <dgm:t>
        <a:bodyPr/>
        <a:lstStyle/>
        <a:p>
          <a:endParaRPr lang="en-AU"/>
        </a:p>
      </dgm:t>
    </dgm:pt>
    <dgm:pt modelId="{6D3F2E44-605D-4657-95A0-6DA4223DDFE6}" type="sibTrans" cxnId="{ED215A69-CA93-42E6-AF2A-35A6F797E7CF}">
      <dgm:prSet/>
      <dgm:spPr/>
      <dgm:t>
        <a:bodyPr/>
        <a:lstStyle/>
        <a:p>
          <a:endParaRPr lang="en-AU"/>
        </a:p>
      </dgm:t>
    </dgm:pt>
    <dgm:pt modelId="{DE2A85DE-E122-41B6-BF4B-1C8F6640CAE4}" type="pres">
      <dgm:prSet presAssocID="{1E04DF28-D4C9-43D5-B06C-9E3E37B27364}" presName="composite" presStyleCnt="0">
        <dgm:presLayoutVars>
          <dgm:chMax val="1"/>
          <dgm:dir/>
          <dgm:resizeHandles val="exact"/>
        </dgm:presLayoutVars>
      </dgm:prSet>
      <dgm:spPr/>
      <dgm:t>
        <a:bodyPr/>
        <a:lstStyle/>
        <a:p>
          <a:endParaRPr lang="en-AU"/>
        </a:p>
      </dgm:t>
    </dgm:pt>
    <dgm:pt modelId="{C17EF6B9-37A8-49CC-A413-6C4C5343B2B1}" type="pres">
      <dgm:prSet presAssocID="{1E04DF28-D4C9-43D5-B06C-9E3E37B27364}" presName="radial" presStyleCnt="0">
        <dgm:presLayoutVars>
          <dgm:animLvl val="ctr"/>
        </dgm:presLayoutVars>
      </dgm:prSet>
      <dgm:spPr/>
      <dgm:t>
        <a:bodyPr/>
        <a:lstStyle/>
        <a:p>
          <a:endParaRPr lang="en-AU"/>
        </a:p>
      </dgm:t>
    </dgm:pt>
    <dgm:pt modelId="{F19E2E17-43E1-4474-B117-5E21F2F6F84E}" type="pres">
      <dgm:prSet presAssocID="{5C3A5C1E-DA16-47D0-A286-7579B868331B}" presName="centerShape" presStyleLbl="vennNode1" presStyleIdx="0" presStyleCnt="5"/>
      <dgm:spPr>
        <a:prstGeom prst="ellipse">
          <a:avLst/>
        </a:prstGeom>
      </dgm:spPr>
      <dgm:t>
        <a:bodyPr/>
        <a:lstStyle/>
        <a:p>
          <a:endParaRPr lang="en-AU"/>
        </a:p>
      </dgm:t>
    </dgm:pt>
    <dgm:pt modelId="{3D00C52F-8971-4336-823B-5BAD90BB6571}" type="pres">
      <dgm:prSet presAssocID="{C0E5CFD0-DB46-4D71-96BB-7C2BC965A935}" presName="node" presStyleLbl="vennNode1" presStyleIdx="1" presStyleCnt="5" custScaleX="122119" custScaleY="122752">
        <dgm:presLayoutVars>
          <dgm:bulletEnabled val="1"/>
        </dgm:presLayoutVars>
      </dgm:prSet>
      <dgm:spPr>
        <a:prstGeom prst="ellipse">
          <a:avLst/>
        </a:prstGeom>
      </dgm:spPr>
      <dgm:t>
        <a:bodyPr/>
        <a:lstStyle/>
        <a:p>
          <a:endParaRPr lang="en-AU"/>
        </a:p>
      </dgm:t>
    </dgm:pt>
    <dgm:pt modelId="{95E4B972-2F19-4B94-B844-DBEA0871A743}" type="pres">
      <dgm:prSet presAssocID="{82E654C9-4D60-460C-8733-3F7DE6222D19}" presName="node" presStyleLbl="vennNode1" presStyleIdx="2" presStyleCnt="5" custScaleX="121583" custScaleY="119260">
        <dgm:presLayoutVars>
          <dgm:bulletEnabled val="1"/>
        </dgm:presLayoutVars>
      </dgm:prSet>
      <dgm:spPr>
        <a:prstGeom prst="ellipse">
          <a:avLst/>
        </a:prstGeom>
      </dgm:spPr>
      <dgm:t>
        <a:bodyPr/>
        <a:lstStyle/>
        <a:p>
          <a:endParaRPr lang="en-AU"/>
        </a:p>
      </dgm:t>
    </dgm:pt>
    <dgm:pt modelId="{11006FCA-BB60-45D3-AECE-AA5919023897}" type="pres">
      <dgm:prSet presAssocID="{F7C6AF57-A6B6-468D-8D1D-BA78CE079E22}" presName="node" presStyleLbl="vennNode1" presStyleIdx="3" presStyleCnt="5" custScaleX="123555" custScaleY="123035">
        <dgm:presLayoutVars>
          <dgm:bulletEnabled val="1"/>
        </dgm:presLayoutVars>
      </dgm:prSet>
      <dgm:spPr>
        <a:prstGeom prst="ellipse">
          <a:avLst/>
        </a:prstGeom>
      </dgm:spPr>
      <dgm:t>
        <a:bodyPr/>
        <a:lstStyle/>
        <a:p>
          <a:endParaRPr lang="en-AU"/>
        </a:p>
      </dgm:t>
    </dgm:pt>
    <dgm:pt modelId="{E3E0FFCA-09BD-4E17-84D0-DB0B6B573AD3}" type="pres">
      <dgm:prSet presAssocID="{EFADDEEA-EB6B-4286-8990-FA3AF6E6EB1E}" presName="node" presStyleLbl="vennNode1" presStyleIdx="4" presStyleCnt="5" custScaleX="119329" custScaleY="120606">
        <dgm:presLayoutVars>
          <dgm:bulletEnabled val="1"/>
        </dgm:presLayoutVars>
      </dgm:prSet>
      <dgm:spPr>
        <a:prstGeom prst="ellipse">
          <a:avLst/>
        </a:prstGeom>
      </dgm:spPr>
      <dgm:t>
        <a:bodyPr/>
        <a:lstStyle/>
        <a:p>
          <a:endParaRPr lang="en-AU"/>
        </a:p>
      </dgm:t>
    </dgm:pt>
  </dgm:ptLst>
  <dgm:cxnLst>
    <dgm:cxn modelId="{3DC7809E-FEF7-415E-B718-7B1EC951A88E}" type="presOf" srcId="{C0E5CFD0-DB46-4D71-96BB-7C2BC965A935}" destId="{3D00C52F-8971-4336-823B-5BAD90BB6571}" srcOrd="0" destOrd="0" presId="urn:microsoft.com/office/officeart/2005/8/layout/radial3"/>
    <dgm:cxn modelId="{ED215A69-CA93-42E6-AF2A-35A6F797E7CF}" srcId="{5C3A5C1E-DA16-47D0-A286-7579B868331B}" destId="{C0E5CFD0-DB46-4D71-96BB-7C2BC965A935}" srcOrd="0" destOrd="0" parTransId="{5BFD2609-BDD4-4D6B-A8E4-C0D8751924E8}" sibTransId="{6D3F2E44-605D-4657-95A0-6DA4223DDFE6}"/>
    <dgm:cxn modelId="{44FF0D87-6DD6-4905-9649-6449CCD1BC10}" srcId="{5C3A5C1E-DA16-47D0-A286-7579B868331B}" destId="{82E654C9-4D60-460C-8733-3F7DE6222D19}" srcOrd="1" destOrd="0" parTransId="{CC55270C-3372-4B29-A4DC-D030C7E062C6}" sibTransId="{59DF0AF3-68C7-41F6-8BED-4F1F650F8C0D}"/>
    <dgm:cxn modelId="{AFADACAD-C944-457F-87EC-55BBFB71BBBF}" srcId="{1E04DF28-D4C9-43D5-B06C-9E3E37B27364}" destId="{5C3A5C1E-DA16-47D0-A286-7579B868331B}" srcOrd="0" destOrd="0" parTransId="{194069CB-CAE5-402E-9EEF-F810ED57BE67}" sibTransId="{39A09D43-BB55-42D6-A748-B079B3560CB4}"/>
    <dgm:cxn modelId="{191FC834-8D85-4BE3-9323-79BD136B31CE}" type="presOf" srcId="{5C3A5C1E-DA16-47D0-A286-7579B868331B}" destId="{F19E2E17-43E1-4474-B117-5E21F2F6F84E}" srcOrd="0" destOrd="0" presId="urn:microsoft.com/office/officeart/2005/8/layout/radial3"/>
    <dgm:cxn modelId="{50C129E3-61B6-449D-A1B2-64649DC0094D}" srcId="{5C3A5C1E-DA16-47D0-A286-7579B868331B}" destId="{EFADDEEA-EB6B-4286-8990-FA3AF6E6EB1E}" srcOrd="3" destOrd="0" parTransId="{8C05D71C-41C9-4241-9E55-E5360D622DE6}" sibTransId="{916E50B3-C299-42F3-9889-1CC6EC679BA8}"/>
    <dgm:cxn modelId="{64E49428-23CB-457D-9C0F-1EE3C8A5A39A}" type="presOf" srcId="{1E04DF28-D4C9-43D5-B06C-9E3E37B27364}" destId="{DE2A85DE-E122-41B6-BF4B-1C8F6640CAE4}" srcOrd="0" destOrd="0" presId="urn:microsoft.com/office/officeart/2005/8/layout/radial3"/>
    <dgm:cxn modelId="{310E1A23-42F7-4691-A7F9-EDADFD187BFF}" type="presOf" srcId="{EFADDEEA-EB6B-4286-8990-FA3AF6E6EB1E}" destId="{E3E0FFCA-09BD-4E17-84D0-DB0B6B573AD3}" srcOrd="0" destOrd="0" presId="urn:microsoft.com/office/officeart/2005/8/layout/radial3"/>
    <dgm:cxn modelId="{A4D9F702-98B4-422C-A387-44522B18C6AB}" type="presOf" srcId="{82E654C9-4D60-460C-8733-3F7DE6222D19}" destId="{95E4B972-2F19-4B94-B844-DBEA0871A743}" srcOrd="0" destOrd="0" presId="urn:microsoft.com/office/officeart/2005/8/layout/radial3"/>
    <dgm:cxn modelId="{DCC6019E-E965-49C9-BC88-CFD4026422A0}" type="presOf" srcId="{F7C6AF57-A6B6-468D-8D1D-BA78CE079E22}" destId="{11006FCA-BB60-45D3-AECE-AA5919023897}" srcOrd="0" destOrd="0" presId="urn:microsoft.com/office/officeart/2005/8/layout/radial3"/>
    <dgm:cxn modelId="{A99F7D33-F435-40E9-8BF2-B4B65C1A9671}" srcId="{5C3A5C1E-DA16-47D0-A286-7579B868331B}" destId="{F7C6AF57-A6B6-468D-8D1D-BA78CE079E22}" srcOrd="2" destOrd="0" parTransId="{CFD3BAAD-4D68-481A-BEF5-A9EF2BCD1AD1}" sibTransId="{A55A0BAC-5F51-4153-972A-1B9D0E46F29F}"/>
    <dgm:cxn modelId="{21CB9DA6-C7F8-4EFD-84A8-6359D2E7850A}" type="presParOf" srcId="{DE2A85DE-E122-41B6-BF4B-1C8F6640CAE4}" destId="{C17EF6B9-37A8-49CC-A413-6C4C5343B2B1}" srcOrd="0" destOrd="0" presId="urn:microsoft.com/office/officeart/2005/8/layout/radial3"/>
    <dgm:cxn modelId="{B48E34C0-453B-4F79-BC7A-F00C67B1B655}" type="presParOf" srcId="{C17EF6B9-37A8-49CC-A413-6C4C5343B2B1}" destId="{F19E2E17-43E1-4474-B117-5E21F2F6F84E}" srcOrd="0" destOrd="0" presId="urn:microsoft.com/office/officeart/2005/8/layout/radial3"/>
    <dgm:cxn modelId="{6956B33D-1A8E-4544-8C5B-9C727280335A}" type="presParOf" srcId="{C17EF6B9-37A8-49CC-A413-6C4C5343B2B1}" destId="{3D00C52F-8971-4336-823B-5BAD90BB6571}" srcOrd="1" destOrd="0" presId="urn:microsoft.com/office/officeart/2005/8/layout/radial3"/>
    <dgm:cxn modelId="{7AF667BC-F324-4536-A35B-76C47E05EB9D}" type="presParOf" srcId="{C17EF6B9-37A8-49CC-A413-6C4C5343B2B1}" destId="{95E4B972-2F19-4B94-B844-DBEA0871A743}" srcOrd="2" destOrd="0" presId="urn:microsoft.com/office/officeart/2005/8/layout/radial3"/>
    <dgm:cxn modelId="{813E1FC3-FDBA-4BE5-9B09-E33580BB8334}" type="presParOf" srcId="{C17EF6B9-37A8-49CC-A413-6C4C5343B2B1}" destId="{11006FCA-BB60-45D3-AECE-AA5919023897}" srcOrd="3" destOrd="0" presId="urn:microsoft.com/office/officeart/2005/8/layout/radial3"/>
    <dgm:cxn modelId="{42589752-A5AA-45B9-8D61-2102CCF5AB0E}" type="presParOf" srcId="{C17EF6B9-37A8-49CC-A413-6C4C5343B2B1}" destId="{E3E0FFCA-09BD-4E17-84D0-DB0B6B573AD3}" srcOrd="4" destOrd="0" presId="urn:microsoft.com/office/officeart/2005/8/layout/radial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6B3C7DA-4E11-4857-827B-ECC9745FD4C9}" type="doc">
      <dgm:prSet loTypeId="urn:microsoft.com/office/officeart/2005/8/layout/radial1" loCatId="relationship" qsTypeId="urn:microsoft.com/office/officeart/2005/8/quickstyle/simple5" qsCatId="simple" csTypeId="urn:microsoft.com/office/officeart/2005/8/colors/accent1_2" csCatId="accent1" phldr="1"/>
      <dgm:spPr/>
      <dgm:t>
        <a:bodyPr/>
        <a:lstStyle/>
        <a:p>
          <a:endParaRPr lang="en-AU"/>
        </a:p>
      </dgm:t>
    </dgm:pt>
    <dgm:pt modelId="{27920CEA-A0F3-4D95-804C-E60800CA316C}">
      <dgm:prSet phldrT="[Text]"/>
      <dgm:spPr>
        <a:xfrm>
          <a:off x="2617356" y="1743359"/>
          <a:ext cx="1338366" cy="1338366"/>
        </a:xfrm>
        <a:solidFill>
          <a:schemeClr val="tx2">
            <a:lumMod val="20000"/>
            <a:lumOff val="80000"/>
          </a:schemeClr>
        </a:solidFill>
      </dgm:spPr>
      <dgm:t>
        <a:bodyPr/>
        <a:lstStyle/>
        <a:p>
          <a:pPr algn="ctr"/>
          <a:r>
            <a:rPr lang="en-AU" b="1">
              <a:solidFill>
                <a:sysClr val="windowText" lastClr="000000"/>
              </a:solidFill>
              <a:latin typeface="Calibri"/>
              <a:ea typeface="+mn-ea"/>
              <a:cs typeface="+mn-cs"/>
            </a:rPr>
            <a:t>Informed Referrals</a:t>
          </a:r>
        </a:p>
      </dgm:t>
    </dgm:pt>
    <dgm:pt modelId="{7FDB06B9-4BC6-44A7-963D-0A24683C5C70}" type="parTrans" cxnId="{4B999D67-EC6E-47BC-A6CE-DB48AA5ABAB4}">
      <dgm:prSet/>
      <dgm:spPr/>
      <dgm:t>
        <a:bodyPr/>
        <a:lstStyle/>
        <a:p>
          <a:pPr algn="ctr"/>
          <a:endParaRPr lang="en-AU"/>
        </a:p>
      </dgm:t>
    </dgm:pt>
    <dgm:pt modelId="{F9418E4D-C431-404E-A981-C4D5431282FE}" type="sibTrans" cxnId="{4B999D67-EC6E-47BC-A6CE-DB48AA5ABAB4}">
      <dgm:prSet/>
      <dgm:spPr/>
      <dgm:t>
        <a:bodyPr/>
        <a:lstStyle/>
        <a:p>
          <a:pPr algn="ctr"/>
          <a:endParaRPr lang="en-AU"/>
        </a:p>
      </dgm:t>
    </dgm:pt>
    <dgm:pt modelId="{4CF4B316-FD97-445E-93ED-225CAB956D70}">
      <dgm:prSet phldrT="[Text]"/>
      <dgm:spPr>
        <a:xfrm>
          <a:off x="2617356" y="1851"/>
          <a:ext cx="1338366" cy="1338366"/>
        </a:xfrm>
      </dgm:spPr>
      <dgm:t>
        <a:bodyPr/>
        <a:lstStyle/>
        <a:p>
          <a:pPr algn="ctr"/>
          <a:r>
            <a:rPr lang="en-AU">
              <a:latin typeface="Arial" pitchFamily="34" charset="0"/>
              <a:ea typeface="+mn-ea"/>
              <a:cs typeface="Arial" pitchFamily="34" charset="0"/>
            </a:rPr>
            <a:t>Case Plan</a:t>
          </a:r>
        </a:p>
      </dgm:t>
    </dgm:pt>
    <dgm:pt modelId="{274590C1-C501-45A6-BF2E-CA5C907B8898}" type="parTrans" cxnId="{093A29A7-A1ED-4D39-9F91-719D199721AA}">
      <dgm:prSet/>
      <dgm:spPr>
        <a:xfrm rot="16200000">
          <a:off x="3084968" y="1523463"/>
          <a:ext cx="403142" cy="36650"/>
        </a:xfrm>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5C2E9F59-E11D-46CB-A3AB-67F876C46477}" type="sibTrans" cxnId="{093A29A7-A1ED-4D39-9F91-719D199721AA}">
      <dgm:prSet/>
      <dgm:spPr/>
      <dgm:t>
        <a:bodyPr/>
        <a:lstStyle/>
        <a:p>
          <a:pPr algn="ctr"/>
          <a:endParaRPr lang="en-AU"/>
        </a:p>
      </dgm:t>
    </dgm:pt>
    <dgm:pt modelId="{7B6A2003-D22B-4B32-BF41-275D0662AFC2}">
      <dgm:prSet phldrT="[Text]"/>
      <dgm:spPr>
        <a:xfrm>
          <a:off x="4273629" y="1205203"/>
          <a:ext cx="1338366" cy="1338366"/>
        </a:xfrm>
      </dgm:spPr>
      <dgm:t>
        <a:bodyPr/>
        <a:lstStyle/>
        <a:p>
          <a:pPr algn="ctr"/>
          <a:r>
            <a:rPr lang="en-AU">
              <a:latin typeface="Arial" pitchFamily="34" charset="0"/>
              <a:ea typeface="+mn-ea"/>
              <a:cs typeface="Arial" pitchFamily="34" charset="0"/>
            </a:rPr>
            <a:t>Assessed Needs</a:t>
          </a:r>
        </a:p>
      </dgm:t>
    </dgm:pt>
    <dgm:pt modelId="{D675CF41-4BC2-4E4E-AEC8-1A0D45A2803F}" type="parTrans" cxnId="{40DF53F3-A81A-42B2-B1A0-C0E8160FC58F}">
      <dgm:prSet/>
      <dgm:spPr>
        <a:xfrm rot="20520000">
          <a:off x="3913104" y="2125139"/>
          <a:ext cx="403142" cy="36650"/>
        </a:xfrm>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269E1AFB-EC3A-46E8-A78A-B7692B4C4347}" type="sibTrans" cxnId="{40DF53F3-A81A-42B2-B1A0-C0E8160FC58F}">
      <dgm:prSet/>
      <dgm:spPr/>
      <dgm:t>
        <a:bodyPr/>
        <a:lstStyle/>
        <a:p>
          <a:pPr algn="ctr"/>
          <a:endParaRPr lang="en-AU"/>
        </a:p>
      </dgm:t>
    </dgm:pt>
    <dgm:pt modelId="{EBA14A29-E739-4DDF-8234-8FBC612ADDDA}">
      <dgm:prSet phldrT="[Text]"/>
      <dgm:spPr>
        <a:xfrm>
          <a:off x="3640989" y="3152269"/>
          <a:ext cx="1338366" cy="1338366"/>
        </a:xfrm>
      </dgm:spPr>
      <dgm:t>
        <a:bodyPr/>
        <a:lstStyle/>
        <a:p>
          <a:pPr algn="ctr"/>
          <a:r>
            <a:rPr lang="en-AU">
              <a:latin typeface="Arial" pitchFamily="34" charset="0"/>
              <a:ea typeface="+mn-ea"/>
              <a:cs typeface="Arial" pitchFamily="34" charset="0"/>
            </a:rPr>
            <a:t>Access to Programs Information</a:t>
          </a:r>
        </a:p>
      </dgm:t>
    </dgm:pt>
    <dgm:pt modelId="{1BB9FA80-18DF-42E3-80C3-5B5B8507E5AF}" type="parTrans" cxnId="{DD8E8B50-428A-4679-BFC9-B4ED24BE421F}">
      <dgm:prSet/>
      <dgm:spPr>
        <a:xfrm rot="3240000">
          <a:off x="3596784" y="3098672"/>
          <a:ext cx="403142" cy="36650"/>
        </a:xfrm>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42A981EF-E8DC-430B-8EF4-B20E66322A53}" type="sibTrans" cxnId="{DD8E8B50-428A-4679-BFC9-B4ED24BE421F}">
      <dgm:prSet/>
      <dgm:spPr/>
      <dgm:t>
        <a:bodyPr/>
        <a:lstStyle/>
        <a:p>
          <a:pPr algn="ctr"/>
          <a:endParaRPr lang="en-AU"/>
        </a:p>
      </dgm:t>
    </dgm:pt>
    <dgm:pt modelId="{2059B561-73FA-4B98-8124-6B05CA6FBEF4}">
      <dgm:prSet phldrT="[Text]"/>
      <dgm:spPr>
        <a:xfrm>
          <a:off x="1593723" y="3152269"/>
          <a:ext cx="1338366" cy="1338366"/>
        </a:xfrm>
      </dgm:spPr>
      <dgm:t>
        <a:bodyPr/>
        <a:lstStyle/>
        <a:p>
          <a:pPr algn="ctr"/>
          <a:r>
            <a:rPr lang="en-AU">
              <a:latin typeface="Arial" pitchFamily="34" charset="0"/>
              <a:ea typeface="+mn-ea"/>
              <a:cs typeface="Arial" pitchFamily="34" charset="0"/>
            </a:rPr>
            <a:t>Young Person Involvement</a:t>
          </a:r>
        </a:p>
      </dgm:t>
    </dgm:pt>
    <dgm:pt modelId="{6735636F-5F1A-404B-A2BC-3654A29343A0}" type="parTrans" cxnId="{42415535-C820-44BA-AD24-B03566B1CB0B}">
      <dgm:prSet/>
      <dgm:spPr>
        <a:xfrm rot="7560000">
          <a:off x="2573151" y="3098672"/>
          <a:ext cx="403142" cy="36650"/>
        </a:xfrm>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065EF5FB-4874-4AC4-865D-BE1C6207CDD2}" type="sibTrans" cxnId="{42415535-C820-44BA-AD24-B03566B1CB0B}">
      <dgm:prSet/>
      <dgm:spPr/>
      <dgm:t>
        <a:bodyPr/>
        <a:lstStyle/>
        <a:p>
          <a:pPr algn="ctr"/>
          <a:endParaRPr lang="en-AU"/>
        </a:p>
      </dgm:t>
    </dgm:pt>
    <dgm:pt modelId="{504A6A29-C84E-461B-88B4-3AA2E36EE0AD}">
      <dgm:prSet phldrT="[Text]"/>
      <dgm:spPr>
        <a:xfrm>
          <a:off x="961083" y="1205203"/>
          <a:ext cx="1338366" cy="1338366"/>
        </a:xfrm>
      </dgm:spPr>
      <dgm:t>
        <a:bodyPr/>
        <a:lstStyle/>
        <a:p>
          <a:pPr algn="ctr"/>
          <a:r>
            <a:rPr lang="en-AU">
              <a:latin typeface="Arial" pitchFamily="34" charset="0"/>
              <a:ea typeface="+mn-ea"/>
              <a:cs typeface="Arial" pitchFamily="34" charset="0"/>
            </a:rPr>
            <a:t>Young Person Motivation</a:t>
          </a:r>
        </a:p>
      </dgm:t>
    </dgm:pt>
    <dgm:pt modelId="{54518F1D-EBF9-4D97-8478-9F28AC938723}" type="parTrans" cxnId="{5D65DEA0-424B-422E-AAEF-1310DF56942F}">
      <dgm:prSet/>
      <dgm:spPr>
        <a:xfrm rot="11880000">
          <a:off x="2256831" y="2125139"/>
          <a:ext cx="403142" cy="36650"/>
        </a:xfrm>
      </dgm:spPr>
      <dgm:t>
        <a:bodyPr/>
        <a:lstStyle/>
        <a:p>
          <a:pPr algn="ctr"/>
          <a:endParaRPr lang="en-AU">
            <a:solidFill>
              <a:sysClr val="windowText" lastClr="000000">
                <a:hueOff val="0"/>
                <a:satOff val="0"/>
                <a:lumOff val="0"/>
                <a:alphaOff val="0"/>
              </a:sysClr>
            </a:solidFill>
            <a:latin typeface="Calibri"/>
            <a:ea typeface="+mn-ea"/>
            <a:cs typeface="+mn-cs"/>
          </a:endParaRPr>
        </a:p>
      </dgm:t>
    </dgm:pt>
    <dgm:pt modelId="{33D8EF43-F43E-430F-A230-05FF281C8B34}" type="sibTrans" cxnId="{5D65DEA0-424B-422E-AAEF-1310DF56942F}">
      <dgm:prSet/>
      <dgm:spPr/>
      <dgm:t>
        <a:bodyPr/>
        <a:lstStyle/>
        <a:p>
          <a:pPr algn="ctr"/>
          <a:endParaRPr lang="en-AU"/>
        </a:p>
      </dgm:t>
    </dgm:pt>
    <dgm:pt modelId="{22AF20A3-EEEB-4667-84F6-583233028DC1}" type="pres">
      <dgm:prSet presAssocID="{C6B3C7DA-4E11-4857-827B-ECC9745FD4C9}" presName="cycle" presStyleCnt="0">
        <dgm:presLayoutVars>
          <dgm:chMax val="1"/>
          <dgm:dir/>
          <dgm:animLvl val="ctr"/>
          <dgm:resizeHandles val="exact"/>
        </dgm:presLayoutVars>
      </dgm:prSet>
      <dgm:spPr/>
      <dgm:t>
        <a:bodyPr/>
        <a:lstStyle/>
        <a:p>
          <a:endParaRPr lang="en-AU"/>
        </a:p>
      </dgm:t>
    </dgm:pt>
    <dgm:pt modelId="{A770583A-FB59-43BF-BC08-A546874DAE61}" type="pres">
      <dgm:prSet presAssocID="{27920CEA-A0F3-4D95-804C-E60800CA316C}" presName="centerShape" presStyleLbl="node0" presStyleIdx="0" presStyleCnt="1"/>
      <dgm:spPr>
        <a:prstGeom prst="ellipse">
          <a:avLst/>
        </a:prstGeom>
      </dgm:spPr>
      <dgm:t>
        <a:bodyPr/>
        <a:lstStyle/>
        <a:p>
          <a:endParaRPr lang="en-AU"/>
        </a:p>
      </dgm:t>
    </dgm:pt>
    <dgm:pt modelId="{E1C8FD51-700B-43AD-8380-0A75589E81DE}" type="pres">
      <dgm:prSet presAssocID="{274590C1-C501-45A6-BF2E-CA5C907B8898}" presName="Name9" presStyleLbl="parChTrans1D2" presStyleIdx="0" presStyleCnt="5"/>
      <dgm:spPr>
        <a:custGeom>
          <a:avLst/>
          <a:gdLst/>
          <a:ahLst/>
          <a:cxnLst/>
          <a:rect l="0" t="0" r="0" b="0"/>
          <a:pathLst>
            <a:path>
              <a:moveTo>
                <a:pt x="0" y="18325"/>
              </a:moveTo>
              <a:lnTo>
                <a:pt x="403142" y="18325"/>
              </a:lnTo>
            </a:path>
          </a:pathLst>
        </a:custGeom>
      </dgm:spPr>
      <dgm:t>
        <a:bodyPr/>
        <a:lstStyle/>
        <a:p>
          <a:endParaRPr lang="en-AU"/>
        </a:p>
      </dgm:t>
    </dgm:pt>
    <dgm:pt modelId="{039DE914-DA7A-46B5-AE14-F616CC842344}" type="pres">
      <dgm:prSet presAssocID="{274590C1-C501-45A6-BF2E-CA5C907B8898}" presName="connTx" presStyleLbl="parChTrans1D2" presStyleIdx="0" presStyleCnt="5"/>
      <dgm:spPr/>
      <dgm:t>
        <a:bodyPr/>
        <a:lstStyle/>
        <a:p>
          <a:endParaRPr lang="en-AU"/>
        </a:p>
      </dgm:t>
    </dgm:pt>
    <dgm:pt modelId="{47D35D40-F0EE-4D44-9895-FF8635DD109C}" type="pres">
      <dgm:prSet presAssocID="{4CF4B316-FD97-445E-93ED-225CAB956D70}" presName="node" presStyleLbl="node1" presStyleIdx="0" presStyleCnt="5">
        <dgm:presLayoutVars>
          <dgm:bulletEnabled val="1"/>
        </dgm:presLayoutVars>
      </dgm:prSet>
      <dgm:spPr>
        <a:prstGeom prst="ellipse">
          <a:avLst/>
        </a:prstGeom>
      </dgm:spPr>
      <dgm:t>
        <a:bodyPr/>
        <a:lstStyle/>
        <a:p>
          <a:endParaRPr lang="en-AU"/>
        </a:p>
      </dgm:t>
    </dgm:pt>
    <dgm:pt modelId="{4FDFF2BC-0537-4FDA-A8B5-C04B228A57B5}" type="pres">
      <dgm:prSet presAssocID="{D675CF41-4BC2-4E4E-AEC8-1A0D45A2803F}" presName="Name9" presStyleLbl="parChTrans1D2" presStyleIdx="1" presStyleCnt="5"/>
      <dgm:spPr>
        <a:custGeom>
          <a:avLst/>
          <a:gdLst/>
          <a:ahLst/>
          <a:cxnLst/>
          <a:rect l="0" t="0" r="0" b="0"/>
          <a:pathLst>
            <a:path>
              <a:moveTo>
                <a:pt x="0" y="18325"/>
              </a:moveTo>
              <a:lnTo>
                <a:pt x="403142" y="18325"/>
              </a:lnTo>
            </a:path>
          </a:pathLst>
        </a:custGeom>
      </dgm:spPr>
      <dgm:t>
        <a:bodyPr/>
        <a:lstStyle/>
        <a:p>
          <a:endParaRPr lang="en-AU"/>
        </a:p>
      </dgm:t>
    </dgm:pt>
    <dgm:pt modelId="{28F4CDC6-CE29-49EA-B73F-254C78FB1B3B}" type="pres">
      <dgm:prSet presAssocID="{D675CF41-4BC2-4E4E-AEC8-1A0D45A2803F}" presName="connTx" presStyleLbl="parChTrans1D2" presStyleIdx="1" presStyleCnt="5"/>
      <dgm:spPr/>
      <dgm:t>
        <a:bodyPr/>
        <a:lstStyle/>
        <a:p>
          <a:endParaRPr lang="en-AU"/>
        </a:p>
      </dgm:t>
    </dgm:pt>
    <dgm:pt modelId="{AD5356ED-E072-4A1C-B2D0-5B71106EB90D}" type="pres">
      <dgm:prSet presAssocID="{7B6A2003-D22B-4B32-BF41-275D0662AFC2}" presName="node" presStyleLbl="node1" presStyleIdx="1" presStyleCnt="5">
        <dgm:presLayoutVars>
          <dgm:bulletEnabled val="1"/>
        </dgm:presLayoutVars>
      </dgm:prSet>
      <dgm:spPr>
        <a:prstGeom prst="ellipse">
          <a:avLst/>
        </a:prstGeom>
      </dgm:spPr>
      <dgm:t>
        <a:bodyPr/>
        <a:lstStyle/>
        <a:p>
          <a:endParaRPr lang="en-AU"/>
        </a:p>
      </dgm:t>
    </dgm:pt>
    <dgm:pt modelId="{7D5495C0-5E77-44D5-9693-740B74E66D89}" type="pres">
      <dgm:prSet presAssocID="{1BB9FA80-18DF-42E3-80C3-5B5B8507E5AF}" presName="Name9" presStyleLbl="parChTrans1D2" presStyleIdx="2" presStyleCnt="5"/>
      <dgm:spPr>
        <a:custGeom>
          <a:avLst/>
          <a:gdLst/>
          <a:ahLst/>
          <a:cxnLst/>
          <a:rect l="0" t="0" r="0" b="0"/>
          <a:pathLst>
            <a:path>
              <a:moveTo>
                <a:pt x="0" y="18325"/>
              </a:moveTo>
              <a:lnTo>
                <a:pt x="403142" y="18325"/>
              </a:lnTo>
            </a:path>
          </a:pathLst>
        </a:custGeom>
      </dgm:spPr>
      <dgm:t>
        <a:bodyPr/>
        <a:lstStyle/>
        <a:p>
          <a:endParaRPr lang="en-AU"/>
        </a:p>
      </dgm:t>
    </dgm:pt>
    <dgm:pt modelId="{ABBD329E-56CE-43F4-957A-BA7DE1B1B8FE}" type="pres">
      <dgm:prSet presAssocID="{1BB9FA80-18DF-42E3-80C3-5B5B8507E5AF}" presName="connTx" presStyleLbl="parChTrans1D2" presStyleIdx="2" presStyleCnt="5"/>
      <dgm:spPr/>
      <dgm:t>
        <a:bodyPr/>
        <a:lstStyle/>
        <a:p>
          <a:endParaRPr lang="en-AU"/>
        </a:p>
      </dgm:t>
    </dgm:pt>
    <dgm:pt modelId="{B7BE34E5-FB32-4F94-B033-8419944A9214}" type="pres">
      <dgm:prSet presAssocID="{EBA14A29-E739-4DDF-8234-8FBC612ADDDA}" presName="node" presStyleLbl="node1" presStyleIdx="2" presStyleCnt="5">
        <dgm:presLayoutVars>
          <dgm:bulletEnabled val="1"/>
        </dgm:presLayoutVars>
      </dgm:prSet>
      <dgm:spPr>
        <a:prstGeom prst="ellipse">
          <a:avLst/>
        </a:prstGeom>
      </dgm:spPr>
      <dgm:t>
        <a:bodyPr/>
        <a:lstStyle/>
        <a:p>
          <a:endParaRPr lang="en-AU"/>
        </a:p>
      </dgm:t>
    </dgm:pt>
    <dgm:pt modelId="{B266EE7C-75E7-4624-A01F-BE75672FDD31}" type="pres">
      <dgm:prSet presAssocID="{6735636F-5F1A-404B-A2BC-3654A29343A0}" presName="Name9" presStyleLbl="parChTrans1D2" presStyleIdx="3" presStyleCnt="5"/>
      <dgm:spPr>
        <a:custGeom>
          <a:avLst/>
          <a:gdLst/>
          <a:ahLst/>
          <a:cxnLst/>
          <a:rect l="0" t="0" r="0" b="0"/>
          <a:pathLst>
            <a:path>
              <a:moveTo>
                <a:pt x="0" y="18325"/>
              </a:moveTo>
              <a:lnTo>
                <a:pt x="403142" y="18325"/>
              </a:lnTo>
            </a:path>
          </a:pathLst>
        </a:custGeom>
      </dgm:spPr>
      <dgm:t>
        <a:bodyPr/>
        <a:lstStyle/>
        <a:p>
          <a:endParaRPr lang="en-AU"/>
        </a:p>
      </dgm:t>
    </dgm:pt>
    <dgm:pt modelId="{74E1C637-9FFF-44D5-A38D-C5566F9BC34D}" type="pres">
      <dgm:prSet presAssocID="{6735636F-5F1A-404B-A2BC-3654A29343A0}" presName="connTx" presStyleLbl="parChTrans1D2" presStyleIdx="3" presStyleCnt="5"/>
      <dgm:spPr/>
      <dgm:t>
        <a:bodyPr/>
        <a:lstStyle/>
        <a:p>
          <a:endParaRPr lang="en-AU"/>
        </a:p>
      </dgm:t>
    </dgm:pt>
    <dgm:pt modelId="{2B0E4AA7-1EAC-4220-977D-7B3E8B659F5A}" type="pres">
      <dgm:prSet presAssocID="{2059B561-73FA-4B98-8124-6B05CA6FBEF4}" presName="node" presStyleLbl="node1" presStyleIdx="3" presStyleCnt="5">
        <dgm:presLayoutVars>
          <dgm:bulletEnabled val="1"/>
        </dgm:presLayoutVars>
      </dgm:prSet>
      <dgm:spPr>
        <a:prstGeom prst="ellipse">
          <a:avLst/>
        </a:prstGeom>
      </dgm:spPr>
      <dgm:t>
        <a:bodyPr/>
        <a:lstStyle/>
        <a:p>
          <a:endParaRPr lang="en-AU"/>
        </a:p>
      </dgm:t>
    </dgm:pt>
    <dgm:pt modelId="{5C812E8B-FBEC-4C37-A782-1E5C1D34E334}" type="pres">
      <dgm:prSet presAssocID="{54518F1D-EBF9-4D97-8478-9F28AC938723}" presName="Name9" presStyleLbl="parChTrans1D2" presStyleIdx="4" presStyleCnt="5"/>
      <dgm:spPr>
        <a:custGeom>
          <a:avLst/>
          <a:gdLst/>
          <a:ahLst/>
          <a:cxnLst/>
          <a:rect l="0" t="0" r="0" b="0"/>
          <a:pathLst>
            <a:path>
              <a:moveTo>
                <a:pt x="0" y="18325"/>
              </a:moveTo>
              <a:lnTo>
                <a:pt x="403142" y="18325"/>
              </a:lnTo>
            </a:path>
          </a:pathLst>
        </a:custGeom>
      </dgm:spPr>
      <dgm:t>
        <a:bodyPr/>
        <a:lstStyle/>
        <a:p>
          <a:endParaRPr lang="en-AU"/>
        </a:p>
      </dgm:t>
    </dgm:pt>
    <dgm:pt modelId="{B79BD2E3-5315-4660-870D-4981D4D9078C}" type="pres">
      <dgm:prSet presAssocID="{54518F1D-EBF9-4D97-8478-9F28AC938723}" presName="connTx" presStyleLbl="parChTrans1D2" presStyleIdx="4" presStyleCnt="5"/>
      <dgm:spPr/>
      <dgm:t>
        <a:bodyPr/>
        <a:lstStyle/>
        <a:p>
          <a:endParaRPr lang="en-AU"/>
        </a:p>
      </dgm:t>
    </dgm:pt>
    <dgm:pt modelId="{8E789F97-3C82-4756-B004-BA42B32A6E04}" type="pres">
      <dgm:prSet presAssocID="{504A6A29-C84E-461B-88B4-3AA2E36EE0AD}" presName="node" presStyleLbl="node1" presStyleIdx="4" presStyleCnt="5">
        <dgm:presLayoutVars>
          <dgm:bulletEnabled val="1"/>
        </dgm:presLayoutVars>
      </dgm:prSet>
      <dgm:spPr>
        <a:prstGeom prst="ellipse">
          <a:avLst/>
        </a:prstGeom>
      </dgm:spPr>
      <dgm:t>
        <a:bodyPr/>
        <a:lstStyle/>
        <a:p>
          <a:endParaRPr lang="en-AU"/>
        </a:p>
      </dgm:t>
    </dgm:pt>
  </dgm:ptLst>
  <dgm:cxnLst>
    <dgm:cxn modelId="{F4D6991A-A682-46AD-801F-A8F1096A63EC}" type="presOf" srcId="{54518F1D-EBF9-4D97-8478-9F28AC938723}" destId="{B79BD2E3-5315-4660-870D-4981D4D9078C}" srcOrd="1" destOrd="0" presId="urn:microsoft.com/office/officeart/2005/8/layout/radial1"/>
    <dgm:cxn modelId="{166A0F7F-E4F2-44A6-B400-22CB9A2687CC}" type="presOf" srcId="{4CF4B316-FD97-445E-93ED-225CAB956D70}" destId="{47D35D40-F0EE-4D44-9895-FF8635DD109C}" srcOrd="0" destOrd="0" presId="urn:microsoft.com/office/officeart/2005/8/layout/radial1"/>
    <dgm:cxn modelId="{42415535-C820-44BA-AD24-B03566B1CB0B}" srcId="{27920CEA-A0F3-4D95-804C-E60800CA316C}" destId="{2059B561-73FA-4B98-8124-6B05CA6FBEF4}" srcOrd="3" destOrd="0" parTransId="{6735636F-5F1A-404B-A2BC-3654A29343A0}" sibTransId="{065EF5FB-4874-4AC4-865D-BE1C6207CDD2}"/>
    <dgm:cxn modelId="{490F7370-FB5D-4469-A1E6-568A0B252868}" type="presOf" srcId="{2059B561-73FA-4B98-8124-6B05CA6FBEF4}" destId="{2B0E4AA7-1EAC-4220-977D-7B3E8B659F5A}" srcOrd="0" destOrd="0" presId="urn:microsoft.com/office/officeart/2005/8/layout/radial1"/>
    <dgm:cxn modelId="{C4429E54-6B3B-4177-A3C7-7559D094CFC7}" type="presOf" srcId="{C6B3C7DA-4E11-4857-827B-ECC9745FD4C9}" destId="{22AF20A3-EEEB-4667-84F6-583233028DC1}" srcOrd="0" destOrd="0" presId="urn:microsoft.com/office/officeart/2005/8/layout/radial1"/>
    <dgm:cxn modelId="{4B999D67-EC6E-47BC-A6CE-DB48AA5ABAB4}" srcId="{C6B3C7DA-4E11-4857-827B-ECC9745FD4C9}" destId="{27920CEA-A0F3-4D95-804C-E60800CA316C}" srcOrd="0" destOrd="0" parTransId="{7FDB06B9-4BC6-44A7-963D-0A24683C5C70}" sibTransId="{F9418E4D-C431-404E-A981-C4D5431282FE}"/>
    <dgm:cxn modelId="{7AC9A4D7-506D-41C1-85A9-1A6FF0113020}" type="presOf" srcId="{1BB9FA80-18DF-42E3-80C3-5B5B8507E5AF}" destId="{ABBD329E-56CE-43F4-957A-BA7DE1B1B8FE}" srcOrd="1" destOrd="0" presId="urn:microsoft.com/office/officeart/2005/8/layout/radial1"/>
    <dgm:cxn modelId="{870BF729-6F49-48A0-80A8-95046F0C5F06}" type="presOf" srcId="{6735636F-5F1A-404B-A2BC-3654A29343A0}" destId="{B266EE7C-75E7-4624-A01F-BE75672FDD31}" srcOrd="0" destOrd="0" presId="urn:microsoft.com/office/officeart/2005/8/layout/radial1"/>
    <dgm:cxn modelId="{34423568-A8AA-4EAD-A298-8721772D38DC}" type="presOf" srcId="{274590C1-C501-45A6-BF2E-CA5C907B8898}" destId="{E1C8FD51-700B-43AD-8380-0A75589E81DE}" srcOrd="0" destOrd="0" presId="urn:microsoft.com/office/officeart/2005/8/layout/radial1"/>
    <dgm:cxn modelId="{5B3514BB-3B3E-40B4-B2BC-133447249B5F}" type="presOf" srcId="{7B6A2003-D22B-4B32-BF41-275D0662AFC2}" destId="{AD5356ED-E072-4A1C-B2D0-5B71106EB90D}" srcOrd="0" destOrd="0" presId="urn:microsoft.com/office/officeart/2005/8/layout/radial1"/>
    <dgm:cxn modelId="{219E7D1E-795E-43B4-B8E1-AAF005DD0CB7}" type="presOf" srcId="{D675CF41-4BC2-4E4E-AEC8-1A0D45A2803F}" destId="{28F4CDC6-CE29-49EA-B73F-254C78FB1B3B}" srcOrd="1" destOrd="0" presId="urn:microsoft.com/office/officeart/2005/8/layout/radial1"/>
    <dgm:cxn modelId="{5D65DEA0-424B-422E-AAEF-1310DF56942F}" srcId="{27920CEA-A0F3-4D95-804C-E60800CA316C}" destId="{504A6A29-C84E-461B-88B4-3AA2E36EE0AD}" srcOrd="4" destOrd="0" parTransId="{54518F1D-EBF9-4D97-8478-9F28AC938723}" sibTransId="{33D8EF43-F43E-430F-A230-05FF281C8B34}"/>
    <dgm:cxn modelId="{DD8E8B50-428A-4679-BFC9-B4ED24BE421F}" srcId="{27920CEA-A0F3-4D95-804C-E60800CA316C}" destId="{EBA14A29-E739-4DDF-8234-8FBC612ADDDA}" srcOrd="2" destOrd="0" parTransId="{1BB9FA80-18DF-42E3-80C3-5B5B8507E5AF}" sibTransId="{42A981EF-E8DC-430B-8EF4-B20E66322A53}"/>
    <dgm:cxn modelId="{758EAEB6-A381-42B9-A3C0-E82C58DF3CB1}" type="presOf" srcId="{D675CF41-4BC2-4E4E-AEC8-1A0D45A2803F}" destId="{4FDFF2BC-0537-4FDA-A8B5-C04B228A57B5}" srcOrd="0" destOrd="0" presId="urn:microsoft.com/office/officeart/2005/8/layout/radial1"/>
    <dgm:cxn modelId="{40DF53F3-A81A-42B2-B1A0-C0E8160FC58F}" srcId="{27920CEA-A0F3-4D95-804C-E60800CA316C}" destId="{7B6A2003-D22B-4B32-BF41-275D0662AFC2}" srcOrd="1" destOrd="0" parTransId="{D675CF41-4BC2-4E4E-AEC8-1A0D45A2803F}" sibTransId="{269E1AFB-EC3A-46E8-A78A-B7692B4C4347}"/>
    <dgm:cxn modelId="{545091C5-2632-457B-B959-BCAB0831720E}" type="presOf" srcId="{504A6A29-C84E-461B-88B4-3AA2E36EE0AD}" destId="{8E789F97-3C82-4756-B004-BA42B32A6E04}" srcOrd="0" destOrd="0" presId="urn:microsoft.com/office/officeart/2005/8/layout/radial1"/>
    <dgm:cxn modelId="{093A29A7-A1ED-4D39-9F91-719D199721AA}" srcId="{27920CEA-A0F3-4D95-804C-E60800CA316C}" destId="{4CF4B316-FD97-445E-93ED-225CAB956D70}" srcOrd="0" destOrd="0" parTransId="{274590C1-C501-45A6-BF2E-CA5C907B8898}" sibTransId="{5C2E9F59-E11D-46CB-A3AB-67F876C46477}"/>
    <dgm:cxn modelId="{862B3051-11E5-486E-AE6E-0AE5527FF1A8}" type="presOf" srcId="{274590C1-C501-45A6-BF2E-CA5C907B8898}" destId="{039DE914-DA7A-46B5-AE14-F616CC842344}" srcOrd="1" destOrd="0" presId="urn:microsoft.com/office/officeart/2005/8/layout/radial1"/>
    <dgm:cxn modelId="{43055C58-F8AE-4986-9960-AFD73D0622D5}" type="presOf" srcId="{EBA14A29-E739-4DDF-8234-8FBC612ADDDA}" destId="{B7BE34E5-FB32-4F94-B033-8419944A9214}" srcOrd="0" destOrd="0" presId="urn:microsoft.com/office/officeart/2005/8/layout/radial1"/>
    <dgm:cxn modelId="{67712633-AF86-4AC5-98D1-02024F7D2E2F}" type="presOf" srcId="{54518F1D-EBF9-4D97-8478-9F28AC938723}" destId="{5C812E8B-FBEC-4C37-A782-1E5C1D34E334}" srcOrd="0" destOrd="0" presId="urn:microsoft.com/office/officeart/2005/8/layout/radial1"/>
    <dgm:cxn modelId="{46FC2D43-BD33-4A2A-A1D4-BCF9D3295ABB}" type="presOf" srcId="{27920CEA-A0F3-4D95-804C-E60800CA316C}" destId="{A770583A-FB59-43BF-BC08-A546874DAE61}" srcOrd="0" destOrd="0" presId="urn:microsoft.com/office/officeart/2005/8/layout/radial1"/>
    <dgm:cxn modelId="{F67CBFD8-4012-40F5-8946-1705E7515E8D}" type="presOf" srcId="{6735636F-5F1A-404B-A2BC-3654A29343A0}" destId="{74E1C637-9FFF-44D5-A38D-C5566F9BC34D}" srcOrd="1" destOrd="0" presId="urn:microsoft.com/office/officeart/2005/8/layout/radial1"/>
    <dgm:cxn modelId="{A5DC8ECE-C548-497D-ACF8-C369EEEE4DF5}" type="presOf" srcId="{1BB9FA80-18DF-42E3-80C3-5B5B8507E5AF}" destId="{7D5495C0-5E77-44D5-9693-740B74E66D89}" srcOrd="0" destOrd="0" presId="urn:microsoft.com/office/officeart/2005/8/layout/radial1"/>
    <dgm:cxn modelId="{7FEC4A65-FE3C-433D-9187-E2BBA4D281B7}" type="presParOf" srcId="{22AF20A3-EEEB-4667-84F6-583233028DC1}" destId="{A770583A-FB59-43BF-BC08-A546874DAE61}" srcOrd="0" destOrd="0" presId="urn:microsoft.com/office/officeart/2005/8/layout/radial1"/>
    <dgm:cxn modelId="{7AD2F68E-6A38-4B68-8CB6-A684ABDFDC5A}" type="presParOf" srcId="{22AF20A3-EEEB-4667-84F6-583233028DC1}" destId="{E1C8FD51-700B-43AD-8380-0A75589E81DE}" srcOrd="1" destOrd="0" presId="urn:microsoft.com/office/officeart/2005/8/layout/radial1"/>
    <dgm:cxn modelId="{5D1326D1-638F-4F76-9622-83669A72601A}" type="presParOf" srcId="{E1C8FD51-700B-43AD-8380-0A75589E81DE}" destId="{039DE914-DA7A-46B5-AE14-F616CC842344}" srcOrd="0" destOrd="0" presId="urn:microsoft.com/office/officeart/2005/8/layout/radial1"/>
    <dgm:cxn modelId="{91BBB352-03EF-47E1-82A7-3C3DBF77C54A}" type="presParOf" srcId="{22AF20A3-EEEB-4667-84F6-583233028DC1}" destId="{47D35D40-F0EE-4D44-9895-FF8635DD109C}" srcOrd="2" destOrd="0" presId="urn:microsoft.com/office/officeart/2005/8/layout/radial1"/>
    <dgm:cxn modelId="{AC3E3231-2150-4698-B92D-108F6BFAB92A}" type="presParOf" srcId="{22AF20A3-EEEB-4667-84F6-583233028DC1}" destId="{4FDFF2BC-0537-4FDA-A8B5-C04B228A57B5}" srcOrd="3" destOrd="0" presId="urn:microsoft.com/office/officeart/2005/8/layout/radial1"/>
    <dgm:cxn modelId="{A3420370-D1AD-4740-AEE9-B28A307B6BA1}" type="presParOf" srcId="{4FDFF2BC-0537-4FDA-A8B5-C04B228A57B5}" destId="{28F4CDC6-CE29-49EA-B73F-254C78FB1B3B}" srcOrd="0" destOrd="0" presId="urn:microsoft.com/office/officeart/2005/8/layout/radial1"/>
    <dgm:cxn modelId="{5D843F88-11F6-422A-85C9-D2BE587B043E}" type="presParOf" srcId="{22AF20A3-EEEB-4667-84F6-583233028DC1}" destId="{AD5356ED-E072-4A1C-B2D0-5B71106EB90D}" srcOrd="4" destOrd="0" presId="urn:microsoft.com/office/officeart/2005/8/layout/radial1"/>
    <dgm:cxn modelId="{DB3E2482-11D3-4E7B-9A1A-529CC774EE8A}" type="presParOf" srcId="{22AF20A3-EEEB-4667-84F6-583233028DC1}" destId="{7D5495C0-5E77-44D5-9693-740B74E66D89}" srcOrd="5" destOrd="0" presId="urn:microsoft.com/office/officeart/2005/8/layout/radial1"/>
    <dgm:cxn modelId="{0E8D65DA-03B1-463A-9AA0-548DFB7CCACD}" type="presParOf" srcId="{7D5495C0-5E77-44D5-9693-740B74E66D89}" destId="{ABBD329E-56CE-43F4-957A-BA7DE1B1B8FE}" srcOrd="0" destOrd="0" presId="urn:microsoft.com/office/officeart/2005/8/layout/radial1"/>
    <dgm:cxn modelId="{8BDC3DAD-AE09-403B-88DE-AB61646664E5}" type="presParOf" srcId="{22AF20A3-EEEB-4667-84F6-583233028DC1}" destId="{B7BE34E5-FB32-4F94-B033-8419944A9214}" srcOrd="6" destOrd="0" presId="urn:microsoft.com/office/officeart/2005/8/layout/radial1"/>
    <dgm:cxn modelId="{A48A1958-176B-49BF-83F3-7262E6356DE0}" type="presParOf" srcId="{22AF20A3-EEEB-4667-84F6-583233028DC1}" destId="{B266EE7C-75E7-4624-A01F-BE75672FDD31}" srcOrd="7" destOrd="0" presId="urn:microsoft.com/office/officeart/2005/8/layout/radial1"/>
    <dgm:cxn modelId="{51A28989-0A3E-4DB0-A3E5-FD2665EC90E8}" type="presParOf" srcId="{B266EE7C-75E7-4624-A01F-BE75672FDD31}" destId="{74E1C637-9FFF-44D5-A38D-C5566F9BC34D}" srcOrd="0" destOrd="0" presId="urn:microsoft.com/office/officeart/2005/8/layout/radial1"/>
    <dgm:cxn modelId="{F324B48E-C3E1-4AF9-98D1-3E13AD0F653A}" type="presParOf" srcId="{22AF20A3-EEEB-4667-84F6-583233028DC1}" destId="{2B0E4AA7-1EAC-4220-977D-7B3E8B659F5A}" srcOrd="8" destOrd="0" presId="urn:microsoft.com/office/officeart/2005/8/layout/radial1"/>
    <dgm:cxn modelId="{09FE948C-E439-408D-BA04-E4F94AC2B9A1}" type="presParOf" srcId="{22AF20A3-EEEB-4667-84F6-583233028DC1}" destId="{5C812E8B-FBEC-4C37-A782-1E5C1D34E334}" srcOrd="9" destOrd="0" presId="urn:microsoft.com/office/officeart/2005/8/layout/radial1"/>
    <dgm:cxn modelId="{01CDE649-0893-437F-804E-117CB005A858}" type="presParOf" srcId="{5C812E8B-FBEC-4C37-A782-1E5C1D34E334}" destId="{B79BD2E3-5315-4660-870D-4981D4D9078C}" srcOrd="0" destOrd="0" presId="urn:microsoft.com/office/officeart/2005/8/layout/radial1"/>
    <dgm:cxn modelId="{E9631302-D6D3-43C5-BF09-F8B77DE1098E}" type="presParOf" srcId="{22AF20A3-EEEB-4667-84F6-583233028DC1}" destId="{8E789F97-3C82-4756-B004-BA42B32A6E04}" srcOrd="10" destOrd="0" presId="urn:microsoft.com/office/officeart/2005/8/layout/radial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5ACD2DA-0AF3-418F-B7A0-0596CF77872E}"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en-AU"/>
        </a:p>
      </dgm:t>
    </dgm:pt>
    <dgm:pt modelId="{0E569D9B-7317-4DAF-8AD3-E18D243CDC07}">
      <dgm:prSet phldrT="[Text]"/>
      <dgm:spPr>
        <a:xfrm>
          <a:off x="1173928" y="975010"/>
          <a:ext cx="1350006" cy="1346867"/>
        </a:xfrm>
      </dgm:spPr>
      <dgm:t>
        <a:bodyPr/>
        <a:lstStyle/>
        <a:p>
          <a:r>
            <a:rPr lang="en-AU" b="1">
              <a:latin typeface="Calibri"/>
              <a:ea typeface="+mn-ea"/>
              <a:cs typeface="+mn-cs"/>
            </a:rPr>
            <a:t>Program Delivery</a:t>
          </a:r>
        </a:p>
      </dgm:t>
    </dgm:pt>
    <dgm:pt modelId="{96B0A984-079F-4B6E-8615-6BB77F5BFD70}" type="parTrans" cxnId="{96DAB310-A282-49D1-A3C1-C34390FF023A}">
      <dgm:prSet/>
      <dgm:spPr/>
      <dgm:t>
        <a:bodyPr/>
        <a:lstStyle/>
        <a:p>
          <a:endParaRPr lang="en-AU"/>
        </a:p>
      </dgm:t>
    </dgm:pt>
    <dgm:pt modelId="{66512DBA-CBA2-4E1F-9FEA-0B517568FE17}" type="sibTrans" cxnId="{96DAB310-A282-49D1-A3C1-C34390FF023A}">
      <dgm:prSet/>
      <dgm:spPr/>
      <dgm:t>
        <a:bodyPr/>
        <a:lstStyle/>
        <a:p>
          <a:endParaRPr lang="en-AU"/>
        </a:p>
      </dgm:t>
    </dgm:pt>
    <dgm:pt modelId="{78D0CE09-D0BE-4871-AB7D-3017AD02DB03}">
      <dgm:prSet phldrT="[Text]"/>
      <dgm:spPr>
        <a:xfrm>
          <a:off x="1299217" y="-134751"/>
          <a:ext cx="1099428" cy="1092233"/>
        </a:xfrm>
        <a:solidFill>
          <a:schemeClr val="tx2">
            <a:lumMod val="40000"/>
            <a:lumOff val="60000"/>
          </a:schemeClr>
        </a:solidFill>
      </dgm:spPr>
      <dgm:t>
        <a:bodyPr/>
        <a:lstStyle/>
        <a:p>
          <a:r>
            <a:rPr lang="en-AU" b="1">
              <a:latin typeface="Calibri"/>
              <a:ea typeface="+mn-ea"/>
              <a:cs typeface="+mn-cs"/>
            </a:rPr>
            <a:t>Programs Governance</a:t>
          </a:r>
        </a:p>
      </dgm:t>
    </dgm:pt>
    <dgm:pt modelId="{4DB8F54A-BF32-44E3-ADB0-4E1E9A71EC02}" type="parTrans" cxnId="{9E35AC15-9781-43E3-BF36-BD528130B70A}">
      <dgm:prSet/>
      <dgm:spPr/>
      <dgm:t>
        <a:bodyPr/>
        <a:lstStyle/>
        <a:p>
          <a:endParaRPr lang="en-AU"/>
        </a:p>
      </dgm:t>
    </dgm:pt>
    <dgm:pt modelId="{F35831A0-159C-41CE-87CE-29EF0B07395F}" type="sibTrans" cxnId="{9E35AC15-9781-43E3-BF36-BD528130B70A}">
      <dgm:prSet/>
      <dgm:spPr>
        <a:xfrm>
          <a:off x="582450" y="381963"/>
          <a:ext cx="2532963" cy="2532963"/>
        </a:xfrm>
      </dgm:spPr>
      <dgm:t>
        <a:bodyPr/>
        <a:lstStyle/>
        <a:p>
          <a:endParaRPr lang="en-AU"/>
        </a:p>
      </dgm:t>
    </dgm:pt>
    <dgm:pt modelId="{EA0B94DB-F8DB-468D-A45A-E6D419977FDF}">
      <dgm:prSet phldrT="[Text]"/>
      <dgm:spPr>
        <a:xfrm>
          <a:off x="2013446" y="2088470"/>
          <a:ext cx="1125245" cy="1121586"/>
        </a:xfrm>
        <a:solidFill>
          <a:schemeClr val="tx2">
            <a:lumMod val="40000"/>
            <a:lumOff val="60000"/>
          </a:schemeClr>
        </a:solidFill>
      </dgm:spPr>
      <dgm:t>
        <a:bodyPr/>
        <a:lstStyle/>
        <a:p>
          <a:r>
            <a:rPr lang="en-AU" b="1">
              <a:latin typeface="Calibri"/>
              <a:ea typeface="+mn-ea"/>
              <a:cs typeface="+mn-cs"/>
            </a:rPr>
            <a:t>Feedback</a:t>
          </a:r>
        </a:p>
      </dgm:t>
    </dgm:pt>
    <dgm:pt modelId="{E7EF1CA0-C945-4DC1-B93E-029A002DD640}" type="parTrans" cxnId="{54E34EC7-EE9D-4CFE-9D22-34A497831206}">
      <dgm:prSet/>
      <dgm:spPr/>
      <dgm:t>
        <a:bodyPr/>
        <a:lstStyle/>
        <a:p>
          <a:endParaRPr lang="en-AU"/>
        </a:p>
      </dgm:t>
    </dgm:pt>
    <dgm:pt modelId="{78BBA312-8807-49DF-9C40-D068B0581EE7}" type="sibTrans" cxnId="{54E34EC7-EE9D-4CFE-9D22-34A497831206}">
      <dgm:prSet/>
      <dgm:spPr>
        <a:xfrm>
          <a:off x="582450" y="381963"/>
          <a:ext cx="2532963" cy="2532963"/>
        </a:xfrm>
      </dgm:spPr>
      <dgm:t>
        <a:bodyPr/>
        <a:lstStyle/>
        <a:p>
          <a:endParaRPr lang="en-AU"/>
        </a:p>
      </dgm:t>
    </dgm:pt>
    <dgm:pt modelId="{6BBE1202-5160-4043-9A5F-A67F137A9DD6}">
      <dgm:prSet phldrT="[Text]"/>
      <dgm:spPr>
        <a:xfrm>
          <a:off x="569850" y="2109896"/>
          <a:ext cx="1103888" cy="1078733"/>
        </a:xfrm>
        <a:solidFill>
          <a:schemeClr val="tx2">
            <a:lumMod val="40000"/>
            <a:lumOff val="60000"/>
          </a:schemeClr>
        </a:solidFill>
      </dgm:spPr>
      <dgm:t>
        <a:bodyPr/>
        <a:lstStyle/>
        <a:p>
          <a:r>
            <a:rPr lang="en-AU" b="1">
              <a:latin typeface="Calibri"/>
              <a:ea typeface="+mn-ea"/>
              <a:cs typeface="+mn-cs"/>
            </a:rPr>
            <a:t>Evaluation</a:t>
          </a:r>
        </a:p>
      </dgm:t>
    </dgm:pt>
    <dgm:pt modelId="{5FF9A70E-09F6-442E-9E44-07AA2AD755E8}" type="parTrans" cxnId="{717670C9-69A4-453C-9946-7050593B01C6}">
      <dgm:prSet/>
      <dgm:spPr/>
      <dgm:t>
        <a:bodyPr/>
        <a:lstStyle/>
        <a:p>
          <a:endParaRPr lang="en-AU"/>
        </a:p>
      </dgm:t>
    </dgm:pt>
    <dgm:pt modelId="{9822434E-61AB-4992-AC10-DE42F320AFD0}" type="sibTrans" cxnId="{717670C9-69A4-453C-9946-7050593B01C6}">
      <dgm:prSet/>
      <dgm:spPr>
        <a:xfrm>
          <a:off x="582450" y="381963"/>
          <a:ext cx="2532963" cy="2532963"/>
        </a:xfrm>
      </dgm:spPr>
      <dgm:t>
        <a:bodyPr/>
        <a:lstStyle/>
        <a:p>
          <a:endParaRPr lang="en-AU"/>
        </a:p>
      </dgm:t>
    </dgm:pt>
    <dgm:pt modelId="{728F1F16-C7BC-4F74-A783-520244007233}">
      <dgm:prSet phldrT="[Text]"/>
      <dgm:spPr>
        <a:xfrm>
          <a:off x="135458" y="732716"/>
          <a:ext cx="1073882" cy="1066899"/>
        </a:xfrm>
        <a:solidFill>
          <a:schemeClr val="tx2">
            <a:lumMod val="40000"/>
            <a:lumOff val="60000"/>
          </a:schemeClr>
        </a:solidFill>
      </dgm:spPr>
      <dgm:t>
        <a:bodyPr/>
        <a:lstStyle/>
        <a:p>
          <a:r>
            <a:rPr lang="en-AU" b="1">
              <a:latin typeface="Calibri"/>
              <a:ea typeface="+mn-ea"/>
              <a:cs typeface="+mn-cs"/>
            </a:rPr>
            <a:t>Review</a:t>
          </a:r>
        </a:p>
      </dgm:t>
    </dgm:pt>
    <dgm:pt modelId="{3AD5F3CB-17DB-4353-BDC9-282C8B309CDE}" type="parTrans" cxnId="{A7EF4BB4-34AF-45B5-BF68-E3FAA1C78C1B}">
      <dgm:prSet/>
      <dgm:spPr/>
      <dgm:t>
        <a:bodyPr/>
        <a:lstStyle/>
        <a:p>
          <a:endParaRPr lang="en-AU"/>
        </a:p>
      </dgm:t>
    </dgm:pt>
    <dgm:pt modelId="{DA4D6C09-8E6C-4828-AD41-246771E38990}" type="sibTrans" cxnId="{A7EF4BB4-34AF-45B5-BF68-E3FAA1C78C1B}">
      <dgm:prSet/>
      <dgm:spPr>
        <a:xfrm>
          <a:off x="582450" y="381963"/>
          <a:ext cx="2532963" cy="2532963"/>
        </a:xfrm>
      </dgm:spPr>
      <dgm:t>
        <a:bodyPr/>
        <a:lstStyle/>
        <a:p>
          <a:endParaRPr lang="en-AU"/>
        </a:p>
      </dgm:t>
    </dgm:pt>
    <dgm:pt modelId="{D2103ADA-7967-49BC-9F12-E58FD2FC1BEC}">
      <dgm:prSet phldrT="[Text]"/>
      <dgm:spPr>
        <a:xfrm>
          <a:off x="2493228" y="729849"/>
          <a:ext cx="1064473" cy="1072632"/>
        </a:xfrm>
        <a:solidFill>
          <a:schemeClr val="tx2">
            <a:lumMod val="40000"/>
            <a:lumOff val="60000"/>
          </a:schemeClr>
        </a:solidFill>
      </dgm:spPr>
      <dgm:t>
        <a:bodyPr/>
        <a:lstStyle/>
        <a:p>
          <a:r>
            <a:rPr lang="en-AU" b="1">
              <a:latin typeface="Calibri"/>
              <a:ea typeface="+mn-ea"/>
              <a:cs typeface="+mn-cs"/>
            </a:rPr>
            <a:t>Facilitation</a:t>
          </a:r>
        </a:p>
      </dgm:t>
    </dgm:pt>
    <dgm:pt modelId="{0DA5CE5D-585A-4A4F-B666-575E49C1D40C}" type="parTrans" cxnId="{455CE91D-8067-492A-806E-43706ADAD053}">
      <dgm:prSet/>
      <dgm:spPr/>
      <dgm:t>
        <a:bodyPr/>
        <a:lstStyle/>
        <a:p>
          <a:endParaRPr lang="en-AU"/>
        </a:p>
      </dgm:t>
    </dgm:pt>
    <dgm:pt modelId="{6AF6DBED-8937-4D28-BD85-053F3376D123}" type="sibTrans" cxnId="{455CE91D-8067-492A-806E-43706ADAD053}">
      <dgm:prSet/>
      <dgm:spPr>
        <a:xfrm>
          <a:off x="582450" y="381963"/>
          <a:ext cx="2532963" cy="2532963"/>
        </a:xfrm>
      </dgm:spPr>
      <dgm:t>
        <a:bodyPr/>
        <a:lstStyle/>
        <a:p>
          <a:endParaRPr lang="en-AU"/>
        </a:p>
      </dgm:t>
    </dgm:pt>
    <dgm:pt modelId="{CBBF78BE-05C6-4B0B-AAC3-C90CA2DBF920}" type="pres">
      <dgm:prSet presAssocID="{55ACD2DA-0AF3-418F-B7A0-0596CF77872E}" presName="Name0" presStyleCnt="0">
        <dgm:presLayoutVars>
          <dgm:chMax val="1"/>
          <dgm:dir/>
          <dgm:animLvl val="ctr"/>
          <dgm:resizeHandles val="exact"/>
        </dgm:presLayoutVars>
      </dgm:prSet>
      <dgm:spPr/>
      <dgm:t>
        <a:bodyPr/>
        <a:lstStyle/>
        <a:p>
          <a:endParaRPr lang="en-AU"/>
        </a:p>
      </dgm:t>
    </dgm:pt>
    <dgm:pt modelId="{8B4DBBA5-7958-4E43-865A-DD03E71944D9}" type="pres">
      <dgm:prSet presAssocID="{0E569D9B-7317-4DAF-8AD3-E18D243CDC07}" presName="centerShape" presStyleLbl="node0" presStyleIdx="0" presStyleCnt="1" custScaleX="113602" custScaleY="106944"/>
      <dgm:spPr>
        <a:prstGeom prst="ellipse">
          <a:avLst/>
        </a:prstGeom>
      </dgm:spPr>
      <dgm:t>
        <a:bodyPr/>
        <a:lstStyle/>
        <a:p>
          <a:endParaRPr lang="en-AU"/>
        </a:p>
      </dgm:t>
    </dgm:pt>
    <dgm:pt modelId="{52FDF950-33E7-41EE-ACE3-9FE5308F7161}" type="pres">
      <dgm:prSet presAssocID="{78D0CE09-D0BE-4871-AB7D-3017AD02DB03}" presName="node" presStyleLbl="node1" presStyleIdx="0" presStyleCnt="5" custScaleX="134616" custScaleY="133735" custRadScaleRad="100920">
        <dgm:presLayoutVars>
          <dgm:bulletEnabled val="1"/>
        </dgm:presLayoutVars>
      </dgm:prSet>
      <dgm:spPr>
        <a:prstGeom prst="ellipse">
          <a:avLst/>
        </a:prstGeom>
      </dgm:spPr>
      <dgm:t>
        <a:bodyPr/>
        <a:lstStyle/>
        <a:p>
          <a:endParaRPr lang="en-AU"/>
        </a:p>
      </dgm:t>
    </dgm:pt>
    <dgm:pt modelId="{3285AF02-4935-46F9-9DF3-C4C8DE9B0EBD}" type="pres">
      <dgm:prSet presAssocID="{78D0CE09-D0BE-4871-AB7D-3017AD02DB03}" presName="dummy" presStyleCnt="0"/>
      <dgm:spPr/>
      <dgm:t>
        <a:bodyPr/>
        <a:lstStyle/>
        <a:p>
          <a:endParaRPr lang="en-AU"/>
        </a:p>
      </dgm:t>
    </dgm:pt>
    <dgm:pt modelId="{5302A97B-903D-4FCF-9F94-AA5965F3B808}" type="pres">
      <dgm:prSet presAssocID="{F35831A0-159C-41CE-87CE-29EF0B07395F}" presName="sibTrans" presStyleLbl="sibTrans2D1" presStyleIdx="0" presStyleCnt="5"/>
      <dgm:spPr>
        <a:prstGeom prst="blockArc">
          <a:avLst>
            <a:gd name="adj1" fmla="val 16200000"/>
            <a:gd name="adj2" fmla="val 0"/>
            <a:gd name="adj3" fmla="val 4639"/>
          </a:avLst>
        </a:prstGeom>
      </dgm:spPr>
      <dgm:t>
        <a:bodyPr/>
        <a:lstStyle/>
        <a:p>
          <a:endParaRPr lang="en-AU"/>
        </a:p>
      </dgm:t>
    </dgm:pt>
    <dgm:pt modelId="{39F34E3B-DE47-4069-86F9-80170A1E77D4}" type="pres">
      <dgm:prSet presAssocID="{D2103ADA-7967-49BC-9F12-E58FD2FC1BEC}" presName="node" presStyleLbl="node1" presStyleIdx="1" presStyleCnt="5" custScaleX="130336" custScaleY="131335">
        <dgm:presLayoutVars>
          <dgm:bulletEnabled val="1"/>
        </dgm:presLayoutVars>
      </dgm:prSet>
      <dgm:spPr>
        <a:prstGeom prst="ellipse">
          <a:avLst/>
        </a:prstGeom>
      </dgm:spPr>
      <dgm:t>
        <a:bodyPr/>
        <a:lstStyle/>
        <a:p>
          <a:endParaRPr lang="en-AU"/>
        </a:p>
      </dgm:t>
    </dgm:pt>
    <dgm:pt modelId="{703279AC-A2F6-4E19-90F7-CA17A1255F5B}" type="pres">
      <dgm:prSet presAssocID="{D2103ADA-7967-49BC-9F12-E58FD2FC1BEC}" presName="dummy" presStyleCnt="0"/>
      <dgm:spPr/>
      <dgm:t>
        <a:bodyPr/>
        <a:lstStyle/>
        <a:p>
          <a:endParaRPr lang="en-AU"/>
        </a:p>
      </dgm:t>
    </dgm:pt>
    <dgm:pt modelId="{41FF2898-0B2D-4CF2-B9B8-ED3D16F25F82}" type="pres">
      <dgm:prSet presAssocID="{6AF6DBED-8937-4D28-BD85-053F3376D123}" presName="sibTrans" presStyleLbl="sibTrans2D1" presStyleIdx="1" presStyleCnt="5"/>
      <dgm:spPr>
        <a:prstGeom prst="blockArc">
          <a:avLst>
            <a:gd name="adj1" fmla="val 20520000"/>
            <a:gd name="adj2" fmla="val 3240000"/>
            <a:gd name="adj3" fmla="val 4643"/>
          </a:avLst>
        </a:prstGeom>
      </dgm:spPr>
      <dgm:t>
        <a:bodyPr/>
        <a:lstStyle/>
        <a:p>
          <a:endParaRPr lang="en-AU"/>
        </a:p>
      </dgm:t>
    </dgm:pt>
    <dgm:pt modelId="{BC2682B3-D429-40DD-B6EC-20B9DC9DB38F}" type="pres">
      <dgm:prSet presAssocID="{EA0B94DB-F8DB-468D-A45A-E6D419977FDF}" presName="node" presStyleLbl="node1" presStyleIdx="2" presStyleCnt="5" custScaleX="132051" custScaleY="133901" custRadScaleRad="100520" custRadScaleInc="896">
        <dgm:presLayoutVars>
          <dgm:bulletEnabled val="1"/>
        </dgm:presLayoutVars>
      </dgm:prSet>
      <dgm:spPr>
        <a:prstGeom prst="ellipse">
          <a:avLst/>
        </a:prstGeom>
      </dgm:spPr>
      <dgm:t>
        <a:bodyPr/>
        <a:lstStyle/>
        <a:p>
          <a:endParaRPr lang="en-AU"/>
        </a:p>
      </dgm:t>
    </dgm:pt>
    <dgm:pt modelId="{6AF6FA1A-F96C-46F9-B237-3CA350668C00}" type="pres">
      <dgm:prSet presAssocID="{EA0B94DB-F8DB-468D-A45A-E6D419977FDF}" presName="dummy" presStyleCnt="0"/>
      <dgm:spPr/>
      <dgm:t>
        <a:bodyPr/>
        <a:lstStyle/>
        <a:p>
          <a:endParaRPr lang="en-AU"/>
        </a:p>
      </dgm:t>
    </dgm:pt>
    <dgm:pt modelId="{9E79AF3B-D310-4928-813A-65D100F90C9C}" type="pres">
      <dgm:prSet presAssocID="{78BBA312-8807-49DF-9C40-D068B0581EE7}" presName="sibTrans" presStyleLbl="sibTrans2D1" presStyleIdx="2" presStyleCnt="5"/>
      <dgm:spPr>
        <a:prstGeom prst="blockArc">
          <a:avLst>
            <a:gd name="adj1" fmla="val 0"/>
            <a:gd name="adj2" fmla="val 5400000"/>
            <a:gd name="adj3" fmla="val 4639"/>
          </a:avLst>
        </a:prstGeom>
      </dgm:spPr>
      <dgm:t>
        <a:bodyPr/>
        <a:lstStyle/>
        <a:p>
          <a:endParaRPr lang="en-AU"/>
        </a:p>
      </dgm:t>
    </dgm:pt>
    <dgm:pt modelId="{A85CB7DC-80B6-4DD9-A2E6-D9E5BC14BB28}" type="pres">
      <dgm:prSet presAssocID="{6BBE1202-5160-4043-9A5F-A67F137A9DD6}" presName="node" presStyleLbl="node1" presStyleIdx="3" presStyleCnt="5" custScaleX="135162" custScaleY="132082">
        <dgm:presLayoutVars>
          <dgm:bulletEnabled val="1"/>
        </dgm:presLayoutVars>
      </dgm:prSet>
      <dgm:spPr>
        <a:prstGeom prst="ellipse">
          <a:avLst/>
        </a:prstGeom>
      </dgm:spPr>
      <dgm:t>
        <a:bodyPr/>
        <a:lstStyle/>
        <a:p>
          <a:endParaRPr lang="en-AU"/>
        </a:p>
      </dgm:t>
    </dgm:pt>
    <dgm:pt modelId="{C50F4527-D1D7-41A7-94B2-102D264C5E53}" type="pres">
      <dgm:prSet presAssocID="{6BBE1202-5160-4043-9A5F-A67F137A9DD6}" presName="dummy" presStyleCnt="0"/>
      <dgm:spPr/>
      <dgm:t>
        <a:bodyPr/>
        <a:lstStyle/>
        <a:p>
          <a:endParaRPr lang="en-AU"/>
        </a:p>
      </dgm:t>
    </dgm:pt>
    <dgm:pt modelId="{8A07D374-8ED1-40E0-B530-4DD960271A9D}" type="pres">
      <dgm:prSet presAssocID="{9822434E-61AB-4992-AC10-DE42F320AFD0}" presName="sibTrans" presStyleLbl="sibTrans2D1" presStyleIdx="3" presStyleCnt="5"/>
      <dgm:spPr>
        <a:prstGeom prst="blockArc">
          <a:avLst>
            <a:gd name="adj1" fmla="val 5400000"/>
            <a:gd name="adj2" fmla="val 10800000"/>
            <a:gd name="adj3" fmla="val 4639"/>
          </a:avLst>
        </a:prstGeom>
      </dgm:spPr>
      <dgm:t>
        <a:bodyPr/>
        <a:lstStyle/>
        <a:p>
          <a:endParaRPr lang="en-AU"/>
        </a:p>
      </dgm:t>
    </dgm:pt>
    <dgm:pt modelId="{31554EF4-0442-4F72-B160-851D0F91840D}" type="pres">
      <dgm:prSet presAssocID="{728F1F16-C7BC-4F74-A783-520244007233}" presName="node" presStyleLbl="node1" presStyleIdx="4" presStyleCnt="5" custScaleX="131488" custScaleY="130633">
        <dgm:presLayoutVars>
          <dgm:bulletEnabled val="1"/>
        </dgm:presLayoutVars>
      </dgm:prSet>
      <dgm:spPr>
        <a:prstGeom prst="ellipse">
          <a:avLst/>
        </a:prstGeom>
      </dgm:spPr>
      <dgm:t>
        <a:bodyPr/>
        <a:lstStyle/>
        <a:p>
          <a:endParaRPr lang="en-AU"/>
        </a:p>
      </dgm:t>
    </dgm:pt>
    <dgm:pt modelId="{AFD56910-F534-4432-97B3-C263BC6717F8}" type="pres">
      <dgm:prSet presAssocID="{728F1F16-C7BC-4F74-A783-520244007233}" presName="dummy" presStyleCnt="0"/>
      <dgm:spPr/>
      <dgm:t>
        <a:bodyPr/>
        <a:lstStyle/>
        <a:p>
          <a:endParaRPr lang="en-AU"/>
        </a:p>
      </dgm:t>
    </dgm:pt>
    <dgm:pt modelId="{CABC1EF0-E36E-47B3-BC94-6541EEA1E143}" type="pres">
      <dgm:prSet presAssocID="{DA4D6C09-8E6C-4828-AD41-246771E38990}" presName="sibTrans" presStyleLbl="sibTrans2D1" presStyleIdx="4" presStyleCnt="5"/>
      <dgm:spPr>
        <a:prstGeom prst="blockArc">
          <a:avLst>
            <a:gd name="adj1" fmla="val 10800000"/>
            <a:gd name="adj2" fmla="val 16200000"/>
            <a:gd name="adj3" fmla="val 4639"/>
          </a:avLst>
        </a:prstGeom>
      </dgm:spPr>
      <dgm:t>
        <a:bodyPr/>
        <a:lstStyle/>
        <a:p>
          <a:endParaRPr lang="en-AU"/>
        </a:p>
      </dgm:t>
    </dgm:pt>
  </dgm:ptLst>
  <dgm:cxnLst>
    <dgm:cxn modelId="{9E35AC15-9781-43E3-BF36-BD528130B70A}" srcId="{0E569D9B-7317-4DAF-8AD3-E18D243CDC07}" destId="{78D0CE09-D0BE-4871-AB7D-3017AD02DB03}" srcOrd="0" destOrd="0" parTransId="{4DB8F54A-BF32-44E3-ADB0-4E1E9A71EC02}" sibTransId="{F35831A0-159C-41CE-87CE-29EF0B07395F}"/>
    <dgm:cxn modelId="{350D1EB2-B846-4986-8F4E-5DCF053A7F22}" type="presOf" srcId="{6BBE1202-5160-4043-9A5F-A67F137A9DD6}" destId="{A85CB7DC-80B6-4DD9-A2E6-D9E5BC14BB28}" srcOrd="0" destOrd="0" presId="urn:microsoft.com/office/officeart/2005/8/layout/radial6"/>
    <dgm:cxn modelId="{0D5E8351-7A84-4222-9A7E-EBE0649AB1C1}" type="presOf" srcId="{55ACD2DA-0AF3-418F-B7A0-0596CF77872E}" destId="{CBBF78BE-05C6-4B0B-AAC3-C90CA2DBF920}" srcOrd="0" destOrd="0" presId="urn:microsoft.com/office/officeart/2005/8/layout/radial6"/>
    <dgm:cxn modelId="{542337B8-6F1B-453D-A7C1-E79F000673FD}" type="presOf" srcId="{0E569D9B-7317-4DAF-8AD3-E18D243CDC07}" destId="{8B4DBBA5-7958-4E43-865A-DD03E71944D9}" srcOrd="0" destOrd="0" presId="urn:microsoft.com/office/officeart/2005/8/layout/radial6"/>
    <dgm:cxn modelId="{8436F6E8-8899-48A7-95AB-7097D6BE5646}" type="presOf" srcId="{EA0B94DB-F8DB-468D-A45A-E6D419977FDF}" destId="{BC2682B3-D429-40DD-B6EC-20B9DC9DB38F}" srcOrd="0" destOrd="0" presId="urn:microsoft.com/office/officeart/2005/8/layout/radial6"/>
    <dgm:cxn modelId="{96DAB310-A282-49D1-A3C1-C34390FF023A}" srcId="{55ACD2DA-0AF3-418F-B7A0-0596CF77872E}" destId="{0E569D9B-7317-4DAF-8AD3-E18D243CDC07}" srcOrd="0" destOrd="0" parTransId="{96B0A984-079F-4B6E-8615-6BB77F5BFD70}" sibTransId="{66512DBA-CBA2-4E1F-9FEA-0B517568FE17}"/>
    <dgm:cxn modelId="{717670C9-69A4-453C-9946-7050593B01C6}" srcId="{0E569D9B-7317-4DAF-8AD3-E18D243CDC07}" destId="{6BBE1202-5160-4043-9A5F-A67F137A9DD6}" srcOrd="3" destOrd="0" parTransId="{5FF9A70E-09F6-442E-9E44-07AA2AD755E8}" sibTransId="{9822434E-61AB-4992-AC10-DE42F320AFD0}"/>
    <dgm:cxn modelId="{2FCB993D-1E3E-4DDF-B67A-875968BBBFDB}" type="presOf" srcId="{9822434E-61AB-4992-AC10-DE42F320AFD0}" destId="{8A07D374-8ED1-40E0-B530-4DD960271A9D}" srcOrd="0" destOrd="0" presId="urn:microsoft.com/office/officeart/2005/8/layout/radial6"/>
    <dgm:cxn modelId="{54E34EC7-EE9D-4CFE-9D22-34A497831206}" srcId="{0E569D9B-7317-4DAF-8AD3-E18D243CDC07}" destId="{EA0B94DB-F8DB-468D-A45A-E6D419977FDF}" srcOrd="2" destOrd="0" parTransId="{E7EF1CA0-C945-4DC1-B93E-029A002DD640}" sibTransId="{78BBA312-8807-49DF-9C40-D068B0581EE7}"/>
    <dgm:cxn modelId="{7F7572C3-9A40-4F55-AF90-9D8A580D0CCB}" type="presOf" srcId="{728F1F16-C7BC-4F74-A783-520244007233}" destId="{31554EF4-0442-4F72-B160-851D0F91840D}" srcOrd="0" destOrd="0" presId="urn:microsoft.com/office/officeart/2005/8/layout/radial6"/>
    <dgm:cxn modelId="{455CE91D-8067-492A-806E-43706ADAD053}" srcId="{0E569D9B-7317-4DAF-8AD3-E18D243CDC07}" destId="{D2103ADA-7967-49BC-9F12-E58FD2FC1BEC}" srcOrd="1" destOrd="0" parTransId="{0DA5CE5D-585A-4A4F-B666-575E49C1D40C}" sibTransId="{6AF6DBED-8937-4D28-BD85-053F3376D123}"/>
    <dgm:cxn modelId="{4DEAA44C-C616-4A5F-B2B6-E550C082BC06}" type="presOf" srcId="{78BBA312-8807-49DF-9C40-D068B0581EE7}" destId="{9E79AF3B-D310-4928-813A-65D100F90C9C}" srcOrd="0" destOrd="0" presId="urn:microsoft.com/office/officeart/2005/8/layout/radial6"/>
    <dgm:cxn modelId="{EE39F704-537E-401A-9F1A-B0820F03D221}" type="presOf" srcId="{78D0CE09-D0BE-4871-AB7D-3017AD02DB03}" destId="{52FDF950-33E7-41EE-ACE3-9FE5308F7161}" srcOrd="0" destOrd="0" presId="urn:microsoft.com/office/officeart/2005/8/layout/radial6"/>
    <dgm:cxn modelId="{40FA4F54-D787-4CA6-809C-83C3F0FA61BA}" type="presOf" srcId="{D2103ADA-7967-49BC-9F12-E58FD2FC1BEC}" destId="{39F34E3B-DE47-4069-86F9-80170A1E77D4}" srcOrd="0" destOrd="0" presId="urn:microsoft.com/office/officeart/2005/8/layout/radial6"/>
    <dgm:cxn modelId="{32C993E0-92EA-45E9-85E2-4B827321C60E}" type="presOf" srcId="{F35831A0-159C-41CE-87CE-29EF0B07395F}" destId="{5302A97B-903D-4FCF-9F94-AA5965F3B808}" srcOrd="0" destOrd="0" presId="urn:microsoft.com/office/officeart/2005/8/layout/radial6"/>
    <dgm:cxn modelId="{A7EF4BB4-34AF-45B5-BF68-E3FAA1C78C1B}" srcId="{0E569D9B-7317-4DAF-8AD3-E18D243CDC07}" destId="{728F1F16-C7BC-4F74-A783-520244007233}" srcOrd="4" destOrd="0" parTransId="{3AD5F3CB-17DB-4353-BDC9-282C8B309CDE}" sibTransId="{DA4D6C09-8E6C-4828-AD41-246771E38990}"/>
    <dgm:cxn modelId="{960D04CF-CCE6-461E-9350-5214361CCBD6}" type="presOf" srcId="{6AF6DBED-8937-4D28-BD85-053F3376D123}" destId="{41FF2898-0B2D-4CF2-B9B8-ED3D16F25F82}" srcOrd="0" destOrd="0" presId="urn:microsoft.com/office/officeart/2005/8/layout/radial6"/>
    <dgm:cxn modelId="{CFD8A3D5-A5DC-4A9F-A73F-B2BAE498BE2F}" type="presOf" srcId="{DA4D6C09-8E6C-4828-AD41-246771E38990}" destId="{CABC1EF0-E36E-47B3-BC94-6541EEA1E143}" srcOrd="0" destOrd="0" presId="urn:microsoft.com/office/officeart/2005/8/layout/radial6"/>
    <dgm:cxn modelId="{FC0F2E11-2237-4148-97B0-7BA87421FE7E}" type="presParOf" srcId="{CBBF78BE-05C6-4B0B-AAC3-C90CA2DBF920}" destId="{8B4DBBA5-7958-4E43-865A-DD03E71944D9}" srcOrd="0" destOrd="0" presId="urn:microsoft.com/office/officeart/2005/8/layout/radial6"/>
    <dgm:cxn modelId="{3B050056-6348-4FC1-8F89-512F7C1D3975}" type="presParOf" srcId="{CBBF78BE-05C6-4B0B-AAC3-C90CA2DBF920}" destId="{52FDF950-33E7-41EE-ACE3-9FE5308F7161}" srcOrd="1" destOrd="0" presId="urn:microsoft.com/office/officeart/2005/8/layout/radial6"/>
    <dgm:cxn modelId="{5688C81A-BE01-4840-9962-B470B5257FC2}" type="presParOf" srcId="{CBBF78BE-05C6-4B0B-AAC3-C90CA2DBF920}" destId="{3285AF02-4935-46F9-9DF3-C4C8DE9B0EBD}" srcOrd="2" destOrd="0" presId="urn:microsoft.com/office/officeart/2005/8/layout/radial6"/>
    <dgm:cxn modelId="{5B728818-184B-49ED-9418-3DC357E6236F}" type="presParOf" srcId="{CBBF78BE-05C6-4B0B-AAC3-C90CA2DBF920}" destId="{5302A97B-903D-4FCF-9F94-AA5965F3B808}" srcOrd="3" destOrd="0" presId="urn:microsoft.com/office/officeart/2005/8/layout/radial6"/>
    <dgm:cxn modelId="{144B0A48-8C8E-4701-9D64-3174548AFB32}" type="presParOf" srcId="{CBBF78BE-05C6-4B0B-AAC3-C90CA2DBF920}" destId="{39F34E3B-DE47-4069-86F9-80170A1E77D4}" srcOrd="4" destOrd="0" presId="urn:microsoft.com/office/officeart/2005/8/layout/radial6"/>
    <dgm:cxn modelId="{1A40992C-D543-431B-A484-4F56CF3562EE}" type="presParOf" srcId="{CBBF78BE-05C6-4B0B-AAC3-C90CA2DBF920}" destId="{703279AC-A2F6-4E19-90F7-CA17A1255F5B}" srcOrd="5" destOrd="0" presId="urn:microsoft.com/office/officeart/2005/8/layout/radial6"/>
    <dgm:cxn modelId="{F5F26454-8A77-48C1-A77E-18CC014D84E7}" type="presParOf" srcId="{CBBF78BE-05C6-4B0B-AAC3-C90CA2DBF920}" destId="{41FF2898-0B2D-4CF2-B9B8-ED3D16F25F82}" srcOrd="6" destOrd="0" presId="urn:microsoft.com/office/officeart/2005/8/layout/radial6"/>
    <dgm:cxn modelId="{2A3FE0F2-4A8B-40AD-99F1-6C89C99B69A2}" type="presParOf" srcId="{CBBF78BE-05C6-4B0B-AAC3-C90CA2DBF920}" destId="{BC2682B3-D429-40DD-B6EC-20B9DC9DB38F}" srcOrd="7" destOrd="0" presId="urn:microsoft.com/office/officeart/2005/8/layout/radial6"/>
    <dgm:cxn modelId="{8B55040E-5B12-4A16-9786-90BE5F37B8DA}" type="presParOf" srcId="{CBBF78BE-05C6-4B0B-AAC3-C90CA2DBF920}" destId="{6AF6FA1A-F96C-46F9-B237-3CA350668C00}" srcOrd="8" destOrd="0" presId="urn:microsoft.com/office/officeart/2005/8/layout/radial6"/>
    <dgm:cxn modelId="{25176D63-FC8F-49BF-BC59-CE3A5EDA68E8}" type="presParOf" srcId="{CBBF78BE-05C6-4B0B-AAC3-C90CA2DBF920}" destId="{9E79AF3B-D310-4928-813A-65D100F90C9C}" srcOrd="9" destOrd="0" presId="urn:microsoft.com/office/officeart/2005/8/layout/radial6"/>
    <dgm:cxn modelId="{DBB76D83-E6D3-4882-AB71-45796EB863FE}" type="presParOf" srcId="{CBBF78BE-05C6-4B0B-AAC3-C90CA2DBF920}" destId="{A85CB7DC-80B6-4DD9-A2E6-D9E5BC14BB28}" srcOrd="10" destOrd="0" presId="urn:microsoft.com/office/officeart/2005/8/layout/radial6"/>
    <dgm:cxn modelId="{05F517E3-E78E-4C2B-A910-8F38DE491AE1}" type="presParOf" srcId="{CBBF78BE-05C6-4B0B-AAC3-C90CA2DBF920}" destId="{C50F4527-D1D7-41A7-94B2-102D264C5E53}" srcOrd="11" destOrd="0" presId="urn:microsoft.com/office/officeart/2005/8/layout/radial6"/>
    <dgm:cxn modelId="{BE86665E-FC0E-4E41-AB0A-788D5CEE0667}" type="presParOf" srcId="{CBBF78BE-05C6-4B0B-AAC3-C90CA2DBF920}" destId="{8A07D374-8ED1-40E0-B530-4DD960271A9D}" srcOrd="12" destOrd="0" presId="urn:microsoft.com/office/officeart/2005/8/layout/radial6"/>
    <dgm:cxn modelId="{6A232CF0-6A28-458D-A0D4-EE69C1176DE4}" type="presParOf" srcId="{CBBF78BE-05C6-4B0B-AAC3-C90CA2DBF920}" destId="{31554EF4-0442-4F72-B160-851D0F91840D}" srcOrd="13" destOrd="0" presId="urn:microsoft.com/office/officeart/2005/8/layout/radial6"/>
    <dgm:cxn modelId="{D9749DE1-A7E5-4F58-A94D-38BD7E45A83A}" type="presParOf" srcId="{CBBF78BE-05C6-4B0B-AAC3-C90CA2DBF920}" destId="{AFD56910-F534-4432-97B3-C263BC6717F8}" srcOrd="14" destOrd="0" presId="urn:microsoft.com/office/officeart/2005/8/layout/radial6"/>
    <dgm:cxn modelId="{6799BE70-9072-4121-B6F4-C5AA532AF1D3}" type="presParOf" srcId="{CBBF78BE-05C6-4B0B-AAC3-C90CA2DBF920}" destId="{CABC1EF0-E36E-47B3-BC94-6541EEA1E143}" srcOrd="15" destOrd="0" presId="urn:microsoft.com/office/officeart/2005/8/layout/radial6"/>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61E2F6-CCAE-45E7-9245-B5C13D8AD62D}">
      <dsp:nvSpPr>
        <dsp:cNvPr id="0" name=""/>
        <dsp:cNvSpPr/>
      </dsp:nvSpPr>
      <dsp:spPr>
        <a:xfrm>
          <a:off x="2161906" y="907513"/>
          <a:ext cx="1162586" cy="1162729"/>
        </a:xfrm>
        <a:prstGeom prst="ellipse">
          <a:avLst/>
        </a:prstGeom>
        <a:gradFill rotWithShape="0">
          <a:gsLst>
            <a:gs pos="0">
              <a:schemeClr val="accent1">
                <a:shade val="80000"/>
                <a:alpha val="50000"/>
                <a:hueOff val="0"/>
                <a:satOff val="0"/>
                <a:lumOff val="0"/>
                <a:alphaOff val="0"/>
                <a:shade val="51000"/>
                <a:satMod val="130000"/>
              </a:schemeClr>
            </a:gs>
            <a:gs pos="80000">
              <a:schemeClr val="accent1">
                <a:shade val="80000"/>
                <a:alpha val="50000"/>
                <a:hueOff val="0"/>
                <a:satOff val="0"/>
                <a:lumOff val="0"/>
                <a:alphaOff val="0"/>
                <a:shade val="93000"/>
                <a:satMod val="130000"/>
              </a:schemeClr>
            </a:gs>
            <a:gs pos="100000">
              <a:schemeClr val="accent1">
                <a:shade val="80000"/>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sp>
    <dsp:sp modelId="{B650F90E-3EE2-4086-9446-4AEC87EC575A}">
      <dsp:nvSpPr>
        <dsp:cNvPr id="0" name=""/>
        <dsp:cNvSpPr/>
      </dsp:nvSpPr>
      <dsp:spPr>
        <a:xfrm>
          <a:off x="2204299" y="0"/>
          <a:ext cx="1332130" cy="71289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Culturally proficient</a:t>
          </a:r>
        </a:p>
      </dsp:txBody>
      <dsp:txXfrm>
        <a:off x="2204299" y="0"/>
        <a:ext cx="1332130" cy="712893"/>
      </dsp:txXfrm>
    </dsp:sp>
    <dsp:sp modelId="{7A6761AD-8A78-4D7B-A65D-86BEC0DF9550}">
      <dsp:nvSpPr>
        <dsp:cNvPr id="0" name=""/>
        <dsp:cNvSpPr/>
      </dsp:nvSpPr>
      <dsp:spPr>
        <a:xfrm>
          <a:off x="2502931" y="1071478"/>
          <a:ext cx="1162586" cy="1162729"/>
        </a:xfrm>
        <a:prstGeom prst="ellipse">
          <a:avLst/>
        </a:prstGeom>
        <a:gradFill rotWithShape="0">
          <a:gsLst>
            <a:gs pos="0">
              <a:schemeClr val="accent1">
                <a:shade val="80000"/>
                <a:alpha val="50000"/>
                <a:hueOff val="107159"/>
                <a:satOff val="-2018"/>
                <a:lumOff val="9939"/>
                <a:alphaOff val="0"/>
                <a:shade val="51000"/>
                <a:satMod val="130000"/>
              </a:schemeClr>
            </a:gs>
            <a:gs pos="80000">
              <a:schemeClr val="accent1">
                <a:shade val="80000"/>
                <a:alpha val="50000"/>
                <a:hueOff val="107159"/>
                <a:satOff val="-2018"/>
                <a:lumOff val="9939"/>
                <a:alphaOff val="0"/>
                <a:shade val="93000"/>
                <a:satMod val="130000"/>
              </a:schemeClr>
            </a:gs>
            <a:gs pos="100000">
              <a:schemeClr val="accent1">
                <a:shade val="80000"/>
                <a:alpha val="50000"/>
                <a:hueOff val="107159"/>
                <a:satOff val="-2018"/>
                <a:lumOff val="99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sp>
    <dsp:sp modelId="{48858EDA-8E6D-4AF7-8566-1A40B55584A7}">
      <dsp:nvSpPr>
        <dsp:cNvPr id="0" name=""/>
        <dsp:cNvSpPr/>
      </dsp:nvSpPr>
      <dsp:spPr>
        <a:xfrm>
          <a:off x="3431629" y="318414"/>
          <a:ext cx="1259468" cy="78418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Trauma-informed</a:t>
          </a:r>
        </a:p>
      </dsp:txBody>
      <dsp:txXfrm>
        <a:off x="3431629" y="318414"/>
        <a:ext cx="1259468" cy="784182"/>
      </dsp:txXfrm>
    </dsp:sp>
    <dsp:sp modelId="{ECFB99CF-B4F5-4ECF-BB31-5A474C3E5089}">
      <dsp:nvSpPr>
        <dsp:cNvPr id="0" name=""/>
        <dsp:cNvSpPr/>
      </dsp:nvSpPr>
      <dsp:spPr>
        <a:xfrm>
          <a:off x="2586734" y="1440401"/>
          <a:ext cx="1162586" cy="1162729"/>
        </a:xfrm>
        <a:prstGeom prst="ellipse">
          <a:avLst/>
        </a:prstGeom>
        <a:gradFill rotWithShape="0">
          <a:gsLst>
            <a:gs pos="0">
              <a:schemeClr val="accent1">
                <a:shade val="80000"/>
                <a:alpha val="50000"/>
                <a:hueOff val="214319"/>
                <a:satOff val="-4037"/>
                <a:lumOff val="19879"/>
                <a:alphaOff val="0"/>
                <a:shade val="51000"/>
                <a:satMod val="130000"/>
              </a:schemeClr>
            </a:gs>
            <a:gs pos="80000">
              <a:schemeClr val="accent1">
                <a:shade val="80000"/>
                <a:alpha val="50000"/>
                <a:hueOff val="214319"/>
                <a:satOff val="-4037"/>
                <a:lumOff val="19879"/>
                <a:alphaOff val="0"/>
                <a:shade val="93000"/>
                <a:satMod val="130000"/>
              </a:schemeClr>
            </a:gs>
            <a:gs pos="100000">
              <a:schemeClr val="accent1">
                <a:shade val="80000"/>
                <a:alpha val="50000"/>
                <a:hueOff val="214319"/>
                <a:satOff val="-4037"/>
                <a:lumOff val="1987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sp>
    <dsp:sp modelId="{D729A61E-01C5-4493-A4AE-3BEAAF65DA42}">
      <dsp:nvSpPr>
        <dsp:cNvPr id="0" name=""/>
        <dsp:cNvSpPr/>
      </dsp:nvSpPr>
      <dsp:spPr>
        <a:xfrm>
          <a:off x="4034854" y="1489626"/>
          <a:ext cx="1235248" cy="83764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Accountability</a:t>
          </a:r>
        </a:p>
      </dsp:txBody>
      <dsp:txXfrm>
        <a:off x="4034854" y="1489626"/>
        <a:ext cx="1235248" cy="837649"/>
      </dsp:txXfrm>
    </dsp:sp>
    <dsp:sp modelId="{7432C76D-8798-4837-A44B-EC1BDABF1586}">
      <dsp:nvSpPr>
        <dsp:cNvPr id="0" name=""/>
        <dsp:cNvSpPr/>
      </dsp:nvSpPr>
      <dsp:spPr>
        <a:xfrm>
          <a:off x="2350826" y="1736251"/>
          <a:ext cx="1162586" cy="1162729"/>
        </a:xfrm>
        <a:prstGeom prst="ellipse">
          <a:avLst/>
        </a:prstGeom>
        <a:gradFill rotWithShape="0">
          <a:gsLst>
            <a:gs pos="0">
              <a:schemeClr val="accent1">
                <a:shade val="80000"/>
                <a:alpha val="50000"/>
                <a:hueOff val="321478"/>
                <a:satOff val="-6055"/>
                <a:lumOff val="29818"/>
                <a:alphaOff val="0"/>
                <a:shade val="51000"/>
                <a:satMod val="130000"/>
              </a:schemeClr>
            </a:gs>
            <a:gs pos="80000">
              <a:schemeClr val="accent1">
                <a:shade val="80000"/>
                <a:alpha val="50000"/>
                <a:hueOff val="321478"/>
                <a:satOff val="-6055"/>
                <a:lumOff val="29818"/>
                <a:alphaOff val="0"/>
                <a:shade val="93000"/>
                <a:satMod val="130000"/>
              </a:schemeClr>
            </a:gs>
            <a:gs pos="100000">
              <a:schemeClr val="accent1">
                <a:shade val="80000"/>
                <a:alpha val="50000"/>
                <a:hueOff val="321478"/>
                <a:satOff val="-6055"/>
                <a:lumOff val="298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sp>
    <dsp:sp modelId="{E603B71F-11E9-4747-BF38-D1119D6BE553}">
      <dsp:nvSpPr>
        <dsp:cNvPr id="0" name=""/>
        <dsp:cNvSpPr/>
      </dsp:nvSpPr>
      <dsp:spPr>
        <a:xfrm>
          <a:off x="3735129" y="2079275"/>
          <a:ext cx="1332130" cy="76636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Informed by evaluation</a:t>
          </a:r>
        </a:p>
      </dsp:txBody>
      <dsp:txXfrm>
        <a:off x="3735129" y="2079275"/>
        <a:ext cx="1332130" cy="766360"/>
      </dsp:txXfrm>
    </dsp:sp>
    <dsp:sp modelId="{B6F1B7F8-98B9-4905-8742-83DC6045D2E5}">
      <dsp:nvSpPr>
        <dsp:cNvPr id="0" name=""/>
        <dsp:cNvSpPr/>
      </dsp:nvSpPr>
      <dsp:spPr>
        <a:xfrm>
          <a:off x="1972985" y="1736251"/>
          <a:ext cx="1162586" cy="1162729"/>
        </a:xfrm>
        <a:prstGeom prst="ellipse">
          <a:avLst/>
        </a:prstGeom>
        <a:gradFill rotWithShape="0">
          <a:gsLst>
            <a:gs pos="0">
              <a:schemeClr val="accent1">
                <a:shade val="80000"/>
                <a:alpha val="50000"/>
                <a:hueOff val="321478"/>
                <a:satOff val="-6055"/>
                <a:lumOff val="29818"/>
                <a:alphaOff val="0"/>
                <a:shade val="51000"/>
                <a:satMod val="130000"/>
              </a:schemeClr>
            </a:gs>
            <a:gs pos="80000">
              <a:schemeClr val="accent1">
                <a:shade val="80000"/>
                <a:alpha val="50000"/>
                <a:hueOff val="321478"/>
                <a:satOff val="-6055"/>
                <a:lumOff val="29818"/>
                <a:alphaOff val="0"/>
                <a:shade val="93000"/>
                <a:satMod val="130000"/>
              </a:schemeClr>
            </a:gs>
            <a:gs pos="100000">
              <a:schemeClr val="accent1">
                <a:shade val="80000"/>
                <a:alpha val="50000"/>
                <a:hueOff val="321478"/>
                <a:satOff val="-6055"/>
                <a:lumOff val="298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sp>
    <dsp:sp modelId="{3F490616-58E3-4DA2-809D-DCF556E5213F}">
      <dsp:nvSpPr>
        <dsp:cNvPr id="0" name=""/>
        <dsp:cNvSpPr/>
      </dsp:nvSpPr>
      <dsp:spPr>
        <a:xfrm>
          <a:off x="856131" y="2721056"/>
          <a:ext cx="1332130" cy="76636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Skills oriented</a:t>
          </a:r>
        </a:p>
      </dsp:txBody>
      <dsp:txXfrm>
        <a:off x="856131" y="2721056"/>
        <a:ext cx="1332130" cy="766360"/>
      </dsp:txXfrm>
    </dsp:sp>
    <dsp:sp modelId="{24F76B34-A002-4F04-96D5-E5B02CD2965F}">
      <dsp:nvSpPr>
        <dsp:cNvPr id="0" name=""/>
        <dsp:cNvSpPr/>
      </dsp:nvSpPr>
      <dsp:spPr>
        <a:xfrm>
          <a:off x="1737077" y="1440401"/>
          <a:ext cx="1162586" cy="1162729"/>
        </a:xfrm>
        <a:prstGeom prst="ellipse">
          <a:avLst/>
        </a:prstGeom>
        <a:gradFill rotWithShape="0">
          <a:gsLst>
            <a:gs pos="0">
              <a:schemeClr val="accent1">
                <a:shade val="80000"/>
                <a:alpha val="50000"/>
                <a:hueOff val="214319"/>
                <a:satOff val="-4037"/>
                <a:lumOff val="19879"/>
                <a:alphaOff val="0"/>
                <a:shade val="51000"/>
                <a:satMod val="130000"/>
              </a:schemeClr>
            </a:gs>
            <a:gs pos="80000">
              <a:schemeClr val="accent1">
                <a:shade val="80000"/>
                <a:alpha val="50000"/>
                <a:hueOff val="214319"/>
                <a:satOff val="-4037"/>
                <a:lumOff val="19879"/>
                <a:alphaOff val="0"/>
                <a:shade val="93000"/>
                <a:satMod val="130000"/>
              </a:schemeClr>
            </a:gs>
            <a:gs pos="100000">
              <a:schemeClr val="accent1">
                <a:shade val="80000"/>
                <a:alpha val="50000"/>
                <a:hueOff val="214319"/>
                <a:satOff val="-4037"/>
                <a:lumOff val="1987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sp>
    <dsp:sp modelId="{5FBF4C54-5EDF-44D3-B312-9C1181C7D4A3}">
      <dsp:nvSpPr>
        <dsp:cNvPr id="0" name=""/>
        <dsp:cNvSpPr/>
      </dsp:nvSpPr>
      <dsp:spPr>
        <a:xfrm>
          <a:off x="362932" y="1498697"/>
          <a:ext cx="1235248" cy="83764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Responsive to risk</a:t>
          </a:r>
        </a:p>
      </dsp:txBody>
      <dsp:txXfrm>
        <a:off x="362932" y="1498697"/>
        <a:ext cx="1235248" cy="837649"/>
      </dsp:txXfrm>
    </dsp:sp>
    <dsp:sp modelId="{DFD9B467-2ADA-4ABF-84CE-74875AA2626A}">
      <dsp:nvSpPr>
        <dsp:cNvPr id="0" name=""/>
        <dsp:cNvSpPr/>
      </dsp:nvSpPr>
      <dsp:spPr>
        <a:xfrm>
          <a:off x="1820880" y="1071478"/>
          <a:ext cx="1162586" cy="1162729"/>
        </a:xfrm>
        <a:prstGeom prst="ellipse">
          <a:avLst/>
        </a:prstGeom>
        <a:gradFill rotWithShape="0">
          <a:gsLst>
            <a:gs pos="0">
              <a:schemeClr val="accent1">
                <a:shade val="80000"/>
                <a:alpha val="50000"/>
                <a:hueOff val="107159"/>
                <a:satOff val="-2018"/>
                <a:lumOff val="9939"/>
                <a:alphaOff val="0"/>
                <a:shade val="51000"/>
                <a:satMod val="130000"/>
              </a:schemeClr>
            </a:gs>
            <a:gs pos="80000">
              <a:schemeClr val="accent1">
                <a:shade val="80000"/>
                <a:alpha val="50000"/>
                <a:hueOff val="107159"/>
                <a:satOff val="-2018"/>
                <a:lumOff val="9939"/>
                <a:alphaOff val="0"/>
                <a:shade val="93000"/>
                <a:satMod val="130000"/>
              </a:schemeClr>
            </a:gs>
            <a:gs pos="100000">
              <a:schemeClr val="accent1">
                <a:shade val="80000"/>
                <a:alpha val="50000"/>
                <a:hueOff val="107159"/>
                <a:satOff val="-2018"/>
                <a:lumOff val="99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sp>
    <dsp:sp modelId="{3C421E80-F42F-4878-B693-A58120C05AB4}">
      <dsp:nvSpPr>
        <dsp:cNvPr id="0" name=""/>
        <dsp:cNvSpPr/>
      </dsp:nvSpPr>
      <dsp:spPr>
        <a:xfrm>
          <a:off x="346904" y="1074080"/>
          <a:ext cx="1259468" cy="4887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Theoretical base</a:t>
          </a:r>
        </a:p>
      </dsp:txBody>
      <dsp:txXfrm>
        <a:off x="346904" y="1074080"/>
        <a:ext cx="1259468" cy="4887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B815FF-63E8-4DF2-97C8-011984CC8977}">
      <dsp:nvSpPr>
        <dsp:cNvPr id="0" name=""/>
        <dsp:cNvSpPr/>
      </dsp:nvSpPr>
      <dsp:spPr>
        <a:xfrm>
          <a:off x="344084" y="1692"/>
          <a:ext cx="2652442" cy="1591465"/>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43200" tIns="0" rIns="53340" bIns="0" numCol="1" spcCol="1270" anchor="ctr" anchorCtr="0">
          <a:noAutofit/>
        </a:bodyPr>
        <a:lstStyle/>
        <a:p>
          <a:pPr lvl="0" algn="ctr" defTabSz="622300">
            <a:lnSpc>
              <a:spcPct val="90000"/>
            </a:lnSpc>
            <a:spcBef>
              <a:spcPct val="0"/>
            </a:spcBef>
            <a:spcAft>
              <a:spcPct val="35000"/>
            </a:spcAft>
          </a:pPr>
          <a:r>
            <a:rPr lang="en-AU" sz="1400" b="1" kern="1200">
              <a:solidFill>
                <a:schemeClr val="tx2"/>
              </a:solidFill>
              <a:latin typeface="Calibri"/>
              <a:ea typeface="+mn-ea"/>
              <a:cs typeface="+mn-cs"/>
            </a:rPr>
            <a:t>Community Engagement </a:t>
          </a:r>
        </a:p>
        <a:p>
          <a:pPr lvl="0" algn="ctr" defTabSz="622300">
            <a:lnSpc>
              <a:spcPct val="90000"/>
            </a:lnSpc>
            <a:spcBef>
              <a:spcPct val="0"/>
            </a:spcBef>
            <a:spcAft>
              <a:spcPct val="35000"/>
            </a:spcAft>
          </a:pPr>
          <a:r>
            <a:rPr lang="en-AU" sz="1050" kern="1200">
              <a:solidFill>
                <a:schemeClr val="tx1">
                  <a:lumMod val="75000"/>
                  <a:lumOff val="25000"/>
                </a:schemeClr>
              </a:solidFill>
              <a:latin typeface="Calibri"/>
              <a:ea typeface="+mn-ea"/>
              <a:cs typeface="+mn-cs"/>
            </a:rPr>
            <a:t>These programs are designed to help a young person build and maintain stronger links to their community through education, training, employment opportunities, making connections to community groups, and providing assistance throughout the transition period between detention and the community.</a:t>
          </a:r>
        </a:p>
      </dsp:txBody>
      <dsp:txXfrm>
        <a:off x="344084" y="1692"/>
        <a:ext cx="2652442" cy="1591465"/>
      </dsp:txXfrm>
    </dsp:sp>
    <dsp:sp modelId="{BB16CA48-FDA0-4A7B-9CD8-F745F67D5474}">
      <dsp:nvSpPr>
        <dsp:cNvPr id="0" name=""/>
        <dsp:cNvSpPr/>
      </dsp:nvSpPr>
      <dsp:spPr>
        <a:xfrm>
          <a:off x="3261770" y="1692"/>
          <a:ext cx="2652442" cy="1591465"/>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solidFill>
                <a:schemeClr val="tx2"/>
              </a:solidFill>
              <a:latin typeface="Calibri"/>
              <a:ea typeface="+mn-ea"/>
              <a:cs typeface="+mn-cs"/>
            </a:rPr>
            <a:t>Health and Developmental</a:t>
          </a:r>
        </a:p>
        <a:p>
          <a:pPr lvl="0" algn="ctr" defTabSz="622300">
            <a:lnSpc>
              <a:spcPct val="90000"/>
            </a:lnSpc>
            <a:spcBef>
              <a:spcPct val="0"/>
            </a:spcBef>
            <a:spcAft>
              <a:spcPct val="35000"/>
            </a:spcAft>
          </a:pPr>
          <a:r>
            <a:rPr lang="en-AU" sz="1050" kern="1200">
              <a:solidFill>
                <a:schemeClr val="tx1">
                  <a:lumMod val="75000"/>
                  <a:lumOff val="25000"/>
                </a:schemeClr>
              </a:solidFill>
              <a:latin typeface="Calibri"/>
              <a:ea typeface="+mn-ea"/>
              <a:cs typeface="+mn-cs"/>
            </a:rPr>
            <a:t>These programs address health and developmental factors which can influence a young person’s offending behaviour. E.g. substance misuse, mental health, gender and / or age-specific challenges or difficulties associated with developmental, intellectual or cognitive needs. </a:t>
          </a:r>
        </a:p>
      </dsp:txBody>
      <dsp:txXfrm>
        <a:off x="3261770" y="1692"/>
        <a:ext cx="2652442" cy="1591465"/>
      </dsp:txXfrm>
    </dsp:sp>
    <dsp:sp modelId="{109C292D-F3AF-4A52-9CDF-0CAAC34E39C6}">
      <dsp:nvSpPr>
        <dsp:cNvPr id="0" name=""/>
        <dsp:cNvSpPr/>
      </dsp:nvSpPr>
      <dsp:spPr>
        <a:xfrm>
          <a:off x="329575" y="3716485"/>
          <a:ext cx="2652442" cy="1591465"/>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solidFill>
                <a:schemeClr val="tx2"/>
              </a:solidFill>
              <a:latin typeface="Calibri"/>
              <a:ea typeface="+mn-ea"/>
              <a:cs typeface="+mn-cs"/>
            </a:rPr>
            <a:t>Family and Social</a:t>
          </a:r>
        </a:p>
        <a:p>
          <a:pPr lvl="0" algn="ctr" defTabSz="622300">
            <a:lnSpc>
              <a:spcPct val="90000"/>
            </a:lnSpc>
            <a:spcBef>
              <a:spcPct val="0"/>
            </a:spcBef>
            <a:spcAft>
              <a:spcPct val="35000"/>
            </a:spcAft>
          </a:pPr>
          <a:r>
            <a:rPr lang="en-AU" sz="1050" kern="1200">
              <a:solidFill>
                <a:schemeClr val="tx1">
                  <a:lumMod val="75000"/>
                  <a:lumOff val="25000"/>
                </a:schemeClr>
              </a:solidFill>
              <a:latin typeface="Calibri"/>
              <a:ea typeface="+mn-ea"/>
              <a:cs typeface="+mn-cs"/>
            </a:rPr>
            <a:t>These programs address family and social functioning which have become contributing factors to offending behaviour and / or may act as barriers to desistance. </a:t>
          </a:r>
        </a:p>
      </dsp:txBody>
      <dsp:txXfrm>
        <a:off x="329575" y="3716485"/>
        <a:ext cx="2652442" cy="1591465"/>
      </dsp:txXfrm>
    </dsp:sp>
    <dsp:sp modelId="{5F18415C-40A9-4D62-AB7C-C33F95220D95}">
      <dsp:nvSpPr>
        <dsp:cNvPr id="0" name=""/>
        <dsp:cNvSpPr/>
      </dsp:nvSpPr>
      <dsp:spPr>
        <a:xfrm>
          <a:off x="3239994" y="3716485"/>
          <a:ext cx="2652442" cy="1591465"/>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tx2"/>
              </a:solidFill>
              <a:latin typeface="Calibri"/>
              <a:ea typeface="+mn-ea"/>
              <a:cs typeface="+mn-cs"/>
            </a:rPr>
            <a:t>Offending Behaviour</a:t>
          </a:r>
        </a:p>
        <a:p>
          <a:pPr lvl="0" algn="ctr" defTabSz="622300">
            <a:lnSpc>
              <a:spcPct val="90000"/>
            </a:lnSpc>
            <a:spcBef>
              <a:spcPct val="0"/>
            </a:spcBef>
            <a:spcAft>
              <a:spcPct val="35000"/>
            </a:spcAft>
          </a:pPr>
          <a:r>
            <a:rPr lang="en-US" sz="1050" kern="1200">
              <a:solidFill>
                <a:schemeClr val="tx1">
                  <a:lumMod val="75000"/>
                  <a:lumOff val="25000"/>
                </a:schemeClr>
              </a:solidFill>
              <a:latin typeface="Calibri"/>
              <a:ea typeface="+mn-ea"/>
              <a:cs typeface="+mn-cs"/>
            </a:rPr>
            <a:t>These programs address the underlying cognitive, emotional, and behavioural factors which are directly related to offending behaviour. </a:t>
          </a:r>
          <a:endParaRPr lang="en-AU" sz="1050" kern="1200">
            <a:solidFill>
              <a:schemeClr val="tx1">
                <a:lumMod val="75000"/>
                <a:lumOff val="25000"/>
              </a:schemeClr>
            </a:solidFill>
            <a:latin typeface="Calibri"/>
            <a:ea typeface="+mn-ea"/>
            <a:cs typeface="+mn-cs"/>
          </a:endParaRPr>
        </a:p>
      </dsp:txBody>
      <dsp:txXfrm>
        <a:off x="3239994" y="3716485"/>
        <a:ext cx="2652442" cy="1591465"/>
      </dsp:txXfrm>
    </dsp:sp>
    <dsp:sp modelId="{83D3A9F2-ABD2-4565-8D92-FF8A233026A6}">
      <dsp:nvSpPr>
        <dsp:cNvPr id="0" name=""/>
        <dsp:cNvSpPr/>
      </dsp:nvSpPr>
      <dsp:spPr>
        <a:xfrm>
          <a:off x="1802927" y="1863776"/>
          <a:ext cx="2652442" cy="1591465"/>
        </a:xfrm>
        <a:prstGeom prst="rect">
          <a:avLst/>
        </a:prstGeom>
        <a:solidFill>
          <a:schemeClr val="accent1">
            <a:lumMod val="40000"/>
            <a:lumOff val="60000"/>
          </a:schemeClr>
        </a:solidFill>
        <a:ln>
          <a:solidFill>
            <a:schemeClr val="accent1">
              <a:lumMod val="60000"/>
              <a:lumOff val="40000"/>
            </a:schemeClr>
          </a:solid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solidFill>
                <a:schemeClr val="tx2"/>
              </a:solidFill>
              <a:latin typeface="Calibri"/>
              <a:ea typeface="+mn-ea"/>
              <a:cs typeface="+mn-cs"/>
            </a:rPr>
            <a:t>Cultural</a:t>
          </a:r>
        </a:p>
        <a:p>
          <a:pPr lvl="0" algn="ctr" defTabSz="622300">
            <a:lnSpc>
              <a:spcPct val="90000"/>
            </a:lnSpc>
            <a:spcBef>
              <a:spcPct val="0"/>
            </a:spcBef>
            <a:spcAft>
              <a:spcPct val="35000"/>
            </a:spcAft>
          </a:pPr>
          <a:r>
            <a:rPr lang="en-AU" sz="1050" kern="1200">
              <a:solidFill>
                <a:schemeClr val="tx1">
                  <a:lumMod val="75000"/>
                  <a:lumOff val="25000"/>
                </a:schemeClr>
              </a:solidFill>
              <a:latin typeface="Calibri"/>
              <a:ea typeface="+mn-ea"/>
              <a:cs typeface="+mn-cs"/>
            </a:rPr>
            <a:t>Programs classified as ‘Cultural’ specifically address cultural disconnection by building and maintaining a young person’s connection to cultural heritage, strengthening ties with family and community and building cultural identity. </a:t>
          </a:r>
        </a:p>
      </dsp:txBody>
      <dsp:txXfrm>
        <a:off x="1802927" y="1863776"/>
        <a:ext cx="2652442" cy="15914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9E2E17-43E1-4474-B117-5E21F2F6F84E}">
      <dsp:nvSpPr>
        <dsp:cNvPr id="0" name=""/>
        <dsp:cNvSpPr/>
      </dsp:nvSpPr>
      <dsp:spPr>
        <a:xfrm>
          <a:off x="1422810" y="961995"/>
          <a:ext cx="2398662" cy="2398662"/>
        </a:xfrm>
        <a:prstGeom prst="ellipse">
          <a:avLst/>
        </a:prstGeom>
        <a:solidFill>
          <a:schemeClr val="tx2">
            <a:lumMod val="60000"/>
            <a:lumOff val="40000"/>
          </a:schemeClr>
        </a:solidFill>
        <a:ln>
          <a:solidFill>
            <a:schemeClr val="tx2">
              <a:lumMod val="50000"/>
            </a:schemeClr>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AU" sz="3200" b="1" kern="1200">
              <a:solidFill>
                <a:schemeClr val="bg1"/>
              </a:solidFill>
              <a:latin typeface="Calibri"/>
              <a:ea typeface="+mn-ea"/>
              <a:cs typeface="+mn-cs"/>
            </a:rPr>
            <a:t>Culture for Change</a:t>
          </a:r>
        </a:p>
      </dsp:txBody>
      <dsp:txXfrm>
        <a:off x="1774086" y="1313271"/>
        <a:ext cx="1696110" cy="1696110"/>
      </dsp:txXfrm>
    </dsp:sp>
    <dsp:sp modelId="{3D00C52F-8971-4336-823B-5BAD90BB6571}">
      <dsp:nvSpPr>
        <dsp:cNvPr id="0" name=""/>
        <dsp:cNvSpPr/>
      </dsp:nvSpPr>
      <dsp:spPr>
        <a:xfrm>
          <a:off x="1889835" y="-136856"/>
          <a:ext cx="1464611" cy="1472203"/>
        </a:xfrm>
        <a:prstGeom prst="ellipse">
          <a:avLst/>
        </a:prstGeom>
        <a:solidFill>
          <a:schemeClr val="tx2">
            <a:lumMod val="20000"/>
            <a:lumOff val="80000"/>
            <a:alpha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b="1" kern="1200">
              <a:latin typeface="Calibri"/>
              <a:ea typeface="+mn-ea"/>
              <a:cs typeface="+mn-cs"/>
            </a:rPr>
            <a:t>Individual Needs</a:t>
          </a:r>
        </a:p>
      </dsp:txBody>
      <dsp:txXfrm>
        <a:off x="2104322" y="78743"/>
        <a:ext cx="1035637" cy="1041005"/>
      </dsp:txXfrm>
    </dsp:sp>
    <dsp:sp modelId="{95E4B972-2F19-4B94-B844-DBEA0871A743}">
      <dsp:nvSpPr>
        <dsp:cNvPr id="0" name=""/>
        <dsp:cNvSpPr/>
      </dsp:nvSpPr>
      <dsp:spPr>
        <a:xfrm>
          <a:off x="3455131" y="1446165"/>
          <a:ext cx="1458183" cy="1430322"/>
        </a:xfrm>
        <a:prstGeom prst="ellipse">
          <a:avLst/>
        </a:prstGeom>
        <a:solidFill>
          <a:schemeClr val="tx2">
            <a:lumMod val="20000"/>
            <a:lumOff val="80000"/>
            <a:alpha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b="1" kern="1200">
              <a:latin typeface="Calibri"/>
              <a:ea typeface="+mn-ea"/>
              <a:cs typeface="+mn-cs"/>
            </a:rPr>
            <a:t>Population Needs</a:t>
          </a:r>
        </a:p>
      </dsp:txBody>
      <dsp:txXfrm>
        <a:off x="3668677" y="1655631"/>
        <a:ext cx="1031091" cy="1011390"/>
      </dsp:txXfrm>
    </dsp:sp>
    <dsp:sp modelId="{11006FCA-BB60-45D3-AECE-AA5919023897}">
      <dsp:nvSpPr>
        <dsp:cNvPr id="0" name=""/>
        <dsp:cNvSpPr/>
      </dsp:nvSpPr>
      <dsp:spPr>
        <a:xfrm>
          <a:off x="1881224" y="2985608"/>
          <a:ext cx="1481833" cy="1475597"/>
        </a:xfrm>
        <a:prstGeom prst="ellipse">
          <a:avLst/>
        </a:prstGeom>
        <a:solidFill>
          <a:schemeClr val="tx2">
            <a:lumMod val="20000"/>
            <a:lumOff val="80000"/>
            <a:alpha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b="1" kern="1200">
              <a:latin typeface="Calibri"/>
              <a:ea typeface="+mn-ea"/>
              <a:cs typeface="+mn-cs"/>
            </a:rPr>
            <a:t>Partnerships</a:t>
          </a:r>
        </a:p>
      </dsp:txBody>
      <dsp:txXfrm>
        <a:off x="2098233" y="3201704"/>
        <a:ext cx="1047815" cy="1043405"/>
      </dsp:txXfrm>
    </dsp:sp>
    <dsp:sp modelId="{E3E0FFCA-09BD-4E17-84D0-DB0B6B573AD3}">
      <dsp:nvSpPr>
        <dsp:cNvPr id="0" name=""/>
        <dsp:cNvSpPr/>
      </dsp:nvSpPr>
      <dsp:spPr>
        <a:xfrm>
          <a:off x="344485" y="1438093"/>
          <a:ext cx="1431150" cy="1446465"/>
        </a:xfrm>
        <a:prstGeom prst="ellipse">
          <a:avLst/>
        </a:prstGeom>
        <a:solidFill>
          <a:schemeClr val="tx2">
            <a:lumMod val="20000"/>
            <a:lumOff val="80000"/>
            <a:alpha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b="1" kern="1200">
              <a:latin typeface="Calibri"/>
              <a:ea typeface="+mn-ea"/>
              <a:cs typeface="+mn-cs"/>
            </a:rPr>
            <a:t>Informed Referrals</a:t>
          </a:r>
        </a:p>
      </dsp:txBody>
      <dsp:txXfrm>
        <a:off x="554072" y="1649923"/>
        <a:ext cx="1011976" cy="10228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70583A-FB59-43BF-BC08-A546874DAE61}">
      <dsp:nvSpPr>
        <dsp:cNvPr id="0" name=""/>
        <dsp:cNvSpPr/>
      </dsp:nvSpPr>
      <dsp:spPr>
        <a:xfrm>
          <a:off x="1682651" y="1211387"/>
          <a:ext cx="920947" cy="920947"/>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b="1" kern="1200">
              <a:solidFill>
                <a:sysClr val="windowText" lastClr="000000"/>
              </a:solidFill>
              <a:latin typeface="Calibri"/>
              <a:ea typeface="+mn-ea"/>
              <a:cs typeface="+mn-cs"/>
            </a:rPr>
            <a:t>Informed Referrals</a:t>
          </a:r>
        </a:p>
      </dsp:txBody>
      <dsp:txXfrm>
        <a:off x="1817521" y="1346257"/>
        <a:ext cx="651207" cy="651207"/>
      </dsp:txXfrm>
    </dsp:sp>
    <dsp:sp modelId="{E1C8FD51-700B-43AD-8380-0A75589E81DE}">
      <dsp:nvSpPr>
        <dsp:cNvPr id="0" name=""/>
        <dsp:cNvSpPr/>
      </dsp:nvSpPr>
      <dsp:spPr>
        <a:xfrm rot="16200000">
          <a:off x="2003943" y="1052868"/>
          <a:ext cx="278363" cy="38674"/>
        </a:xfrm>
        <a:custGeom>
          <a:avLst/>
          <a:gdLst/>
          <a:ahLst/>
          <a:cxnLst/>
          <a:rect l="0" t="0" r="0" b="0"/>
          <a:pathLst>
            <a:path>
              <a:moveTo>
                <a:pt x="0" y="18325"/>
              </a:moveTo>
              <a:lnTo>
                <a:pt x="403142" y="18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2136165" y="1065246"/>
        <a:ext cx="13918" cy="13918"/>
      </dsp:txXfrm>
    </dsp:sp>
    <dsp:sp modelId="{47D35D40-F0EE-4D44-9895-FF8635DD109C}">
      <dsp:nvSpPr>
        <dsp:cNvPr id="0" name=""/>
        <dsp:cNvSpPr/>
      </dsp:nvSpPr>
      <dsp:spPr>
        <a:xfrm>
          <a:off x="1682651" y="12076"/>
          <a:ext cx="920947" cy="92094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ea typeface="+mn-ea"/>
              <a:cs typeface="Arial" pitchFamily="34" charset="0"/>
            </a:rPr>
            <a:t>Case Plan</a:t>
          </a:r>
        </a:p>
      </dsp:txBody>
      <dsp:txXfrm>
        <a:off x="1817521" y="146946"/>
        <a:ext cx="651207" cy="651207"/>
      </dsp:txXfrm>
    </dsp:sp>
    <dsp:sp modelId="{4FDFF2BC-0537-4FDA-A8B5-C04B228A57B5}">
      <dsp:nvSpPr>
        <dsp:cNvPr id="0" name=""/>
        <dsp:cNvSpPr/>
      </dsp:nvSpPr>
      <dsp:spPr>
        <a:xfrm rot="20520000">
          <a:off x="2574249" y="1467220"/>
          <a:ext cx="278363" cy="38674"/>
        </a:xfrm>
        <a:custGeom>
          <a:avLst/>
          <a:gdLst/>
          <a:ahLst/>
          <a:cxnLst/>
          <a:rect l="0" t="0" r="0" b="0"/>
          <a:pathLst>
            <a:path>
              <a:moveTo>
                <a:pt x="0" y="18325"/>
              </a:moveTo>
              <a:lnTo>
                <a:pt x="403142" y="18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2706472" y="1479598"/>
        <a:ext cx="13918" cy="13918"/>
      </dsp:txXfrm>
    </dsp:sp>
    <dsp:sp modelId="{AD5356ED-E072-4A1C-B2D0-5B71106EB90D}">
      <dsp:nvSpPr>
        <dsp:cNvPr id="0" name=""/>
        <dsp:cNvSpPr/>
      </dsp:nvSpPr>
      <dsp:spPr>
        <a:xfrm>
          <a:off x="2823263" y="840780"/>
          <a:ext cx="920947" cy="92094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ea typeface="+mn-ea"/>
              <a:cs typeface="Arial" pitchFamily="34" charset="0"/>
            </a:rPr>
            <a:t>Assessed Needs</a:t>
          </a:r>
        </a:p>
      </dsp:txBody>
      <dsp:txXfrm>
        <a:off x="2958133" y="975650"/>
        <a:ext cx="651207" cy="651207"/>
      </dsp:txXfrm>
    </dsp:sp>
    <dsp:sp modelId="{7D5495C0-5E77-44D5-9693-740B74E66D89}">
      <dsp:nvSpPr>
        <dsp:cNvPr id="0" name=""/>
        <dsp:cNvSpPr/>
      </dsp:nvSpPr>
      <dsp:spPr>
        <a:xfrm rot="3240000">
          <a:off x="2356411" y="2137655"/>
          <a:ext cx="278363" cy="38674"/>
        </a:xfrm>
        <a:custGeom>
          <a:avLst/>
          <a:gdLst/>
          <a:ahLst/>
          <a:cxnLst/>
          <a:rect l="0" t="0" r="0" b="0"/>
          <a:pathLst>
            <a:path>
              <a:moveTo>
                <a:pt x="0" y="18325"/>
              </a:moveTo>
              <a:lnTo>
                <a:pt x="403142" y="18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a:off x="2488634" y="2150033"/>
        <a:ext cx="13918" cy="13918"/>
      </dsp:txXfrm>
    </dsp:sp>
    <dsp:sp modelId="{B7BE34E5-FB32-4F94-B033-8419944A9214}">
      <dsp:nvSpPr>
        <dsp:cNvPr id="0" name=""/>
        <dsp:cNvSpPr/>
      </dsp:nvSpPr>
      <dsp:spPr>
        <a:xfrm>
          <a:off x="2387588" y="2181650"/>
          <a:ext cx="920947" cy="92094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ea typeface="+mn-ea"/>
              <a:cs typeface="Arial" pitchFamily="34" charset="0"/>
            </a:rPr>
            <a:t>Access to Programs Information</a:t>
          </a:r>
        </a:p>
      </dsp:txBody>
      <dsp:txXfrm>
        <a:off x="2522458" y="2316520"/>
        <a:ext cx="651207" cy="651207"/>
      </dsp:txXfrm>
    </dsp:sp>
    <dsp:sp modelId="{B266EE7C-75E7-4624-A01F-BE75672FDD31}">
      <dsp:nvSpPr>
        <dsp:cNvPr id="0" name=""/>
        <dsp:cNvSpPr/>
      </dsp:nvSpPr>
      <dsp:spPr>
        <a:xfrm rot="7560000">
          <a:off x="1651474" y="2137655"/>
          <a:ext cx="278363" cy="38674"/>
        </a:xfrm>
        <a:custGeom>
          <a:avLst/>
          <a:gdLst/>
          <a:ahLst/>
          <a:cxnLst/>
          <a:rect l="0" t="0" r="0" b="0"/>
          <a:pathLst>
            <a:path>
              <a:moveTo>
                <a:pt x="0" y="18325"/>
              </a:moveTo>
              <a:lnTo>
                <a:pt x="403142" y="18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rot="10800000">
        <a:off x="1783697" y="2150033"/>
        <a:ext cx="13918" cy="13918"/>
      </dsp:txXfrm>
    </dsp:sp>
    <dsp:sp modelId="{2B0E4AA7-1EAC-4220-977D-7B3E8B659F5A}">
      <dsp:nvSpPr>
        <dsp:cNvPr id="0" name=""/>
        <dsp:cNvSpPr/>
      </dsp:nvSpPr>
      <dsp:spPr>
        <a:xfrm>
          <a:off x="977713" y="2181650"/>
          <a:ext cx="920947" cy="92094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ea typeface="+mn-ea"/>
              <a:cs typeface="Arial" pitchFamily="34" charset="0"/>
            </a:rPr>
            <a:t>Young Person Involvement</a:t>
          </a:r>
        </a:p>
      </dsp:txBody>
      <dsp:txXfrm>
        <a:off x="1112583" y="2316520"/>
        <a:ext cx="651207" cy="651207"/>
      </dsp:txXfrm>
    </dsp:sp>
    <dsp:sp modelId="{5C812E8B-FBEC-4C37-A782-1E5C1D34E334}">
      <dsp:nvSpPr>
        <dsp:cNvPr id="0" name=""/>
        <dsp:cNvSpPr/>
      </dsp:nvSpPr>
      <dsp:spPr>
        <a:xfrm rot="11880000">
          <a:off x="1433636" y="1467220"/>
          <a:ext cx="278363" cy="38674"/>
        </a:xfrm>
        <a:custGeom>
          <a:avLst/>
          <a:gdLst/>
          <a:ahLst/>
          <a:cxnLst/>
          <a:rect l="0" t="0" r="0" b="0"/>
          <a:pathLst>
            <a:path>
              <a:moveTo>
                <a:pt x="0" y="18325"/>
              </a:moveTo>
              <a:lnTo>
                <a:pt x="403142" y="183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solidFill>
              <a:sysClr val="windowText" lastClr="000000">
                <a:hueOff val="0"/>
                <a:satOff val="0"/>
                <a:lumOff val="0"/>
                <a:alphaOff val="0"/>
              </a:sysClr>
            </a:solidFill>
            <a:latin typeface="Calibri"/>
            <a:ea typeface="+mn-ea"/>
            <a:cs typeface="+mn-cs"/>
          </a:endParaRPr>
        </a:p>
      </dsp:txBody>
      <dsp:txXfrm rot="10800000">
        <a:off x="1565859" y="1479598"/>
        <a:ext cx="13918" cy="13918"/>
      </dsp:txXfrm>
    </dsp:sp>
    <dsp:sp modelId="{8E789F97-3C82-4756-B004-BA42B32A6E04}">
      <dsp:nvSpPr>
        <dsp:cNvPr id="0" name=""/>
        <dsp:cNvSpPr/>
      </dsp:nvSpPr>
      <dsp:spPr>
        <a:xfrm>
          <a:off x="542038" y="840780"/>
          <a:ext cx="920947" cy="92094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latin typeface="Arial" pitchFamily="34" charset="0"/>
              <a:ea typeface="+mn-ea"/>
              <a:cs typeface="Arial" pitchFamily="34" charset="0"/>
            </a:rPr>
            <a:t>Young Person Motivation</a:t>
          </a:r>
        </a:p>
      </dsp:txBody>
      <dsp:txXfrm>
        <a:off x="676908" y="975650"/>
        <a:ext cx="651207" cy="65120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C1EF0-E36E-47B3-BC94-6541EEA1E143}">
      <dsp:nvSpPr>
        <dsp:cNvPr id="0" name=""/>
        <dsp:cNvSpPr/>
      </dsp:nvSpPr>
      <dsp:spPr>
        <a:xfrm>
          <a:off x="589341" y="465820"/>
          <a:ext cx="3037002" cy="3037002"/>
        </a:xfrm>
        <a:prstGeom prst="blockArc">
          <a:avLst>
            <a:gd name="adj1" fmla="val 10800000"/>
            <a:gd name="adj2" fmla="val 16200000"/>
            <a:gd name="adj3" fmla="val 463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A07D374-8ED1-40E0-B530-4DD960271A9D}">
      <dsp:nvSpPr>
        <dsp:cNvPr id="0" name=""/>
        <dsp:cNvSpPr/>
      </dsp:nvSpPr>
      <dsp:spPr>
        <a:xfrm>
          <a:off x="589341" y="465820"/>
          <a:ext cx="3037002" cy="3037002"/>
        </a:xfrm>
        <a:prstGeom prst="blockArc">
          <a:avLst>
            <a:gd name="adj1" fmla="val 5400000"/>
            <a:gd name="adj2" fmla="val 10800000"/>
            <a:gd name="adj3" fmla="val 463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E79AF3B-D310-4928-813A-65D100F90C9C}">
      <dsp:nvSpPr>
        <dsp:cNvPr id="0" name=""/>
        <dsp:cNvSpPr/>
      </dsp:nvSpPr>
      <dsp:spPr>
        <a:xfrm>
          <a:off x="589342" y="465820"/>
          <a:ext cx="3037002" cy="3037002"/>
        </a:xfrm>
        <a:prstGeom prst="blockArc">
          <a:avLst>
            <a:gd name="adj1" fmla="val 0"/>
            <a:gd name="adj2" fmla="val 5400000"/>
            <a:gd name="adj3" fmla="val 463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1FF2898-0B2D-4CF2-B9B8-ED3D16F25F82}">
      <dsp:nvSpPr>
        <dsp:cNvPr id="0" name=""/>
        <dsp:cNvSpPr/>
      </dsp:nvSpPr>
      <dsp:spPr>
        <a:xfrm>
          <a:off x="589342" y="465820"/>
          <a:ext cx="3037002" cy="3037002"/>
        </a:xfrm>
        <a:prstGeom prst="blockArc">
          <a:avLst>
            <a:gd name="adj1" fmla="val 20520000"/>
            <a:gd name="adj2" fmla="val 3240000"/>
            <a:gd name="adj3" fmla="val 4643"/>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02A97B-903D-4FCF-9F94-AA5965F3B808}">
      <dsp:nvSpPr>
        <dsp:cNvPr id="0" name=""/>
        <dsp:cNvSpPr/>
      </dsp:nvSpPr>
      <dsp:spPr>
        <a:xfrm>
          <a:off x="589341" y="465820"/>
          <a:ext cx="3037002" cy="3037002"/>
        </a:xfrm>
        <a:prstGeom prst="blockArc">
          <a:avLst>
            <a:gd name="adj1" fmla="val 16200000"/>
            <a:gd name="adj2" fmla="val 0"/>
            <a:gd name="adj3" fmla="val 463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B4DBBA5-7958-4E43-865A-DD03E71944D9}">
      <dsp:nvSpPr>
        <dsp:cNvPr id="0" name=""/>
        <dsp:cNvSpPr/>
      </dsp:nvSpPr>
      <dsp:spPr>
        <a:xfrm>
          <a:off x="1313840" y="1236853"/>
          <a:ext cx="1588006" cy="149493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AU" sz="2300" b="1" kern="1200">
              <a:latin typeface="Calibri"/>
              <a:ea typeface="+mn-ea"/>
              <a:cs typeface="+mn-cs"/>
            </a:rPr>
            <a:t>Program Delivery</a:t>
          </a:r>
        </a:p>
      </dsp:txBody>
      <dsp:txXfrm>
        <a:off x="1546398" y="1455781"/>
        <a:ext cx="1122890" cy="1057080"/>
      </dsp:txXfrm>
    </dsp:sp>
    <dsp:sp modelId="{52FDF950-33E7-41EE-ACE3-9FE5308F7161}">
      <dsp:nvSpPr>
        <dsp:cNvPr id="0" name=""/>
        <dsp:cNvSpPr/>
      </dsp:nvSpPr>
      <dsp:spPr>
        <a:xfrm>
          <a:off x="1449229" y="-153256"/>
          <a:ext cx="1317227" cy="1308607"/>
        </a:xfrm>
        <a:prstGeom prst="ellipse">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latin typeface="Calibri"/>
              <a:ea typeface="+mn-ea"/>
              <a:cs typeface="+mn-cs"/>
            </a:rPr>
            <a:t>Programs Governance</a:t>
          </a:r>
        </a:p>
      </dsp:txBody>
      <dsp:txXfrm>
        <a:off x="1642132" y="38385"/>
        <a:ext cx="931421" cy="925325"/>
      </dsp:txXfrm>
    </dsp:sp>
    <dsp:sp modelId="{39F34E3B-DE47-4069-86F9-80170A1E77D4}">
      <dsp:nvSpPr>
        <dsp:cNvPr id="0" name=""/>
        <dsp:cNvSpPr/>
      </dsp:nvSpPr>
      <dsp:spPr>
        <a:xfrm>
          <a:off x="2880847" y="883402"/>
          <a:ext cx="1275347" cy="1285123"/>
        </a:xfrm>
        <a:prstGeom prst="ellipse">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latin typeface="Calibri"/>
              <a:ea typeface="+mn-ea"/>
              <a:cs typeface="+mn-cs"/>
            </a:rPr>
            <a:t>Facilitation</a:t>
          </a:r>
        </a:p>
      </dsp:txBody>
      <dsp:txXfrm>
        <a:off x="3067617" y="1071604"/>
        <a:ext cx="901807" cy="908719"/>
      </dsp:txXfrm>
    </dsp:sp>
    <dsp:sp modelId="{BC2682B3-D429-40DD-B6EC-20B9DC9DB38F}">
      <dsp:nvSpPr>
        <dsp:cNvPr id="0" name=""/>
        <dsp:cNvSpPr/>
      </dsp:nvSpPr>
      <dsp:spPr>
        <a:xfrm>
          <a:off x="2333625" y="2529200"/>
          <a:ext cx="1292129" cy="1310231"/>
        </a:xfrm>
        <a:prstGeom prst="ellipse">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latin typeface="Calibri"/>
              <a:ea typeface="+mn-ea"/>
              <a:cs typeface="+mn-cs"/>
            </a:rPr>
            <a:t>Feedback</a:t>
          </a:r>
        </a:p>
      </dsp:txBody>
      <dsp:txXfrm>
        <a:off x="2522853" y="2721079"/>
        <a:ext cx="913673" cy="926473"/>
      </dsp:txXfrm>
    </dsp:sp>
    <dsp:sp modelId="{A85CB7DC-80B6-4DD9-A2E6-D9E5BC14BB28}">
      <dsp:nvSpPr>
        <dsp:cNvPr id="0" name=""/>
        <dsp:cNvSpPr/>
      </dsp:nvSpPr>
      <dsp:spPr>
        <a:xfrm>
          <a:off x="574710" y="2538099"/>
          <a:ext cx="1322570" cy="1292432"/>
        </a:xfrm>
        <a:prstGeom prst="ellipse">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latin typeface="Calibri"/>
              <a:ea typeface="+mn-ea"/>
              <a:cs typeface="+mn-cs"/>
            </a:rPr>
            <a:t>Evaluation</a:t>
          </a:r>
        </a:p>
      </dsp:txBody>
      <dsp:txXfrm>
        <a:off x="768396" y="2727371"/>
        <a:ext cx="935198" cy="913888"/>
      </dsp:txXfrm>
    </dsp:sp>
    <dsp:sp modelId="{31554EF4-0442-4F72-B160-851D0F91840D}">
      <dsp:nvSpPr>
        <dsp:cNvPr id="0" name=""/>
        <dsp:cNvSpPr/>
      </dsp:nvSpPr>
      <dsp:spPr>
        <a:xfrm>
          <a:off x="53854" y="886837"/>
          <a:ext cx="1286620" cy="1278253"/>
        </a:xfrm>
        <a:prstGeom prst="ellipse">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latin typeface="Calibri"/>
              <a:ea typeface="+mn-ea"/>
              <a:cs typeface="+mn-cs"/>
            </a:rPr>
            <a:t>Review</a:t>
          </a:r>
        </a:p>
      </dsp:txBody>
      <dsp:txXfrm>
        <a:off x="242275" y="1074033"/>
        <a:ext cx="909778" cy="90386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3">
            <a:lumMod val="60000"/>
            <a:lumOff val="40000"/>
          </a:schemeClr>
        </a:solidFill>
        <a:ln>
          <a:solidFill>
            <a:schemeClr val="accent3">
              <a:lumMod val="60000"/>
              <a:lumOff val="4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3"/>
        </a:lnRef>
        <a:fillRef idx="1">
          <a:schemeClr val="lt1"/>
        </a:fillRef>
        <a:effectRef idx="0">
          <a:schemeClr val="accent3"/>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754e335-ccaf-43e9-8150-36b0c3e2d8c1">Frameworks</Document_x0020_Type>
    <Number xmlns="1754e335-ccaf-43e9-8150-36b0c3e2d8c1" xsi:nil="true"/>
    <Objective_x0020_Reference xmlns="1754e335-ccaf-43e9-8150-36b0c3e2d8c1">A14948268</Objective_x0020_Reference>
    <Publication_x0020_Date xmlns="1754e335-ccaf-43e9-8150-36b0c3e2d8c1">2016-04-26T14:30:00+00:00</Publication_x0020_Date>
    <Document_x0020_Custodian xmlns="1754e335-ccaf-43e9-8150-36b0c3e2d8c1">Luke Francis</Document_x0020_Custodian>
    <Current_x0020_Version xmlns="1754e335-ccaf-43e9-8150-36b0c3e2d8c1">1</Current_x0020_Version>
    <Approval_x0020_Date xmlns="1754e335-ccaf-43e9-8150-36b0c3e2d8c1">2016-04-19T14:30:00+00:00</Approval_x0020_Date>
    <Restricted xmlns="1754e335-ccaf-43e9-8150-36b0c3e2d8c1">NO</Restricted>
    <Order0 xmlns="1754e335-ccaf-43e9-8150-36b0c3e2d8c1" xsi:nil="true"/>
    <Review_x0020_Notes xmlns="1754e335-ccaf-43e9-8150-36b0c3e2d8c1" xsi:nil="true"/>
    <Document_x0020_Description xmlns="1754e335-ccaf-43e9-8150-36b0c3e2d8c1" xsi:nil="true"/>
    <Topics xmlns="1754e335-ccaf-43e9-8150-36b0c3e2d8c1">Programs</Topics>
    <Review_x0020_Date xmlns="1754e335-ccaf-43e9-8150-36b0c3e2d8c1">2016-04-19T14:30:00+00:00</Review_x0020_Date>
    <Business_x0020_Unit xmlns="1754e335-ccaf-43e9-8150-36b0c3e2d8c1">
      <Value>Adelaide Youth Training Centre</Value>
      <Value>Community Youth Justice</Value>
      <Value>Strategy, Policy and Reporting</Value>
      <Value>Youth Justice Psychology Services</Value>
    </Business_x0020_Unit>
    <Cultural_x0020_Resource xmlns="1754e335-ccaf-43e9-8150-36b0c3e2d8c1">false</Cultural_x0020_Resource>
    <Decommissioned xmlns="1754e335-ccaf-43e9-8150-36b0c3e2d8c1">false</Decommission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A198A02CB2546A83CE94B31936AE3" ma:contentTypeVersion="16" ma:contentTypeDescription="Create a new document." ma:contentTypeScope="" ma:versionID="ac3c05259dd3199fe561770f4d1d2ee4">
  <xsd:schema xmlns:xsd="http://www.w3.org/2001/XMLSchema" xmlns:xs="http://www.w3.org/2001/XMLSchema" xmlns:p="http://schemas.microsoft.com/office/2006/metadata/properties" xmlns:ns2="1754e335-ccaf-43e9-8150-36b0c3e2d8c1" targetNamespace="http://schemas.microsoft.com/office/2006/metadata/properties" ma:root="true" ma:fieldsID="96bdb5681b98fe3840cde76bf43f61f0" ns2:_="">
    <xsd:import namespace="1754e335-ccaf-43e9-8150-36b0c3e2d8c1"/>
    <xsd:element name="properties">
      <xsd:complexType>
        <xsd:sequence>
          <xsd:element name="documentManagement">
            <xsd:complexType>
              <xsd:all>
                <xsd:element ref="ns2:Business_x0020_Unit" minOccurs="0"/>
                <xsd:element ref="ns2:Topics" minOccurs="0"/>
                <xsd:element ref="ns2:Document_x0020_Type"/>
                <xsd:element ref="ns2:Objective_x0020_Reference"/>
                <xsd:element ref="ns2:Approval_x0020_Date" minOccurs="0"/>
                <xsd:element ref="ns2:Document_x0020_Custodian"/>
                <xsd:element ref="ns2:Current_x0020_Version"/>
                <xsd:element ref="ns2:Publication_x0020_Date" minOccurs="0"/>
                <xsd:element ref="ns2:Review_x0020_Date" minOccurs="0"/>
                <xsd:element ref="ns2:Review_x0020_Notes" minOccurs="0"/>
                <xsd:element ref="ns2:Restricted" minOccurs="0"/>
                <xsd:element ref="ns2:Document_x0020_Description" minOccurs="0"/>
                <xsd:element ref="ns2:Number" minOccurs="0"/>
                <xsd:element ref="ns2:Cultural_x0020_Resource" minOccurs="0"/>
                <xsd:element ref="ns2:Order0" minOccurs="0"/>
                <xsd:element ref="ns2:Decommissio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e335-ccaf-43e9-8150-36b0c3e2d8c1" elementFormDefault="qualified">
    <xsd:import namespace="http://schemas.microsoft.com/office/2006/documentManagement/types"/>
    <xsd:import namespace="http://schemas.microsoft.com/office/infopath/2007/PartnerControls"/>
    <xsd:element name="Business_x0020_Unit" ma:index="8" nillable="true" ma:displayName="Business Unit" ma:description="The business unit to which this document relates. Select All Units to have this document appear in views for all business units." ma:internalName="Business_x0020_Unit" ma:requiredMultiChoice="true">
      <xsd:complexType>
        <xsd:complexContent>
          <xsd:extension base="dms:MultiChoice">
            <xsd:sequence>
              <xsd:element name="Value" maxOccurs="unbounded" minOccurs="0" nillable="true">
                <xsd:simpleType>
                  <xsd:restriction base="dms:Choice">
                    <xsd:enumeration value="Adelaide Youth Training Centre"/>
                    <xsd:enumeration value="Community Youth Justice"/>
                    <xsd:enumeration value="Strategy, Policy and Reporting"/>
                    <xsd:enumeration value="Youth Justice Psychology Services"/>
                  </xsd:restriction>
                </xsd:simpleType>
              </xsd:element>
            </xsd:sequence>
          </xsd:extension>
        </xsd:complexContent>
      </xsd:complexType>
    </xsd:element>
    <xsd:element name="Topics" ma:index="9" nillable="true" ma:displayName="Topics" ma:description="The primary topic for this document" ma:format="Dropdown" ma:internalName="Topics">
      <xsd:simpleType>
        <xsd:restriction base="dms:Choice">
          <xsd:enumeration value="Access Control"/>
          <xsd:enumeration value="Accommodation"/>
          <xsd:enumeration value="Administration"/>
          <xsd:enumeration value="Admission and Screening"/>
          <xsd:enumeration value="Case Management"/>
          <xsd:enumeration value="Catering"/>
          <xsd:enumeration value="Community Protection Panel"/>
          <xsd:enumeration value="Community Service"/>
          <xsd:enumeration value="Health and Safety"/>
          <xsd:enumeration value="Home Detention"/>
          <xsd:enumeration value="Incident Management"/>
          <xsd:enumeration value="Maintenance"/>
          <xsd:enumeration value="Medication"/>
          <xsd:enumeration value="Programs"/>
          <xsd:enumeration value="Referrals"/>
          <xsd:enumeration value="Resident Visits and Contact"/>
          <xsd:enumeration value="Risk Assessment"/>
          <xsd:enumeration value="Searching"/>
          <xsd:enumeration value="Stores"/>
          <xsd:enumeration value="Tool Control"/>
          <xsd:enumeration value="Training"/>
          <xsd:enumeration value="Workforce Health &amp; Safety"/>
        </xsd:restriction>
      </xsd:simpleType>
    </xsd:element>
    <xsd:element name="Document_x0020_Type" ma:index="10" ma:displayName="Document Type" ma:format="Dropdown" ma:internalName="Document_x0020_Type">
      <xsd:simpleType>
        <xsd:restriction base="dms:Choice">
          <xsd:enumeration value="Articles"/>
          <xsd:enumeration value="Business Orders"/>
          <xsd:enumeration value="Checklists"/>
          <xsd:enumeration value="Emergency Orders"/>
          <xsd:enumeration value="Flow Charts"/>
          <xsd:enumeration value="Forms"/>
          <xsd:enumeration value="Frameworks"/>
          <xsd:enumeration value="General Manager's Notices"/>
          <xsd:enumeration value="Guidelines"/>
          <xsd:enumeration value="Instructions"/>
          <xsd:enumeration value="Manuals"/>
          <xsd:enumeration value="Operational Orders"/>
          <xsd:enumeration value="Organisational Charts"/>
          <xsd:enumeration value="Plans"/>
          <xsd:enumeration value="Policies"/>
          <xsd:enumeration value="Presentations"/>
          <xsd:enumeration value="Procedures"/>
          <xsd:enumeration value="Promotional Materials"/>
          <xsd:enumeration value="Reports"/>
          <xsd:enumeration value="Resources"/>
          <xsd:enumeration value="Security Orders"/>
          <xsd:enumeration value="Standards"/>
          <xsd:enumeration value="Templates"/>
          <xsd:enumeration value="Terms of Reference"/>
        </xsd:restriction>
      </xsd:simpleType>
    </xsd:element>
    <xsd:element name="Objective_x0020_Reference" ma:index="11" ma:displayName="Objective Reference" ma:internalName="Objective_x0020_Reference">
      <xsd:simpleType>
        <xsd:restriction base="dms:Text">
          <xsd:maxLength value="20"/>
        </xsd:restriction>
      </xsd:simpleType>
    </xsd:element>
    <xsd:element name="Approval_x0020_Date" ma:index="12" nillable="true" ma:displayName="Approval Date" ma:format="DateOnly" ma:internalName="Approval_x0020_Date">
      <xsd:simpleType>
        <xsd:restriction base="dms:DateTime"/>
      </xsd:simpleType>
    </xsd:element>
    <xsd:element name="Document_x0020_Custodian" ma:index="13" ma:displayName="Document Custodian" ma:internalName="Document_x0020_Custodian">
      <xsd:simpleType>
        <xsd:restriction base="dms:Text">
          <xsd:maxLength value="255"/>
        </xsd:restriction>
      </xsd:simpleType>
    </xsd:element>
    <xsd:element name="Current_x0020_Version" ma:index="14" ma:displayName="Current Version" ma:decimals="1" ma:default="1" ma:internalName="Current_x0020_Version">
      <xsd:simpleType>
        <xsd:restriction base="dms:Number">
          <xsd:minInclusive value="0"/>
        </xsd:restriction>
      </xsd:simpleType>
    </xsd:element>
    <xsd:element name="Publication_x0020_Date" ma:index="15" nillable="true" ma:displayName="Publication Date" ma:format="DateOnly" ma:internalName="Publication_x0020_Date">
      <xsd:simpleType>
        <xsd:restriction base="dms:DateTime"/>
      </xsd:simpleType>
    </xsd:element>
    <xsd:element name="Review_x0020_Date" ma:index="16" nillable="true" ma:displayName="Review Date" ma:format="DateOnly" ma:internalName="Review_x0020_Date">
      <xsd:simpleType>
        <xsd:restriction base="dms:DateTime"/>
      </xsd:simpleType>
    </xsd:element>
    <xsd:element name="Review_x0020_Notes" ma:index="17" nillable="true" ma:displayName="Review Notes" ma:internalName="Review_x0020_Notes">
      <xsd:simpleType>
        <xsd:restriction base="dms:Note">
          <xsd:maxLength value="255"/>
        </xsd:restriction>
      </xsd:simpleType>
    </xsd:element>
    <xsd:element name="Restricted" ma:index="18" nillable="true" ma:displayName="Restricted" ma:default="NO" ma:description="Is this document restricted?&#10;NOTE: This is infomational only, unique permissions must be assigned if the document is restricted." ma:format="Dropdown" ma:internalName="Restricted">
      <xsd:simpleType>
        <xsd:restriction base="dms:Choice">
          <xsd:enumeration value="AYTC"/>
          <xsd:enumeration value="CYJ"/>
          <xsd:enumeration value="YJPS"/>
          <xsd:enumeration value="SPR"/>
          <xsd:enumeration value="NO"/>
        </xsd:restriction>
      </xsd:simpleType>
    </xsd:element>
    <xsd:element name="Document_x0020_Description" ma:index="19" nillable="true" ma:displayName="Document Description" ma:internalName="Document_x0020_Description">
      <xsd:simpleType>
        <xsd:restriction base="dms:Text">
          <xsd:maxLength value="255"/>
        </xsd:restriction>
      </xsd:simpleType>
    </xsd:element>
    <xsd:element name="Number" ma:index="20" nillable="true" ma:displayName="Number" ma:description="Order, Procedure or Set Number" ma:internalName="Number" ma:percentage="FALSE">
      <xsd:simpleType>
        <xsd:restriction base="dms:Number">
          <xsd:minInclusive value="0"/>
        </xsd:restriction>
      </xsd:simpleType>
    </xsd:element>
    <xsd:element name="Cultural_x0020_Resource" ma:index="21" nillable="true" ma:displayName="Cultural Resource" ma:default="0" ma:description="Anything selected as a cultural resource will appear in the Youth Justice cultural resouce pages" ma:internalName="Cultural_x0020_Resource">
      <xsd:simpleType>
        <xsd:restriction base="dms:Boolean"/>
      </xsd:simpleType>
    </xsd:element>
    <xsd:element name="Order0" ma:index="22" nillable="true" ma:displayName="Order" ma:decimals="3" ma:description="Some views are ordered by this field" ma:internalName="Order0">
      <xsd:simpleType>
        <xsd:restriction base="dms:Number"/>
      </xsd:simpleType>
    </xsd:element>
    <xsd:element name="Decommissioned" ma:index="23" nillable="true" ma:displayName="Decommissioned" ma:default="0" ma:internalName="Decommissio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{41C19DE9-D89A-4A4F-9E9C-8EE1E1697D85}</b:Guid>
    <b:RefOrder>1</b:RefOrder>
  </b:Source>
</b:Sources>
</file>

<file path=customXml/itemProps1.xml><?xml version="1.0" encoding="utf-8"?>
<ds:datastoreItem xmlns:ds="http://schemas.openxmlformats.org/officeDocument/2006/customXml" ds:itemID="{7F621B1C-5A59-4E67-A965-BAF952D112D2}">
  <ds:schemaRefs>
    <ds:schemaRef ds:uri="http://schemas.microsoft.com/sharepoint/v3/contenttype/forms"/>
  </ds:schemaRefs>
</ds:datastoreItem>
</file>

<file path=customXml/itemProps2.xml><?xml version="1.0" encoding="utf-8"?>
<ds:datastoreItem xmlns:ds="http://schemas.openxmlformats.org/officeDocument/2006/customXml" ds:itemID="{0C1EE595-E9EC-4952-96A1-9ED59A1936F4}">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1754e335-ccaf-43e9-8150-36b0c3e2d8c1"/>
  </ds:schemaRefs>
</ds:datastoreItem>
</file>

<file path=customXml/itemProps3.xml><?xml version="1.0" encoding="utf-8"?>
<ds:datastoreItem xmlns:ds="http://schemas.openxmlformats.org/officeDocument/2006/customXml" ds:itemID="{163948DE-BA51-4DAB-A656-4EB4FACC1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e335-ccaf-43e9-8150-36b0c3e2d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08333-28EA-4031-BA99-2CD12B13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1502</Words>
  <Characters>8563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YJ Programs Framework 2016 - 2019</vt:lpstr>
    </vt:vector>
  </TitlesOfParts>
  <Company>Dept. for Communities &amp; Social Inclusion</Company>
  <LinksUpToDate>false</LinksUpToDate>
  <CharactersWithSpaces>10045</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 Programs Framework 2016 - 2019</dc:title>
  <dc:creator>Sarah Stanborough</dc:creator>
  <cp:lastModifiedBy>Soar, Jan (DCSI-YouthJustice)</cp:lastModifiedBy>
  <cp:revision>2</cp:revision>
  <cp:lastPrinted>2016-03-20T22:46:00Z</cp:lastPrinted>
  <dcterms:created xsi:type="dcterms:W3CDTF">2017-02-21T05:16:00Z</dcterms:created>
  <dcterms:modified xsi:type="dcterms:W3CDTF">2017-02-21T05:16:00Z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0x010100677A198A02CB2546A83CE94B31936AE3</vt:lpwstr>
  </property>
  <property fmtid="{D5CDD505-2E9C-101B-9397-08002B2CF9AE}" pid="4" name="Objective-Id">
    <vt:lpwstr>A14948268</vt:lpwstr>
  </property>
  <property fmtid="{D5CDD505-2E9C-101B-9397-08002B2CF9AE}" pid="5" name="Objective-Title">
    <vt:lpwstr>YJ Programs Framework 2016 - 2019</vt:lpwstr>
  </property>
  <property fmtid="{D5CDD505-2E9C-101B-9397-08002B2CF9AE}" pid="6" name="Objective-Comment">
    <vt:lpwstr/>
  </property>
  <property fmtid="{D5CDD505-2E9C-101B-9397-08002B2CF9AE}" pid="7" name="Objective-CreationStamp">
    <vt:filetime>2016-04-27T01:45:04Z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2016-04-27T02:04:47Z</vt:filetime>
  </property>
  <property fmtid="{D5CDD505-2E9C-101B-9397-08002B2CF9AE}" pid="11" name="Objective-ModificationStamp">
    <vt:filetime>2016-04-27T02:04:49Z</vt:filetime>
  </property>
  <property fmtid="{D5CDD505-2E9C-101B-9397-08002B2CF9AE}" pid="12" name="Objective-Owner">
    <vt:lpwstr>Holicky, Nada - WNRHOL</vt:lpwstr>
  </property>
  <property fmtid="{D5CDD505-2E9C-101B-9397-08002B2CF9AE}" pid="13" name="Objective-Path">
    <vt:lpwstr>Global Folder:Youth Justice Community and Organisational Support:Youth Justice:Publication:Compliance:Policy - Publication - Compliance:DCSI Youth Justice Document Register:Approved for publication on Team Site 2016:</vt:lpwstr>
  </property>
  <property fmtid="{D5CDD505-2E9C-101B-9397-08002B2CF9AE}" pid="14" name="Objective-Parent">
    <vt:lpwstr>Approved for publication on Team Site 2016</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Format fixes</vt:lpwstr>
  </property>
  <property fmtid="{D5CDD505-2E9C-101B-9397-08002B2CF9AE}" pid="19" name="Objective-FileNumber">
    <vt:lpwstr>DCSI/14/12011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system]">
    <vt:lpwstr>DCSI:Youth Justice</vt:lpwstr>
  </property>
  <property fmtid="{D5CDD505-2E9C-101B-9397-08002B2CF9AE}" pid="23" name="Objective-Security Classification [system]">
    <vt:lpwstr>For Official Use Only (FOUO)</vt:lpwstr>
  </property>
  <property fmtid="{D5CDD505-2E9C-101B-9397-08002B2CF9AE}" pid="24" name="Objective-Document Type [system]">
    <vt:lpwstr>Framework</vt:lpwstr>
  </property>
  <property fmtid="{D5CDD505-2E9C-101B-9397-08002B2CF9AE}" pid="25" name="Objective-Author Name [system]">
    <vt:lpwstr/>
  </property>
  <property fmtid="{D5CDD505-2E9C-101B-9397-08002B2CF9AE}" pid="26" name="Objective-Date of Correspondence [system]">
    <vt:lpwstr/>
  </property>
  <property fmtid="{D5CDD505-2E9C-101B-9397-08002B2CF9AE}" pid="27" name="Objective-Date Received [system]">
    <vt:lpwstr/>
  </property>
  <property fmtid="{D5CDD505-2E9C-101B-9397-08002B2CF9AE}" pid="28" name="Objective-Senders Reference [system]">
    <vt:lpwstr/>
  </property>
  <property fmtid="{D5CDD505-2E9C-101B-9397-08002B2CF9AE}" pid="29" name="Objective-E-Mail Address [system]">
    <vt:lpwstr/>
  </property>
  <property fmtid="{D5CDD505-2E9C-101B-9397-08002B2CF9AE}" pid="30" name="Objective-Telephone [system]">
    <vt:lpwstr/>
  </property>
  <property fmtid="{D5CDD505-2E9C-101B-9397-08002B2CF9AE}" pid="31" name="Objective-Address Line 1 [system]">
    <vt:lpwstr/>
  </property>
  <property fmtid="{D5CDD505-2E9C-101B-9397-08002B2CF9AE}" pid="32" name="Objective-Address Line 2 [system]">
    <vt:lpwstr/>
  </property>
  <property fmtid="{D5CDD505-2E9C-101B-9397-08002B2CF9AE}" pid="33" name="Objective-Suburb [system]">
    <vt:lpwstr/>
  </property>
  <property fmtid="{D5CDD505-2E9C-101B-9397-08002B2CF9AE}" pid="34" name="Objective-State [system]">
    <vt:lpwstr/>
  </property>
  <property fmtid="{D5CDD505-2E9C-101B-9397-08002B2CF9AE}" pid="35" name="Objective-Postcode [system]">
    <vt:lpwstr/>
  </property>
  <property fmtid="{D5CDD505-2E9C-101B-9397-08002B2CF9AE}" pid="36" name="Objective-Description - Abstract [system]">
    <vt:lpwstr/>
  </property>
  <property fmtid="{D5CDD505-2E9C-101B-9397-08002B2CF9AE}" pid="37" name="Objective-Action Officer [system]">
    <vt:lpwstr/>
  </property>
  <property fmtid="{D5CDD505-2E9C-101B-9397-08002B2CF9AE}" pid="38" name="Objective-Delegator [system]">
    <vt:lpwstr/>
  </property>
  <property fmtid="{D5CDD505-2E9C-101B-9397-08002B2CF9AE}" pid="39" name="Objective-Date Reply Due [system]">
    <vt:lpwstr/>
  </property>
  <property fmtid="{D5CDD505-2E9C-101B-9397-08002B2CF9AE}" pid="40" name="Objective-Date Reply Sent [system]">
    <vt:lpwstr/>
  </property>
</Properties>
</file>