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65400" w:rsidR="4D06617B" w:rsidP="141627AA" w:rsidRDefault="4D06617B" w14:paraId="79892005" w14:textId="1711EBE1">
      <w:pPr>
        <w:pStyle w:val="Title"/>
        <w:rPr>
          <w:rFonts w:ascii="Aptos" w:hAnsi="Aptos" w:eastAsia="Aptos" w:cs="Aptos" w:asciiTheme="minorAscii" w:hAnsiTheme="minorAscii" w:eastAsiaTheme="minorAscii" w:cstheme="minorAscii"/>
          <w:sz w:val="52"/>
          <w:szCs w:val="52"/>
        </w:rPr>
      </w:pPr>
      <w:r w:rsidR="4B895F02">
        <w:drawing>
          <wp:inline wp14:editId="74034B41" wp14:anchorId="78737403">
            <wp:extent cx="6010275" cy="3512003"/>
            <wp:effectExtent l="0" t="0" r="0" b="0"/>
            <wp:docPr id="10250632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25063216" name="Picture 1025063216"/>
                    <pic:cNvPicPr/>
                  </pic:nvPicPr>
                  <pic:blipFill>
                    <a:blip xmlns:r="http://schemas.openxmlformats.org/officeDocument/2006/relationships" r:embed="rId968593860">
                      <a:extLst>
                        <a:ext uri="{28A0092B-C50C-407E-A947-70E740481C1C}">
                          <a14:useLocalDpi xmlns:a14="http://schemas.microsoft.com/office/drawing/2010/main"/>
                        </a:ext>
                      </a:extLst>
                    </a:blip>
                    <a:stretch>
                      <a:fillRect/>
                    </a:stretch>
                  </pic:blipFill>
                  <pic:spPr>
                    <a:xfrm rot="0">
                      <a:off x="0" y="0"/>
                      <a:ext cx="6010275" cy="3512003"/>
                    </a:xfrm>
                    <a:prstGeom prst="rect">
                      <a:avLst/>
                    </a:prstGeom>
                  </pic:spPr>
                </pic:pic>
              </a:graphicData>
            </a:graphic>
          </wp:inline>
        </w:drawing>
      </w:r>
    </w:p>
    <w:p w:rsidRPr="00465400" w:rsidR="4D06617B" w:rsidP="714CFE37" w:rsidRDefault="4D06617B" w14:paraId="006C5FE8" w14:textId="0AB741EF">
      <w:pPr>
        <w:pStyle w:val="Title"/>
        <w:rPr>
          <w:rFonts w:ascii="Aptos" w:hAnsi="Aptos" w:eastAsia="Aptos" w:cs="Aptos" w:asciiTheme="minorAscii" w:hAnsiTheme="minorAscii" w:eastAsiaTheme="minorAscii" w:cstheme="minorAscii"/>
          <w:sz w:val="52"/>
          <w:szCs w:val="52"/>
        </w:rPr>
      </w:pPr>
      <w:bookmarkStart w:name="_Toc231385687" w:id="0"/>
      <w:bookmarkStart w:name="_Toc231385761" w:id="1"/>
      <w:bookmarkStart w:name="_Toc1271448018" w:id="2"/>
      <w:bookmarkStart w:name="_Toc848479571" w:id="508221048"/>
      <w:r w:rsidRPr="4A3A29DF" w:rsidR="54943404">
        <w:rPr>
          <w:rFonts w:ascii="Aptos" w:hAnsi="Aptos" w:eastAsia="Aptos" w:cs="Aptos" w:asciiTheme="minorAscii" w:hAnsiTheme="minorAscii" w:eastAsiaTheme="minorAscii" w:cstheme="minorAscii"/>
          <w:sz w:val="52"/>
          <w:szCs w:val="52"/>
        </w:rPr>
        <w:t xml:space="preserve">South Australia’s </w:t>
      </w:r>
      <w:r w:rsidRPr="4A3A29DF" w:rsidR="2631396E">
        <w:rPr>
          <w:rFonts w:ascii="Aptos" w:hAnsi="Aptos" w:eastAsia="Aptos" w:cs="Aptos" w:asciiTheme="minorAscii" w:hAnsiTheme="minorAscii" w:eastAsiaTheme="minorAscii" w:cstheme="minorAscii"/>
          <w:sz w:val="52"/>
          <w:szCs w:val="52"/>
        </w:rPr>
        <w:t>Week of Ageing Well</w:t>
      </w:r>
      <w:bookmarkEnd w:id="508221048"/>
      <w:r w:rsidRPr="4A3A29DF" w:rsidR="2631396E">
        <w:rPr>
          <w:rFonts w:ascii="Aptos" w:hAnsi="Aptos" w:eastAsia="Aptos" w:cs="Aptos" w:asciiTheme="minorAscii" w:hAnsiTheme="minorAscii" w:eastAsiaTheme="minorAscii" w:cstheme="minorAscii"/>
          <w:sz w:val="52"/>
          <w:szCs w:val="52"/>
        </w:rPr>
        <w:t xml:space="preserve"> </w:t>
      </w:r>
      <w:bookmarkEnd w:id="0"/>
      <w:bookmarkEnd w:id="1"/>
      <w:bookmarkEnd w:id="2"/>
    </w:p>
    <w:p w:rsidRPr="00E77D11" w:rsidR="4D06617B" w:rsidP="714CFE37" w:rsidRDefault="4D06617B" w14:paraId="0E677E1B" w14:textId="7B82DDC1">
      <w:pPr>
        <w:pStyle w:val="Title"/>
        <w:rPr>
          <w:rFonts w:ascii="Aptos" w:hAnsi="Aptos" w:eastAsia="Aptos" w:cs="Aptos" w:asciiTheme="minorAscii" w:hAnsiTheme="minorAscii" w:eastAsiaTheme="minorAscii" w:cstheme="minorAscii"/>
          <w:sz w:val="52"/>
          <w:szCs w:val="52"/>
        </w:rPr>
      </w:pPr>
      <w:bookmarkStart w:name="_Toc231385688" w:id="4"/>
      <w:bookmarkStart w:name="_Toc231385762" w:id="5"/>
      <w:bookmarkStart w:name="_Toc2139868192" w:id="6"/>
      <w:bookmarkStart w:name="_Toc55920977" w:id="1573657875"/>
      <w:r w:rsidRPr="4A3A29DF" w:rsidR="2631396E">
        <w:rPr>
          <w:rFonts w:ascii="Aptos" w:hAnsi="Aptos" w:eastAsia="Aptos" w:cs="Aptos" w:asciiTheme="minorAscii" w:hAnsiTheme="minorAscii" w:eastAsiaTheme="minorAscii" w:cstheme="minorAscii"/>
          <w:sz w:val="52"/>
          <w:szCs w:val="52"/>
        </w:rPr>
        <w:t>Communications Toolkit</w:t>
      </w:r>
      <w:bookmarkEnd w:id="1573657875"/>
      <w:r w:rsidRPr="4A3A29DF" w:rsidR="2BF01EB8">
        <w:rPr>
          <w:rFonts w:ascii="Aptos" w:hAnsi="Aptos" w:eastAsia="Aptos" w:cs="Aptos" w:asciiTheme="minorAscii" w:hAnsiTheme="minorAscii" w:eastAsiaTheme="minorAscii" w:cstheme="minorAscii"/>
          <w:sz w:val="52"/>
          <w:szCs w:val="52"/>
        </w:rPr>
        <w:t xml:space="preserve"> </w:t>
      </w:r>
      <w:bookmarkEnd w:id="4"/>
      <w:bookmarkEnd w:id="5"/>
      <w:bookmarkEnd w:id="6"/>
    </w:p>
    <w:p w:rsidR="0A367F36" w:rsidP="0A367F36" w:rsidRDefault="0A367F36" w14:paraId="57FD3228" w14:textId="19786EC2">
      <w:pPr>
        <w:pStyle w:val="Normal"/>
      </w:pPr>
    </w:p>
    <w:p w:rsidR="0D8341D7" w:rsidP="714CFE37" w:rsidRDefault="0D8341D7" w14:paraId="3F6C68F0" w14:textId="14FDD587">
      <w:pPr>
        <w:spacing w:after="0" w:line="240" w:lineRule="auto"/>
        <w:rPr>
          <w:rFonts w:ascii="Aptos" w:hAnsi="Aptos" w:eastAsia="Aptos" w:cs="Aptos" w:asciiTheme="minorAscii" w:hAnsiTheme="minorAscii" w:eastAsiaTheme="minorAscii" w:cstheme="minorAscii"/>
          <w:b w:val="1"/>
          <w:bCs w:val="1"/>
          <w:i w:val="0"/>
          <w:iCs w:val="0"/>
          <w:sz w:val="28"/>
          <w:szCs w:val="28"/>
        </w:rPr>
      </w:pPr>
      <w:r w:rsidRPr="714CFE37" w:rsidR="0D8341D7">
        <w:rPr>
          <w:rFonts w:ascii="Aptos" w:hAnsi="Aptos" w:eastAsia="Aptos" w:cs="Aptos" w:asciiTheme="minorAscii" w:hAnsiTheme="minorAscii" w:eastAsiaTheme="minorAscii" w:cstheme="minorAscii"/>
          <w:b w:val="1"/>
          <w:bCs w:val="1"/>
          <w:i w:val="0"/>
          <w:iCs w:val="0"/>
          <w:sz w:val="28"/>
          <w:szCs w:val="28"/>
        </w:rPr>
        <w:t>1 – 7 October 2026</w:t>
      </w:r>
    </w:p>
    <w:p w:rsidR="0A367F36" w:rsidP="714CFE37" w:rsidRDefault="0A367F36" w14:paraId="28EB2725" w14:textId="4CE4B71F">
      <w:pPr>
        <w:spacing w:after="0" w:line="240" w:lineRule="auto"/>
        <w:rPr>
          <w:rFonts w:ascii="Aptos" w:hAnsi="Aptos" w:eastAsia="Aptos" w:cs="Aptos" w:asciiTheme="minorAscii" w:hAnsiTheme="minorAscii" w:eastAsiaTheme="minorAscii" w:cstheme="minorAscii"/>
          <w:b w:val="1"/>
          <w:bCs w:val="1"/>
          <w:i w:val="0"/>
          <w:iCs w:val="0"/>
          <w:sz w:val="28"/>
          <w:szCs w:val="28"/>
        </w:rPr>
      </w:pPr>
    </w:p>
    <w:p w:rsidRPr="008B4389" w:rsidR="00725AE6" w:rsidP="5B7294D6" w:rsidRDefault="00725AE6" w14:paraId="7507EF86" w14:textId="585177F6">
      <w:pPr>
        <w:spacing w:after="0" w:line="240" w:lineRule="auto"/>
        <w:rPr>
          <w:rFonts w:ascii="Aptos" w:hAnsi="Aptos" w:eastAsia="Aptos" w:cs="Aptos" w:asciiTheme="minorAscii" w:hAnsiTheme="minorAscii" w:eastAsiaTheme="minorAscii" w:cstheme="minorAscii"/>
          <w:b w:val="1"/>
          <w:bCs w:val="1"/>
          <w:i w:val="0"/>
          <w:iCs w:val="0"/>
          <w:sz w:val="24"/>
          <w:szCs w:val="24"/>
        </w:rPr>
      </w:pPr>
      <w:bookmarkStart w:name="_Toc231385689" w:id="8"/>
      <w:bookmarkStart w:name="_Toc231385763" w:id="9"/>
      <w:r w:rsidRPr="5B7294D6" w:rsidR="5369F1B2">
        <w:rPr>
          <w:rFonts w:ascii="Aptos" w:hAnsi="Aptos" w:eastAsia="Aptos" w:cs="Aptos" w:asciiTheme="minorAscii" w:hAnsiTheme="minorAscii" w:eastAsiaTheme="minorAscii" w:cstheme="minorAscii"/>
          <w:b w:val="1"/>
          <w:bCs w:val="1"/>
          <w:i w:val="0"/>
          <w:iCs w:val="0"/>
          <w:sz w:val="24"/>
          <w:szCs w:val="24"/>
        </w:rPr>
        <w:t>Building Age</w:t>
      </w:r>
      <w:r>
        <w:noBreakHyphen/>
      </w:r>
      <w:r w:rsidRPr="5B7294D6" w:rsidR="5369F1B2">
        <w:rPr>
          <w:rFonts w:ascii="Aptos" w:hAnsi="Aptos" w:eastAsia="Aptos" w:cs="Aptos" w:asciiTheme="minorAscii" w:hAnsiTheme="minorAscii" w:eastAsiaTheme="minorAscii" w:cstheme="minorAscii"/>
          <w:b w:val="1"/>
          <w:bCs w:val="1"/>
          <w:i w:val="0"/>
          <w:iCs w:val="0"/>
          <w:sz w:val="24"/>
          <w:szCs w:val="24"/>
        </w:rPr>
        <w:t>Friendly, Connected Communities</w:t>
      </w:r>
      <w:r w:rsidRPr="5B7294D6" w:rsidR="662F55FE">
        <w:rPr>
          <w:rFonts w:ascii="Aptos" w:hAnsi="Aptos" w:eastAsia="Aptos" w:cs="Aptos" w:asciiTheme="minorAscii" w:hAnsiTheme="minorAscii" w:eastAsiaTheme="minorAscii" w:cstheme="minorAscii"/>
          <w:b w:val="1"/>
          <w:bCs w:val="1"/>
          <w:i w:val="0"/>
          <w:iCs w:val="0"/>
          <w:sz w:val="24"/>
          <w:szCs w:val="24"/>
        </w:rPr>
        <w:t xml:space="preserve"> | </w:t>
      </w:r>
      <w:bookmarkEnd w:id="8"/>
      <w:bookmarkEnd w:id="9"/>
      <w:bookmarkStart w:name="_Toc231385690" w:id="11"/>
      <w:bookmarkStart w:name="_Toc231385764" w:id="12"/>
      <w:r w:rsidRPr="5B7294D6" w:rsidR="5369F1B2">
        <w:rPr>
          <w:rFonts w:ascii="Aptos" w:hAnsi="Aptos" w:eastAsia="Aptos" w:cs="Aptos" w:asciiTheme="minorAscii" w:hAnsiTheme="minorAscii" w:eastAsiaTheme="minorAscii" w:cstheme="minorAscii"/>
          <w:b w:val="1"/>
          <w:bCs w:val="1"/>
          <w:i w:val="0"/>
          <w:iCs w:val="0"/>
          <w:sz w:val="24"/>
          <w:szCs w:val="24"/>
        </w:rPr>
        <w:t>Build connection every day</w:t>
      </w:r>
      <w:bookmarkEnd w:id="11"/>
      <w:bookmarkEnd w:id="12"/>
    </w:p>
    <w:p w:rsidR="5B7294D6" w:rsidP="5B7294D6" w:rsidRDefault="5B7294D6" w14:paraId="19FE731F" w14:textId="21978F97">
      <w:pPr>
        <w:pStyle w:val="Normal"/>
        <w:suppressLineNumbers w:val="0"/>
        <w:spacing w:before="0" w:beforeAutospacing="off" w:after="160" w:afterAutospacing="off" w:line="279" w:lineRule="auto"/>
        <w:ind w:left="0" w:right="0"/>
        <w:jc w:val="left"/>
        <w:rPr>
          <w:rFonts w:ascii="Aptos" w:hAnsi="Aptos" w:eastAsia="Aptos" w:cs="Aptos" w:asciiTheme="minorAscii" w:hAnsiTheme="minorAscii" w:eastAsiaTheme="minorAscii" w:cstheme="minorAscii"/>
          <w:lang w:val="en-AU"/>
        </w:rPr>
      </w:pPr>
    </w:p>
    <w:p w:rsidRPr="00D34A5A" w:rsidR="0041617A" w:rsidP="5B7294D6" w:rsidRDefault="0041617A" w14:paraId="0E1BB31D" w14:textId="6FBF2B14">
      <w:pPr>
        <w:pStyle w:val="Normal"/>
        <w:suppressLineNumbers w:val="0"/>
        <w:spacing w:before="0" w:beforeAutospacing="off" w:after="160" w:afterAutospacing="off" w:line="279" w:lineRule="auto"/>
        <w:ind w:left="0" w:right="0"/>
        <w:jc w:val="left"/>
        <w:rPr>
          <w:rFonts w:ascii="Aptos" w:hAnsi="Aptos" w:eastAsia="Aptos" w:cs="Aptos" w:asciiTheme="minorAscii" w:hAnsiTheme="minorAscii" w:eastAsiaTheme="minorAscii" w:cstheme="minorAscii"/>
          <w:lang w:val="en-AU"/>
        </w:rPr>
      </w:pPr>
      <w:r w:rsidRPr="5B7294D6" w:rsidR="32EEFA1F">
        <w:rPr>
          <w:rFonts w:ascii="Aptos" w:hAnsi="Aptos" w:eastAsia="Aptos" w:cs="Aptos" w:asciiTheme="minorAscii" w:hAnsiTheme="minorAscii" w:eastAsiaTheme="minorAscii" w:cstheme="minorAscii"/>
          <w:lang w:val="en-AU"/>
        </w:rPr>
        <w:t xml:space="preserve">This toolkit </w:t>
      </w:r>
      <w:r w:rsidRPr="5B7294D6" w:rsidR="7A7C97B9">
        <w:rPr>
          <w:rFonts w:ascii="Aptos" w:hAnsi="Aptos" w:eastAsia="Aptos" w:cs="Aptos" w:asciiTheme="minorAscii" w:hAnsiTheme="minorAscii" w:eastAsiaTheme="minorAscii" w:cstheme="minorAscii"/>
          <w:lang w:val="en-AU"/>
        </w:rPr>
        <w:t>provide</w:t>
      </w:r>
      <w:r w:rsidRPr="5B7294D6" w:rsidR="5BBDAB17">
        <w:rPr>
          <w:rFonts w:ascii="Aptos" w:hAnsi="Aptos" w:eastAsia="Aptos" w:cs="Aptos" w:asciiTheme="minorAscii" w:hAnsiTheme="minorAscii" w:eastAsiaTheme="minorAscii" w:cstheme="minorAscii"/>
          <w:lang w:val="en-AU"/>
        </w:rPr>
        <w:t>s</w:t>
      </w:r>
      <w:r w:rsidRPr="5B7294D6" w:rsidR="32EEFA1F">
        <w:rPr>
          <w:rFonts w:ascii="Aptos" w:hAnsi="Aptos" w:eastAsia="Aptos" w:cs="Aptos" w:asciiTheme="minorAscii" w:hAnsiTheme="minorAscii" w:eastAsiaTheme="minorAscii" w:cstheme="minorAscii"/>
          <w:lang w:val="en-AU"/>
        </w:rPr>
        <w:t xml:space="preserve"> r</w:t>
      </w:r>
      <w:r w:rsidRPr="5B7294D6" w:rsidR="32EEFA1F">
        <w:rPr>
          <w:rFonts w:ascii="Aptos" w:hAnsi="Aptos" w:eastAsia="Aptos" w:cs="Aptos" w:asciiTheme="minorAscii" w:hAnsiTheme="minorAscii" w:eastAsiaTheme="minorAscii" w:cstheme="minorAscii"/>
          <w:lang w:val="en-AU"/>
        </w:rPr>
        <w:t xml:space="preserve">eady-to-use messages and promotional materials to promote the Week of Ageing Well 2026. You can use the wording as provided or adapt it for your audience. Please keep the core theme, dates, </w:t>
      </w:r>
      <w:r w:rsidRPr="5B7294D6" w:rsidR="32EEFA1F">
        <w:rPr>
          <w:rFonts w:ascii="Aptos" w:hAnsi="Aptos" w:eastAsia="Aptos" w:cs="Aptos" w:asciiTheme="minorAscii" w:hAnsiTheme="minorAscii" w:eastAsiaTheme="minorAscii" w:cstheme="minorAscii"/>
          <w:lang w:val="en-AU"/>
        </w:rPr>
        <w:t>webpage</w:t>
      </w:r>
      <w:r w:rsidRPr="5B7294D6" w:rsidR="32EEFA1F">
        <w:rPr>
          <w:rFonts w:ascii="Aptos" w:hAnsi="Aptos" w:eastAsia="Aptos" w:cs="Aptos" w:asciiTheme="minorAscii" w:hAnsiTheme="minorAscii" w:eastAsiaTheme="minorAscii" w:cstheme="minorAscii"/>
          <w:lang w:val="en-AU"/>
        </w:rPr>
        <w:t xml:space="preserve"> and hashtags as provided so that the campaign is consistent across South Australia.</w:t>
      </w:r>
      <w:bookmarkStart w:name="_Toc489129135" w:id="13"/>
      <w:bookmarkEnd w:id="13"/>
    </w:p>
    <w:p w:rsidR="5B7294D6" w:rsidRDefault="5B7294D6" w14:paraId="5CB95DE5" w14:textId="241B7C05">
      <w:r>
        <w:br w:type="page"/>
      </w:r>
    </w:p>
    <w:p w:rsidR="5B7294D6" w:rsidP="5B7294D6" w:rsidRDefault="5B7294D6" w14:paraId="0E8EC960" w14:textId="1DE5C601">
      <w:pPr>
        <w:pStyle w:val="Normal"/>
        <w:suppressLineNumbers w:val="0"/>
        <w:spacing w:before="0" w:beforeAutospacing="off" w:after="160" w:afterAutospacing="off" w:line="279" w:lineRule="auto"/>
        <w:ind w:left="0" w:right="0"/>
        <w:jc w:val="left"/>
        <w:rPr>
          <w:rFonts w:ascii="Aptos" w:hAnsi="Aptos" w:eastAsia="Aptos" w:cs="Aptos" w:asciiTheme="minorAscii" w:hAnsiTheme="minorAscii" w:eastAsiaTheme="minorAscii" w:cstheme="minorAscii"/>
          <w:lang w:val="en-AU"/>
        </w:rPr>
      </w:pPr>
    </w:p>
    <w:p w:rsidRPr="00D34A5A" w:rsidR="0041617A" w:rsidP="5B7294D6" w:rsidRDefault="0041617A" w14:paraId="2B5F9822" w14:textId="7EE690AD">
      <w:pPr>
        <w:pStyle w:val="Normal"/>
        <w:rPr>
          <w:rStyle w:val="Heading1Char"/>
          <w:sz w:val="48"/>
          <w:szCs w:val="48"/>
        </w:rPr>
      </w:pPr>
      <w:bookmarkStart w:name="_Toc266592624" w:id="205679757"/>
      <w:r w:rsidRPr="4A3A29DF" w:rsidR="3DEA20CD">
        <w:rPr>
          <w:rStyle w:val="Heading1Char"/>
          <w:sz w:val="48"/>
          <w:szCs w:val="48"/>
        </w:rPr>
        <w:t>Contents</w:t>
      </w:r>
      <w:bookmarkEnd w:id="205679757"/>
    </w:p>
    <w:sdt>
      <w:sdtPr>
        <w:rPr>
          <w:lang w:val="en-GB"/>
        </w:rPr>
        <w:id w:val="111332860"/>
        <w:docPartObj>
          <w:docPartGallery w:val="Table of Contents"/>
          <w:docPartUnique/>
        </w:docPartObj>
      </w:sdtPr>
      <w:sdtContent>
        <w:p w:rsidRPr="00300828" w:rsidR="00CD7883" w:rsidP="4A3A29DF" w:rsidRDefault="00FB05F2" w14:paraId="7EB704C4" w14:textId="6310EC6B">
          <w:pPr>
            <w:pStyle w:val="TOC1"/>
            <w:tabs>
              <w:tab w:val="right" w:leader="dot" w:pos="9345"/>
            </w:tabs>
            <w:rPr>
              <w:rFonts w:ascii="Calibri" w:hAnsi="Calibri" w:cs="Calibri"/>
              <w:noProof/>
              <w:lang w:val="en-AU" w:eastAsia="en-AU"/>
            </w:rPr>
          </w:pPr>
          <w:r>
            <w:fldChar w:fldCharType="begin"/>
          </w:r>
          <w:r>
            <w:instrText xml:space="preserve">TOC \o "1-3" \z \u \h</w:instrText>
          </w:r>
          <w:r>
            <w:fldChar w:fldCharType="separate"/>
          </w:r>
          <w:hyperlink w:anchor="_Toc848479571">
            <w:r w:rsidRPr="4A3A29DF" w:rsidR="4A3A29DF">
              <w:rPr>
                <w:rStyle w:val="Hyperlink"/>
              </w:rPr>
              <w:t>South Australia’s Week of Ageing Well</w:t>
            </w:r>
            <w:r>
              <w:tab/>
            </w:r>
            <w:r>
              <w:fldChar w:fldCharType="begin"/>
            </w:r>
            <w:r>
              <w:instrText xml:space="preserve">PAGEREF _Toc848479571 \h</w:instrText>
            </w:r>
            <w:r>
              <w:fldChar w:fldCharType="separate"/>
            </w:r>
            <w:r w:rsidRPr="4A3A29DF" w:rsidR="4A3A29DF">
              <w:rPr>
                <w:rStyle w:val="Hyperlink"/>
              </w:rPr>
              <w:t>1</w:t>
            </w:r>
            <w:r>
              <w:fldChar w:fldCharType="end"/>
            </w:r>
          </w:hyperlink>
        </w:p>
        <w:p w:rsidRPr="00300828" w:rsidR="00CD7883" w:rsidP="4A3A29DF" w:rsidRDefault="00CD7883" w14:paraId="4E3EC4B8" w14:textId="5A8A7800">
          <w:pPr>
            <w:pStyle w:val="TOC1"/>
            <w:tabs>
              <w:tab w:val="right" w:leader="dot" w:pos="9345"/>
            </w:tabs>
            <w:rPr>
              <w:rFonts w:ascii="Calibri" w:hAnsi="Calibri" w:cs="Calibri"/>
              <w:noProof/>
              <w:lang w:val="en-AU" w:eastAsia="en-AU"/>
            </w:rPr>
          </w:pPr>
          <w:hyperlink w:anchor="_Toc55920977">
            <w:r w:rsidRPr="4A3A29DF" w:rsidR="4A3A29DF">
              <w:rPr>
                <w:rStyle w:val="Hyperlink"/>
              </w:rPr>
              <w:t>Communications Toolkit</w:t>
            </w:r>
            <w:r>
              <w:tab/>
            </w:r>
            <w:r>
              <w:fldChar w:fldCharType="begin"/>
            </w:r>
            <w:r>
              <w:instrText xml:space="preserve">PAGEREF _Toc55920977 \h</w:instrText>
            </w:r>
            <w:r>
              <w:fldChar w:fldCharType="separate"/>
            </w:r>
            <w:r w:rsidRPr="4A3A29DF" w:rsidR="4A3A29DF">
              <w:rPr>
                <w:rStyle w:val="Hyperlink"/>
              </w:rPr>
              <w:t>1</w:t>
            </w:r>
            <w:r>
              <w:fldChar w:fldCharType="end"/>
            </w:r>
          </w:hyperlink>
        </w:p>
        <w:p w:rsidRPr="00300828" w:rsidR="00CD7883" w:rsidP="4A3A29DF" w:rsidRDefault="00CD7883" w14:paraId="590DA7E0" w14:textId="3A1390DB">
          <w:pPr>
            <w:pStyle w:val="TOC1"/>
            <w:tabs>
              <w:tab w:val="right" w:leader="dot" w:pos="9345"/>
            </w:tabs>
            <w:rPr>
              <w:rFonts w:ascii="Calibri" w:hAnsi="Calibri" w:cs="Calibri"/>
              <w:noProof/>
              <w:lang w:val="en-AU" w:eastAsia="en-AU"/>
            </w:rPr>
          </w:pPr>
          <w:hyperlink w:anchor="_Toc266592624">
            <w:r w:rsidRPr="4A3A29DF" w:rsidR="4A3A29DF">
              <w:rPr>
                <w:rStyle w:val="Hyperlink"/>
              </w:rPr>
              <w:t>Contents</w:t>
            </w:r>
            <w:r>
              <w:tab/>
            </w:r>
            <w:r>
              <w:fldChar w:fldCharType="begin"/>
            </w:r>
            <w:r>
              <w:instrText xml:space="preserve">PAGEREF _Toc266592624 \h</w:instrText>
            </w:r>
            <w:r>
              <w:fldChar w:fldCharType="separate"/>
            </w:r>
            <w:r w:rsidRPr="4A3A29DF" w:rsidR="4A3A29DF">
              <w:rPr>
                <w:rStyle w:val="Hyperlink"/>
              </w:rPr>
              <w:t>2</w:t>
            </w:r>
            <w:r>
              <w:fldChar w:fldCharType="end"/>
            </w:r>
          </w:hyperlink>
        </w:p>
        <w:p w:rsidRPr="00300828" w:rsidR="00CD7883" w:rsidP="4A3A29DF" w:rsidRDefault="00CD7883" w14:paraId="7BEE1ED4" w14:textId="7FBEF6B7">
          <w:pPr>
            <w:pStyle w:val="TOC1"/>
            <w:tabs>
              <w:tab w:val="right" w:leader="dot" w:pos="9345"/>
            </w:tabs>
            <w:rPr>
              <w:rFonts w:ascii="Calibri" w:hAnsi="Calibri" w:cs="Calibri"/>
              <w:noProof/>
              <w:lang w:val="en-AU" w:eastAsia="en-AU"/>
            </w:rPr>
          </w:pPr>
          <w:hyperlink w:anchor="_Toc1584080828">
            <w:r w:rsidRPr="4A3A29DF" w:rsidR="4A3A29DF">
              <w:rPr>
                <w:rStyle w:val="Hyperlink"/>
              </w:rPr>
              <w:t>About Week of Ageing Well</w:t>
            </w:r>
            <w:r>
              <w:tab/>
            </w:r>
            <w:r>
              <w:fldChar w:fldCharType="begin"/>
            </w:r>
            <w:r>
              <w:instrText xml:space="preserve">PAGEREF _Toc1584080828 \h</w:instrText>
            </w:r>
            <w:r>
              <w:fldChar w:fldCharType="separate"/>
            </w:r>
            <w:r w:rsidRPr="4A3A29DF" w:rsidR="4A3A29DF">
              <w:rPr>
                <w:rStyle w:val="Hyperlink"/>
              </w:rPr>
              <w:t>2</w:t>
            </w:r>
            <w:r>
              <w:fldChar w:fldCharType="end"/>
            </w:r>
          </w:hyperlink>
        </w:p>
        <w:p w:rsidRPr="00300828" w:rsidR="00CD7883" w:rsidP="4A3A29DF" w:rsidRDefault="00CD7883" w14:paraId="79219EC7" w14:textId="3867E71A">
          <w:pPr>
            <w:pStyle w:val="TOC1"/>
            <w:tabs>
              <w:tab w:val="right" w:leader="dot" w:pos="9345"/>
            </w:tabs>
            <w:rPr>
              <w:rFonts w:ascii="Calibri" w:hAnsi="Calibri" w:cs="Calibri"/>
              <w:noProof/>
              <w:lang w:val="en-AU" w:eastAsia="en-AU"/>
            </w:rPr>
          </w:pPr>
          <w:hyperlink w:anchor="_Toc1391849694">
            <w:r w:rsidRPr="4A3A29DF" w:rsidR="4A3A29DF">
              <w:rPr>
                <w:rStyle w:val="Hyperlink"/>
              </w:rPr>
              <w:t>Four ways to get involved</w:t>
            </w:r>
            <w:r>
              <w:tab/>
            </w:r>
            <w:r>
              <w:fldChar w:fldCharType="begin"/>
            </w:r>
            <w:r>
              <w:instrText xml:space="preserve">PAGEREF _Toc1391849694 \h</w:instrText>
            </w:r>
            <w:r>
              <w:fldChar w:fldCharType="separate"/>
            </w:r>
            <w:r w:rsidRPr="4A3A29DF" w:rsidR="4A3A29DF">
              <w:rPr>
                <w:rStyle w:val="Hyperlink"/>
              </w:rPr>
              <w:t>3</w:t>
            </w:r>
            <w:r>
              <w:fldChar w:fldCharType="end"/>
            </w:r>
          </w:hyperlink>
        </w:p>
        <w:p w:rsidRPr="00300828" w:rsidR="00CD7883" w:rsidP="4A3A29DF" w:rsidRDefault="00CD7883" w14:paraId="19D52A90" w14:textId="7C0CD3F0">
          <w:pPr>
            <w:pStyle w:val="TOC1"/>
            <w:tabs>
              <w:tab w:val="right" w:leader="dot" w:pos="9345"/>
            </w:tabs>
            <w:rPr>
              <w:rFonts w:ascii="Calibri" w:hAnsi="Calibri" w:cs="Calibri"/>
              <w:noProof/>
              <w:lang w:val="en-AU" w:eastAsia="en-AU"/>
            </w:rPr>
          </w:pPr>
          <w:hyperlink w:anchor="_Toc1498989391">
            <w:r w:rsidRPr="4A3A29DF" w:rsidR="4A3A29DF">
              <w:rPr>
                <w:rStyle w:val="Hyperlink"/>
              </w:rPr>
              <w:t>Benefits of getting involved</w:t>
            </w:r>
            <w:r>
              <w:tab/>
            </w:r>
            <w:r>
              <w:fldChar w:fldCharType="begin"/>
            </w:r>
            <w:r>
              <w:instrText xml:space="preserve">PAGEREF _Toc1498989391 \h</w:instrText>
            </w:r>
            <w:r>
              <w:fldChar w:fldCharType="separate"/>
            </w:r>
            <w:r w:rsidRPr="4A3A29DF" w:rsidR="4A3A29DF">
              <w:rPr>
                <w:rStyle w:val="Hyperlink"/>
              </w:rPr>
              <w:t>3</w:t>
            </w:r>
            <w:r>
              <w:fldChar w:fldCharType="end"/>
            </w:r>
          </w:hyperlink>
        </w:p>
        <w:p w:rsidRPr="00300828" w:rsidR="00CD7883" w:rsidP="4A3A29DF" w:rsidRDefault="00CD7883" w14:paraId="21CE89F1" w14:textId="6EFD3CD9">
          <w:pPr>
            <w:pStyle w:val="TOC1"/>
            <w:tabs>
              <w:tab w:val="right" w:leader="dot" w:pos="9345"/>
            </w:tabs>
            <w:rPr>
              <w:rFonts w:ascii="Calibri" w:hAnsi="Calibri" w:cs="Calibri"/>
              <w:noProof/>
              <w:lang w:val="en-AU" w:eastAsia="en-AU"/>
            </w:rPr>
          </w:pPr>
          <w:hyperlink w:anchor="_Toc361565540">
            <w:r w:rsidRPr="4A3A29DF" w:rsidR="4A3A29DF">
              <w:rPr>
                <w:rStyle w:val="Hyperlink"/>
              </w:rPr>
              <w:t>Who to communicate with using this toolkit</w:t>
            </w:r>
            <w:r>
              <w:tab/>
            </w:r>
            <w:r>
              <w:fldChar w:fldCharType="begin"/>
            </w:r>
            <w:r>
              <w:instrText xml:space="preserve">PAGEREF _Toc361565540 \h</w:instrText>
            </w:r>
            <w:r>
              <w:fldChar w:fldCharType="separate"/>
            </w:r>
            <w:r w:rsidRPr="4A3A29DF" w:rsidR="4A3A29DF">
              <w:rPr>
                <w:rStyle w:val="Hyperlink"/>
              </w:rPr>
              <w:t>4</w:t>
            </w:r>
            <w:r>
              <w:fldChar w:fldCharType="end"/>
            </w:r>
          </w:hyperlink>
        </w:p>
        <w:p w:rsidRPr="00300828" w:rsidR="00CD7883" w:rsidP="4A3A29DF" w:rsidRDefault="00CD7883" w14:paraId="0B8E9BCD" w14:textId="2FE202EC">
          <w:pPr>
            <w:pStyle w:val="TOC1"/>
            <w:tabs>
              <w:tab w:val="right" w:leader="dot" w:pos="9345"/>
            </w:tabs>
            <w:rPr>
              <w:rFonts w:ascii="Calibri" w:hAnsi="Calibri" w:cs="Calibri"/>
              <w:noProof/>
              <w:lang w:val="en-AU" w:eastAsia="en-AU"/>
            </w:rPr>
          </w:pPr>
          <w:hyperlink w:anchor="_Toc666025698">
            <w:r w:rsidRPr="4A3A29DF" w:rsidR="4A3A29DF">
              <w:rPr>
                <w:rStyle w:val="Hyperlink"/>
              </w:rPr>
              <w:t>Key messages</w:t>
            </w:r>
            <w:r>
              <w:tab/>
            </w:r>
            <w:r>
              <w:fldChar w:fldCharType="begin"/>
            </w:r>
            <w:r>
              <w:instrText xml:space="preserve">PAGEREF _Toc666025698 \h</w:instrText>
            </w:r>
            <w:r>
              <w:fldChar w:fldCharType="separate"/>
            </w:r>
            <w:r w:rsidRPr="4A3A29DF" w:rsidR="4A3A29DF">
              <w:rPr>
                <w:rStyle w:val="Hyperlink"/>
              </w:rPr>
              <w:t>4</w:t>
            </w:r>
            <w:r>
              <w:fldChar w:fldCharType="end"/>
            </w:r>
          </w:hyperlink>
        </w:p>
        <w:p w:rsidRPr="00300828" w:rsidR="00CD7883" w:rsidP="4A3A29DF" w:rsidRDefault="00CD7883" w14:paraId="78FBB241" w14:textId="124A7DF5">
          <w:pPr>
            <w:pStyle w:val="TOC1"/>
            <w:tabs>
              <w:tab w:val="right" w:leader="dot" w:pos="9345"/>
            </w:tabs>
            <w:rPr>
              <w:rFonts w:ascii="Calibri" w:hAnsi="Calibri" w:cs="Calibri"/>
              <w:noProof/>
              <w:lang w:val="en-AU" w:eastAsia="en-AU"/>
            </w:rPr>
          </w:pPr>
          <w:hyperlink w:anchor="_Toc229674131">
            <w:r w:rsidRPr="4A3A29DF" w:rsidR="4A3A29DF">
              <w:rPr>
                <w:rStyle w:val="Hyperlink"/>
              </w:rPr>
              <w:t>Resources</w:t>
            </w:r>
            <w:r>
              <w:tab/>
            </w:r>
            <w:r>
              <w:fldChar w:fldCharType="begin"/>
            </w:r>
            <w:r>
              <w:instrText xml:space="preserve">PAGEREF _Toc229674131 \h</w:instrText>
            </w:r>
            <w:r>
              <w:fldChar w:fldCharType="separate"/>
            </w:r>
            <w:r w:rsidRPr="4A3A29DF" w:rsidR="4A3A29DF">
              <w:rPr>
                <w:rStyle w:val="Hyperlink"/>
              </w:rPr>
              <w:t>5</w:t>
            </w:r>
            <w:r>
              <w:fldChar w:fldCharType="end"/>
            </w:r>
          </w:hyperlink>
        </w:p>
        <w:p w:rsidRPr="00300828" w:rsidR="00CD7883" w:rsidP="4A3A29DF" w:rsidRDefault="00CD7883" w14:paraId="6AF25CF3" w14:textId="63A30208">
          <w:pPr>
            <w:pStyle w:val="TOC2"/>
            <w:tabs>
              <w:tab w:val="right" w:leader="dot" w:pos="9345"/>
            </w:tabs>
            <w:rPr>
              <w:rFonts w:ascii="Calibri" w:hAnsi="Calibri" w:cs="Calibri"/>
              <w:noProof/>
              <w:lang w:val="en-AU" w:eastAsia="en-AU"/>
            </w:rPr>
          </w:pPr>
          <w:hyperlink w:anchor="_Toc1986395279">
            <w:r w:rsidRPr="4A3A29DF" w:rsidR="4A3A29DF">
              <w:rPr>
                <w:rStyle w:val="Hyperlink"/>
              </w:rPr>
              <w:t>Email signature</w:t>
            </w:r>
            <w:r>
              <w:tab/>
            </w:r>
            <w:r>
              <w:fldChar w:fldCharType="begin"/>
            </w:r>
            <w:r>
              <w:instrText xml:space="preserve">PAGEREF _Toc1986395279 \h</w:instrText>
            </w:r>
            <w:r>
              <w:fldChar w:fldCharType="separate"/>
            </w:r>
            <w:r w:rsidRPr="4A3A29DF" w:rsidR="4A3A29DF">
              <w:rPr>
                <w:rStyle w:val="Hyperlink"/>
              </w:rPr>
              <w:t>6</w:t>
            </w:r>
            <w:r>
              <w:fldChar w:fldCharType="end"/>
            </w:r>
          </w:hyperlink>
        </w:p>
        <w:p w:rsidRPr="00300828" w:rsidR="00CD7883" w:rsidP="4A3A29DF" w:rsidRDefault="00CD7883" w14:paraId="6EE4C17F" w14:textId="19F53039">
          <w:pPr>
            <w:pStyle w:val="TOC2"/>
            <w:tabs>
              <w:tab w:val="right" w:leader="dot" w:pos="9345"/>
            </w:tabs>
            <w:rPr>
              <w:rFonts w:ascii="Calibri" w:hAnsi="Calibri" w:cs="Calibri"/>
              <w:noProof/>
              <w:lang w:val="en-AU" w:eastAsia="en-AU"/>
            </w:rPr>
          </w:pPr>
          <w:hyperlink w:anchor="_Toc259284740">
            <w:r w:rsidRPr="4A3A29DF" w:rsidR="4A3A29DF">
              <w:rPr>
                <w:rStyle w:val="Hyperlink"/>
              </w:rPr>
              <w:t>Social media tiles and messages</w:t>
            </w:r>
            <w:r>
              <w:tab/>
            </w:r>
            <w:r>
              <w:fldChar w:fldCharType="begin"/>
            </w:r>
            <w:r>
              <w:instrText xml:space="preserve">PAGEREF _Toc259284740 \h</w:instrText>
            </w:r>
            <w:r>
              <w:fldChar w:fldCharType="separate"/>
            </w:r>
            <w:r w:rsidRPr="4A3A29DF" w:rsidR="4A3A29DF">
              <w:rPr>
                <w:rStyle w:val="Hyperlink"/>
              </w:rPr>
              <w:t>6</w:t>
            </w:r>
            <w:r>
              <w:fldChar w:fldCharType="end"/>
            </w:r>
          </w:hyperlink>
        </w:p>
        <w:p w:rsidRPr="00300828" w:rsidR="00CD7883" w:rsidP="4A3A29DF" w:rsidRDefault="00CD7883" w14:paraId="58E022A4" w14:textId="292C1657">
          <w:pPr>
            <w:pStyle w:val="TOC3"/>
            <w:tabs>
              <w:tab w:val="right" w:leader="dot" w:pos="9345"/>
            </w:tabs>
            <w:rPr>
              <w:rFonts w:ascii="Calibri" w:hAnsi="Calibri" w:cs="Calibri"/>
              <w:noProof/>
              <w:lang w:val="en-AU" w:eastAsia="en-AU"/>
            </w:rPr>
          </w:pPr>
          <w:hyperlink w:anchor="_Toc1786770629">
            <w:r w:rsidRPr="4A3A29DF" w:rsidR="4A3A29DF">
              <w:rPr>
                <w:rStyle w:val="Hyperlink"/>
              </w:rPr>
              <w:t>X (Twitter)</w:t>
            </w:r>
            <w:r>
              <w:tab/>
            </w:r>
            <w:r>
              <w:fldChar w:fldCharType="begin"/>
            </w:r>
            <w:r>
              <w:instrText xml:space="preserve">PAGEREF _Toc1786770629 \h</w:instrText>
            </w:r>
            <w:r>
              <w:fldChar w:fldCharType="separate"/>
            </w:r>
            <w:r w:rsidRPr="4A3A29DF" w:rsidR="4A3A29DF">
              <w:rPr>
                <w:rStyle w:val="Hyperlink"/>
              </w:rPr>
              <w:t>7</w:t>
            </w:r>
            <w:r>
              <w:fldChar w:fldCharType="end"/>
            </w:r>
          </w:hyperlink>
        </w:p>
        <w:p w:rsidRPr="00300828" w:rsidR="00CD7883" w:rsidP="4A3A29DF" w:rsidRDefault="00CD7883" w14:paraId="299DD102" w14:textId="218B81CE">
          <w:pPr>
            <w:pStyle w:val="TOC3"/>
            <w:tabs>
              <w:tab w:val="right" w:leader="dot" w:pos="9345"/>
            </w:tabs>
            <w:rPr>
              <w:rFonts w:ascii="Calibri" w:hAnsi="Calibri" w:cs="Calibri"/>
              <w:noProof/>
              <w:lang w:val="en-AU" w:eastAsia="en-AU"/>
            </w:rPr>
          </w:pPr>
          <w:hyperlink w:anchor="_Toc973374733">
            <w:r w:rsidRPr="4A3A29DF" w:rsidR="4A3A29DF">
              <w:rPr>
                <w:rStyle w:val="Hyperlink"/>
              </w:rPr>
              <w:t>LinkedIn</w:t>
            </w:r>
            <w:r>
              <w:tab/>
            </w:r>
            <w:r>
              <w:fldChar w:fldCharType="begin"/>
            </w:r>
            <w:r>
              <w:instrText xml:space="preserve">PAGEREF _Toc973374733 \h</w:instrText>
            </w:r>
            <w:r>
              <w:fldChar w:fldCharType="separate"/>
            </w:r>
            <w:r w:rsidRPr="4A3A29DF" w:rsidR="4A3A29DF">
              <w:rPr>
                <w:rStyle w:val="Hyperlink"/>
              </w:rPr>
              <w:t>7</w:t>
            </w:r>
            <w:r>
              <w:fldChar w:fldCharType="end"/>
            </w:r>
          </w:hyperlink>
        </w:p>
        <w:p w:rsidRPr="00300828" w:rsidR="00CD7883" w:rsidP="4A3A29DF" w:rsidRDefault="00CD7883" w14:paraId="266814FE" w14:textId="077FD05E">
          <w:pPr>
            <w:pStyle w:val="TOC3"/>
            <w:tabs>
              <w:tab w:val="right" w:leader="dot" w:pos="9345"/>
            </w:tabs>
            <w:rPr>
              <w:rFonts w:ascii="Calibri" w:hAnsi="Calibri" w:cs="Calibri"/>
              <w:noProof/>
              <w:lang w:val="en-AU" w:eastAsia="en-AU"/>
            </w:rPr>
          </w:pPr>
          <w:hyperlink w:anchor="_Toc2012707673">
            <w:r w:rsidRPr="4A3A29DF" w:rsidR="4A3A29DF">
              <w:rPr>
                <w:rStyle w:val="Hyperlink"/>
              </w:rPr>
              <w:t>Facebook</w:t>
            </w:r>
            <w:r>
              <w:tab/>
            </w:r>
            <w:r>
              <w:fldChar w:fldCharType="begin"/>
            </w:r>
            <w:r>
              <w:instrText xml:space="preserve">PAGEREF _Toc2012707673 \h</w:instrText>
            </w:r>
            <w:r>
              <w:fldChar w:fldCharType="separate"/>
            </w:r>
            <w:r w:rsidRPr="4A3A29DF" w:rsidR="4A3A29DF">
              <w:rPr>
                <w:rStyle w:val="Hyperlink"/>
              </w:rPr>
              <w:t>8</w:t>
            </w:r>
            <w:r>
              <w:fldChar w:fldCharType="end"/>
            </w:r>
          </w:hyperlink>
        </w:p>
        <w:p w:rsidRPr="00300828" w:rsidR="00CD7883" w:rsidP="4A3A29DF" w:rsidRDefault="00CD7883" w14:paraId="01FA10E5" w14:textId="18BD9847">
          <w:pPr>
            <w:pStyle w:val="TOC3"/>
            <w:tabs>
              <w:tab w:val="right" w:leader="dot" w:pos="9345"/>
            </w:tabs>
            <w:rPr>
              <w:rFonts w:ascii="Calibri" w:hAnsi="Calibri" w:cs="Calibri"/>
              <w:noProof/>
              <w:lang w:val="en-AU" w:eastAsia="en-AU"/>
            </w:rPr>
          </w:pPr>
          <w:hyperlink w:anchor="_Toc1028708760">
            <w:r w:rsidRPr="4A3A29DF" w:rsidR="4A3A29DF">
              <w:rPr>
                <w:rStyle w:val="Hyperlink"/>
              </w:rPr>
              <w:t>Instagram</w:t>
            </w:r>
            <w:r>
              <w:tab/>
            </w:r>
            <w:r>
              <w:fldChar w:fldCharType="begin"/>
            </w:r>
            <w:r>
              <w:instrText xml:space="preserve">PAGEREF _Toc1028708760 \h</w:instrText>
            </w:r>
            <w:r>
              <w:fldChar w:fldCharType="separate"/>
            </w:r>
            <w:r w:rsidRPr="4A3A29DF" w:rsidR="4A3A29DF">
              <w:rPr>
                <w:rStyle w:val="Hyperlink"/>
              </w:rPr>
              <w:t>9</w:t>
            </w:r>
            <w:r>
              <w:fldChar w:fldCharType="end"/>
            </w:r>
          </w:hyperlink>
        </w:p>
        <w:p w:rsidRPr="00300828" w:rsidR="00CD7883" w:rsidP="4A3A29DF" w:rsidRDefault="00CD7883" w14:paraId="7166D2A4" w14:textId="463CDE2A">
          <w:pPr>
            <w:pStyle w:val="TOC2"/>
            <w:tabs>
              <w:tab w:val="right" w:leader="dot" w:pos="9345"/>
            </w:tabs>
            <w:rPr>
              <w:rFonts w:ascii="Calibri" w:hAnsi="Calibri" w:cs="Calibri"/>
              <w:noProof/>
              <w:lang w:val="en-AU" w:eastAsia="en-AU"/>
            </w:rPr>
          </w:pPr>
          <w:hyperlink w:anchor="_Toc978249740">
            <w:r w:rsidRPr="4A3A29DF" w:rsidR="4A3A29DF">
              <w:rPr>
                <w:rStyle w:val="Hyperlink"/>
              </w:rPr>
              <w:t>Newsletter article</w:t>
            </w:r>
            <w:r>
              <w:tab/>
            </w:r>
            <w:r>
              <w:fldChar w:fldCharType="begin"/>
            </w:r>
            <w:r>
              <w:instrText xml:space="preserve">PAGEREF _Toc978249740 \h</w:instrText>
            </w:r>
            <w:r>
              <w:fldChar w:fldCharType="separate"/>
            </w:r>
            <w:r w:rsidRPr="4A3A29DF" w:rsidR="4A3A29DF">
              <w:rPr>
                <w:rStyle w:val="Hyperlink"/>
              </w:rPr>
              <w:t>11</w:t>
            </w:r>
            <w:r>
              <w:fldChar w:fldCharType="end"/>
            </w:r>
          </w:hyperlink>
        </w:p>
        <w:p w:rsidRPr="00300828" w:rsidR="00CD7883" w:rsidP="4A3A29DF" w:rsidRDefault="00CD7883" w14:paraId="10ABD94A" w14:textId="62801684">
          <w:pPr>
            <w:pStyle w:val="TOC2"/>
            <w:tabs>
              <w:tab w:val="right" w:leader="dot" w:pos="9345"/>
            </w:tabs>
            <w:rPr>
              <w:rFonts w:ascii="Calibri" w:hAnsi="Calibri" w:cs="Calibri"/>
              <w:noProof/>
              <w:lang w:val="en-AU" w:eastAsia="en-AU"/>
            </w:rPr>
          </w:pPr>
          <w:hyperlink w:anchor="_Toc1495280201">
            <w:r w:rsidRPr="4A3A29DF" w:rsidR="4A3A29DF">
              <w:rPr>
                <w:rStyle w:val="Hyperlink"/>
              </w:rPr>
              <w:t>Website banner</w:t>
            </w:r>
            <w:r>
              <w:tab/>
            </w:r>
            <w:r>
              <w:fldChar w:fldCharType="begin"/>
            </w:r>
            <w:r>
              <w:instrText xml:space="preserve">PAGEREF _Toc1495280201 \h</w:instrText>
            </w:r>
            <w:r>
              <w:fldChar w:fldCharType="separate"/>
            </w:r>
            <w:r w:rsidRPr="4A3A29DF" w:rsidR="4A3A29DF">
              <w:rPr>
                <w:rStyle w:val="Hyperlink"/>
              </w:rPr>
              <w:t>12</w:t>
            </w:r>
            <w:r>
              <w:fldChar w:fldCharType="end"/>
            </w:r>
          </w:hyperlink>
        </w:p>
        <w:p w:rsidRPr="00300828" w:rsidR="00CD7883" w:rsidP="4A3A29DF" w:rsidRDefault="00CD7883" w14:paraId="2BBBB218" w14:textId="2788F2C8">
          <w:pPr>
            <w:pStyle w:val="TOC2"/>
            <w:tabs>
              <w:tab w:val="right" w:leader="dot" w:pos="9345"/>
            </w:tabs>
            <w:rPr>
              <w:rFonts w:ascii="Calibri" w:hAnsi="Calibri" w:cs="Calibri"/>
              <w:noProof/>
              <w:lang w:val="en-AU" w:eastAsia="en-AU"/>
            </w:rPr>
          </w:pPr>
          <w:hyperlink w:anchor="_Toc328227874">
            <w:r w:rsidRPr="4A3A29DF" w:rsidR="4A3A29DF">
              <w:rPr>
                <w:rStyle w:val="Hyperlink"/>
              </w:rPr>
              <w:t>MREC images</w:t>
            </w:r>
            <w:r>
              <w:tab/>
            </w:r>
            <w:r>
              <w:fldChar w:fldCharType="begin"/>
            </w:r>
            <w:r>
              <w:instrText xml:space="preserve">PAGEREF _Toc328227874 \h</w:instrText>
            </w:r>
            <w:r>
              <w:fldChar w:fldCharType="separate"/>
            </w:r>
            <w:r w:rsidRPr="4A3A29DF" w:rsidR="4A3A29DF">
              <w:rPr>
                <w:rStyle w:val="Hyperlink"/>
              </w:rPr>
              <w:t>13</w:t>
            </w:r>
            <w:r>
              <w:fldChar w:fldCharType="end"/>
            </w:r>
          </w:hyperlink>
        </w:p>
        <w:p w:rsidRPr="00300828" w:rsidR="00CD7883" w:rsidP="4A3A29DF" w:rsidRDefault="00CD7883" w14:paraId="5AABFDC3" w14:textId="3EB2CF6B">
          <w:pPr>
            <w:pStyle w:val="TOC2"/>
            <w:tabs>
              <w:tab w:val="right" w:leader="dot" w:pos="9345"/>
            </w:tabs>
            <w:rPr>
              <w:rFonts w:ascii="Calibri" w:hAnsi="Calibri" w:cs="Calibri"/>
              <w:noProof/>
              <w:lang w:val="en-AU" w:eastAsia="en-AU"/>
            </w:rPr>
          </w:pPr>
          <w:hyperlink w:anchor="_Toc879799375">
            <w:r w:rsidRPr="4A3A29DF" w:rsidR="4A3A29DF">
              <w:rPr>
                <w:rStyle w:val="Hyperlink"/>
              </w:rPr>
              <w:t>General posters</w:t>
            </w:r>
            <w:r>
              <w:tab/>
            </w:r>
            <w:r>
              <w:fldChar w:fldCharType="begin"/>
            </w:r>
            <w:r>
              <w:instrText xml:space="preserve">PAGEREF _Toc879799375 \h</w:instrText>
            </w:r>
            <w:r>
              <w:fldChar w:fldCharType="separate"/>
            </w:r>
            <w:r w:rsidRPr="4A3A29DF" w:rsidR="4A3A29DF">
              <w:rPr>
                <w:rStyle w:val="Hyperlink"/>
              </w:rPr>
              <w:t>14</w:t>
            </w:r>
            <w:r>
              <w:fldChar w:fldCharType="end"/>
            </w:r>
          </w:hyperlink>
        </w:p>
        <w:p w:rsidRPr="00300828" w:rsidR="00CD7883" w:rsidP="4A3A29DF" w:rsidRDefault="00CD7883" w14:paraId="133300C7" w14:textId="1910F57B">
          <w:pPr>
            <w:pStyle w:val="TOC2"/>
            <w:tabs>
              <w:tab w:val="right" w:leader="dot" w:pos="9345"/>
            </w:tabs>
            <w:rPr>
              <w:rFonts w:ascii="Calibri" w:hAnsi="Calibri" w:cs="Calibri"/>
              <w:noProof/>
              <w:lang w:val="en-AU" w:eastAsia="en-AU"/>
            </w:rPr>
          </w:pPr>
          <w:hyperlink w:anchor="_Toc1716312740">
            <w:r w:rsidRPr="4A3A29DF" w:rsidR="4A3A29DF">
              <w:rPr>
                <w:rStyle w:val="Hyperlink"/>
              </w:rPr>
              <w:t>Event posters</w:t>
            </w:r>
            <w:r>
              <w:tab/>
            </w:r>
            <w:r>
              <w:fldChar w:fldCharType="begin"/>
            </w:r>
            <w:r>
              <w:instrText xml:space="preserve">PAGEREF _Toc1716312740 \h</w:instrText>
            </w:r>
            <w:r>
              <w:fldChar w:fldCharType="separate"/>
            </w:r>
            <w:r w:rsidRPr="4A3A29DF" w:rsidR="4A3A29DF">
              <w:rPr>
                <w:rStyle w:val="Hyperlink"/>
              </w:rPr>
              <w:t>15</w:t>
            </w:r>
            <w:r>
              <w:fldChar w:fldCharType="end"/>
            </w:r>
          </w:hyperlink>
        </w:p>
        <w:p w:rsidR="714CFE37" w:rsidP="4A3A29DF" w:rsidRDefault="714CFE37" w14:paraId="4A1AB46D" w14:textId="7EFBD5A7">
          <w:pPr>
            <w:pStyle w:val="TOC1"/>
            <w:tabs>
              <w:tab w:val="right" w:leader="dot" w:pos="9345"/>
            </w:tabs>
          </w:pPr>
          <w:hyperlink w:anchor="_Toc892021716">
            <w:r w:rsidRPr="4A3A29DF" w:rsidR="4A3A29DF">
              <w:rPr>
                <w:rStyle w:val="Hyperlink"/>
              </w:rPr>
              <w:t>Contact</w:t>
            </w:r>
            <w:r>
              <w:tab/>
            </w:r>
            <w:r>
              <w:fldChar w:fldCharType="begin"/>
            </w:r>
            <w:r>
              <w:instrText xml:space="preserve">PAGEREF _Toc892021716 \h</w:instrText>
            </w:r>
            <w:r>
              <w:fldChar w:fldCharType="separate"/>
            </w:r>
            <w:r w:rsidRPr="4A3A29DF" w:rsidR="4A3A29DF">
              <w:rPr>
                <w:rStyle w:val="Hyperlink"/>
              </w:rPr>
              <w:t>17</w:t>
            </w:r>
            <w:r>
              <w:fldChar w:fldCharType="end"/>
            </w:r>
          </w:hyperlink>
        </w:p>
        <w:p w:rsidRPr="00465400" w:rsidR="00FB05F2" w:rsidP="00CD7883" w:rsidRDefault="00FB05F2" w14:paraId="61A7A3F4" w14:textId="0DD082BB">
          <w:pPr>
            <w:pStyle w:val="TOC1"/>
            <w:spacing w:before="0" w:after="0"/>
          </w:pPr>
          <w:r w:rsidRPr="00465400">
            <w:rPr>
              <w:lang w:val="en-GB"/>
            </w:rPr>
            <w:fldChar w:fldCharType="end"/>
          </w:r>
        </w:p>
      </w:sdtContent>
      <w:sdtEndPr>
        <w:rPr>
          <w:lang w:val="en-GB"/>
        </w:rPr>
      </w:sdtEndPr>
    </w:sdt>
    <w:p w:rsidRPr="00465400" w:rsidR="00FB05F2" w:rsidP="00FB05F2" w:rsidRDefault="00FB05F2" w14:paraId="58673780" w14:textId="77777777">
      <w:pPr>
        <w:rPr>
          <w:rFonts w:ascii="Calibri" w:hAnsi="Calibri" w:cs="Calibri"/>
        </w:rPr>
      </w:pPr>
    </w:p>
    <w:p w:rsidRPr="00465400" w:rsidR="003C2D04" w:rsidRDefault="003C2D04" w14:paraId="1C24C5C7" w14:textId="77777777">
      <w:pPr>
        <w:rPr>
          <w:rFonts w:ascii="Calibri" w:hAnsi="Calibri" w:eastAsia="Calibri" w:cs="Calibri"/>
          <w:b/>
          <w:bCs/>
          <w:color w:val="009CA6"/>
        </w:rPr>
      </w:pPr>
      <w:r w:rsidRPr="00465400">
        <w:rPr>
          <w:rFonts w:ascii="Calibri" w:hAnsi="Calibri" w:cs="Calibri"/>
        </w:rPr>
        <w:br w:type="page"/>
      </w:r>
    </w:p>
    <w:p w:rsidRPr="00465400" w:rsidR="004A2434" w:rsidP="5B7294D6" w:rsidRDefault="5369F1B2" w14:paraId="27FE3B00" w14:textId="0CF6B4B2">
      <w:pPr>
        <w:pStyle w:val="Normal"/>
        <w:suppressLineNumbers w:val="0"/>
        <w:bidi w:val="0"/>
        <w:spacing w:before="0" w:beforeAutospacing="off" w:after="160" w:afterAutospacing="off" w:line="279" w:lineRule="auto"/>
        <w:ind w:left="0" w:right="0"/>
        <w:jc w:val="left"/>
        <w:rPr>
          <w:rStyle w:val="Heading1Char"/>
          <w:sz w:val="48"/>
          <w:szCs w:val="48"/>
        </w:rPr>
      </w:pPr>
      <w:bookmarkStart w:name="_Toc1584080828" w:id="1621425501"/>
      <w:r w:rsidRPr="4A3A29DF" w:rsidR="262F3348">
        <w:rPr>
          <w:rStyle w:val="Heading1Char"/>
          <w:sz w:val="48"/>
          <w:szCs w:val="48"/>
        </w:rPr>
        <w:t xml:space="preserve">About </w:t>
      </w:r>
      <w:r w:rsidRPr="4A3A29DF" w:rsidR="262F3348">
        <w:rPr>
          <w:rStyle w:val="Heading1Char"/>
          <w:sz w:val="48"/>
          <w:szCs w:val="48"/>
        </w:rPr>
        <w:t>Week of Ageing Well</w:t>
      </w:r>
      <w:bookmarkEnd w:id="1621425501"/>
    </w:p>
    <w:p w:rsidRPr="00465400" w:rsidR="003661D5" w:rsidP="714CFE37" w:rsidRDefault="003661D5" w14:paraId="5C94AFBC" w14:textId="77777777">
      <w:p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The 2026 Week of Ageing Well is a statewide awareness initiative that promotes positive ageing for South Australians of all ages. It is aligned with the United Nations International Day of Older Persons and directly supports South Australia’s Plan for Ageing Well 2026-2036. </w:t>
      </w:r>
    </w:p>
    <w:p w:rsidRPr="00465400" w:rsidR="003661D5" w:rsidP="714CFE37" w:rsidRDefault="003661D5" w14:paraId="4F26B768" w14:textId="09F87D45">
      <w:p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 xml:space="preserve">The initiative </w:t>
      </w:r>
      <w:r w:rsidRPr="714CFE37" w:rsidR="003661D5">
        <w:rPr>
          <w:rFonts w:ascii="Aptos" w:hAnsi="Aptos" w:eastAsia="Aptos" w:cs="Aptos" w:asciiTheme="minorAscii" w:hAnsiTheme="minorAscii" w:eastAsiaTheme="minorAscii" w:cstheme="minorAscii"/>
        </w:rPr>
        <w:t>recognises</w:t>
      </w:r>
      <w:r w:rsidRPr="714CFE37" w:rsidR="003661D5">
        <w:rPr>
          <w:rFonts w:ascii="Aptos" w:hAnsi="Aptos" w:eastAsia="Aptos" w:cs="Aptos" w:asciiTheme="minorAscii" w:hAnsiTheme="minorAscii" w:eastAsiaTheme="minorAscii" w:cstheme="minorAscii"/>
        </w:rPr>
        <w:t xml:space="preserve"> that ageing is a lifelong process, and that people age well when they feel safe, confident, </w:t>
      </w:r>
      <w:r w:rsidRPr="714CFE37" w:rsidR="33CA71AF">
        <w:rPr>
          <w:rFonts w:ascii="Aptos" w:hAnsi="Aptos" w:eastAsia="Aptos" w:cs="Aptos" w:asciiTheme="minorAscii" w:hAnsiTheme="minorAscii" w:eastAsiaTheme="minorAscii" w:cstheme="minorAscii"/>
        </w:rPr>
        <w:t>visible,</w:t>
      </w:r>
      <w:r w:rsidRPr="714CFE37" w:rsidR="003661D5">
        <w:rPr>
          <w:rFonts w:ascii="Aptos" w:hAnsi="Aptos" w:eastAsia="Aptos" w:cs="Aptos" w:asciiTheme="minorAscii" w:hAnsiTheme="minorAscii" w:eastAsiaTheme="minorAscii" w:cstheme="minorAscii"/>
        </w:rPr>
        <w:t> and able to </w:t>
      </w:r>
      <w:r w:rsidRPr="714CFE37" w:rsidR="003661D5">
        <w:rPr>
          <w:rFonts w:ascii="Aptos" w:hAnsi="Aptos" w:eastAsia="Aptos" w:cs="Aptos" w:asciiTheme="minorAscii" w:hAnsiTheme="minorAscii" w:eastAsiaTheme="minorAscii" w:cstheme="minorAscii"/>
        </w:rPr>
        <w:t>participate</w:t>
      </w:r>
      <w:r w:rsidRPr="714CFE37" w:rsidR="003661D5">
        <w:rPr>
          <w:rFonts w:ascii="Aptos" w:hAnsi="Aptos" w:eastAsia="Aptos" w:cs="Aptos" w:asciiTheme="minorAscii" w:hAnsiTheme="minorAscii" w:eastAsiaTheme="minorAscii" w:cstheme="minorAscii"/>
        </w:rPr>
        <w:t> fully in community life. </w:t>
      </w:r>
    </w:p>
    <w:p w:rsidRPr="00465400" w:rsidR="003661D5" w:rsidP="714CFE37" w:rsidRDefault="003661D5" w14:paraId="1B56F124" w14:textId="77777777">
      <w:p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The 2026 theme, Building Age-Friendly, Connected Communities, reflects the importance of connection to ageing well. Social isolation and loneliness are ongoing issues in Australia, with national wellbeing data showing that around one in six Australians aged 15 years and over reported often feeling lonely in 2023 (AIHW, 2025). </w:t>
      </w:r>
    </w:p>
    <w:p w:rsidR="0A367F36" w:rsidP="5B7294D6" w:rsidRDefault="0A367F36" w14:paraId="13F1AB0B" w14:textId="11648D03">
      <w:pPr>
        <w:rPr>
          <w:rFonts w:ascii="Aptos" w:hAnsi="Aptos" w:eastAsia="Aptos" w:cs="Aptos" w:asciiTheme="minorAscii" w:hAnsiTheme="minorAscii" w:eastAsiaTheme="minorAscii" w:cstheme="minorAscii"/>
        </w:rPr>
      </w:pPr>
      <w:r w:rsidRPr="5B7294D6" w:rsidR="003661D5">
        <w:rPr>
          <w:rFonts w:ascii="Aptos" w:hAnsi="Aptos" w:eastAsia="Aptos" w:cs="Aptos" w:asciiTheme="minorAscii" w:hAnsiTheme="minorAscii" w:eastAsiaTheme="minorAscii" w:cstheme="minorAscii"/>
        </w:rPr>
        <w:t xml:space="preserve">The Week of Ageing Well brings together government, community </w:t>
      </w:r>
      <w:r w:rsidRPr="5B7294D6" w:rsidR="003661D5">
        <w:rPr>
          <w:rFonts w:ascii="Aptos" w:hAnsi="Aptos" w:eastAsia="Aptos" w:cs="Aptos" w:asciiTheme="minorAscii" w:hAnsiTheme="minorAscii" w:eastAsiaTheme="minorAscii" w:cstheme="minorAscii"/>
        </w:rPr>
        <w:t>organisations</w:t>
      </w:r>
      <w:r w:rsidRPr="5B7294D6" w:rsidR="003661D5">
        <w:rPr>
          <w:rFonts w:ascii="Aptos" w:hAnsi="Aptos" w:eastAsia="Aptos" w:cs="Aptos" w:asciiTheme="minorAscii" w:hAnsiTheme="minorAscii" w:eastAsiaTheme="minorAscii" w:cstheme="minorAscii"/>
        </w:rPr>
        <w:t xml:space="preserve"> and groups, local councils, service providers and community to celebrate strengths, raise awareness, and reinforce our shared responsibility for creating an </w:t>
      </w:r>
      <w:r w:rsidRPr="5B7294D6" w:rsidR="003661D5">
        <w:rPr>
          <w:rFonts w:ascii="Aptos" w:hAnsi="Aptos" w:eastAsia="Aptos" w:cs="Aptos" w:asciiTheme="minorAscii" w:hAnsiTheme="minorAscii" w:eastAsiaTheme="minorAscii" w:cstheme="minorAscii"/>
        </w:rPr>
        <w:t>age</w:t>
      </w:r>
      <w:r>
        <w:noBreakHyphen/>
      </w:r>
      <w:r w:rsidRPr="5B7294D6" w:rsidR="003661D5">
        <w:rPr>
          <w:rFonts w:ascii="Aptos" w:hAnsi="Aptos" w:eastAsia="Aptos" w:cs="Aptos" w:asciiTheme="minorAscii" w:hAnsiTheme="minorAscii" w:eastAsiaTheme="minorAscii" w:cstheme="minorAscii"/>
        </w:rPr>
        <w:t>friendly</w:t>
      </w:r>
      <w:r w:rsidRPr="5B7294D6" w:rsidR="003661D5">
        <w:rPr>
          <w:rFonts w:ascii="Aptos" w:hAnsi="Aptos" w:eastAsia="Aptos" w:cs="Aptos" w:asciiTheme="minorAscii" w:hAnsiTheme="minorAscii" w:eastAsiaTheme="minorAscii" w:cstheme="minorAscii"/>
        </w:rPr>
        <w:t> South Australia. </w:t>
      </w:r>
    </w:p>
    <w:p w:rsidRPr="00465400" w:rsidR="009574D9" w:rsidP="5B7294D6" w:rsidRDefault="009574D9" w14:paraId="21322C52" w14:textId="78A6DA34">
      <w:pPr>
        <w:pStyle w:val="Normal"/>
        <w:suppressLineNumbers w:val="0"/>
        <w:bidi w:val="0"/>
        <w:spacing w:before="0" w:beforeAutospacing="off" w:after="160" w:afterAutospacing="off" w:line="279" w:lineRule="auto"/>
        <w:ind w:left="0" w:right="0"/>
        <w:jc w:val="left"/>
        <w:rPr>
          <w:rStyle w:val="Heading1Char"/>
          <w:sz w:val="48"/>
          <w:szCs w:val="48"/>
        </w:rPr>
      </w:pPr>
      <w:bookmarkStart w:name="_Toc1391849694" w:id="1943959041"/>
      <w:r w:rsidRPr="4A3A29DF" w:rsidR="262F3348">
        <w:rPr>
          <w:rStyle w:val="Heading1Char"/>
          <w:sz w:val="48"/>
          <w:szCs w:val="48"/>
        </w:rPr>
        <w:t xml:space="preserve">Four </w:t>
      </w:r>
      <w:r w:rsidRPr="4A3A29DF" w:rsidR="262F3348">
        <w:rPr>
          <w:rStyle w:val="Heading1Char"/>
          <w:sz w:val="48"/>
          <w:szCs w:val="48"/>
        </w:rPr>
        <w:t>way</w:t>
      </w:r>
      <w:r w:rsidRPr="4A3A29DF" w:rsidR="6616D27E">
        <w:rPr>
          <w:rStyle w:val="Heading1Char"/>
          <w:sz w:val="48"/>
          <w:szCs w:val="48"/>
        </w:rPr>
        <w:t>s</w:t>
      </w:r>
      <w:r w:rsidRPr="4A3A29DF" w:rsidR="262F3348">
        <w:rPr>
          <w:rStyle w:val="Heading1Char"/>
          <w:sz w:val="48"/>
          <w:szCs w:val="48"/>
        </w:rPr>
        <w:t xml:space="preserve"> to get involved</w:t>
      </w:r>
      <w:bookmarkEnd w:id="1943959041"/>
    </w:p>
    <w:p w:rsidR="00DF580D" w:rsidP="714CFE37" w:rsidRDefault="003661D5" w14:paraId="203FD4C3" w14:textId="77777777">
      <w:p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 xml:space="preserve">This year’s Week of Ageing Well encourages South Australians, organisations and community groups to </w:t>
      </w:r>
      <w:r w:rsidRPr="714CFE37" w:rsidR="003661D5">
        <w:rPr>
          <w:rFonts w:ascii="Aptos" w:hAnsi="Aptos" w:eastAsia="Aptos" w:cs="Aptos" w:asciiTheme="minorAscii" w:hAnsiTheme="minorAscii" w:eastAsiaTheme="minorAscii" w:cstheme="minorAscii"/>
          <w:b w:val="1"/>
          <w:bCs w:val="1"/>
        </w:rPr>
        <w:t>take part in four practical ways</w:t>
      </w:r>
      <w:r w:rsidRPr="714CFE37" w:rsidR="003661D5">
        <w:rPr>
          <w:rFonts w:ascii="Aptos" w:hAnsi="Aptos" w:eastAsia="Aptos" w:cs="Aptos" w:asciiTheme="minorAscii" w:hAnsiTheme="minorAscii" w:eastAsiaTheme="minorAscii" w:cstheme="minorAscii"/>
        </w:rPr>
        <w:t>: </w:t>
      </w:r>
    </w:p>
    <w:p w:rsidRPr="00DF580D" w:rsidR="00DF580D" w:rsidP="714CFE37" w:rsidRDefault="003661D5" w14:paraId="20CE9C22" w14:textId="77777777">
      <w:pPr>
        <w:pStyle w:val="ListParagraph"/>
        <w:numPr>
          <w:ilvl w:val="0"/>
          <w:numId w:val="16"/>
        </w:num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 xml:space="preserve">share information, </w:t>
      </w:r>
    </w:p>
    <w:p w:rsidRPr="00DF580D" w:rsidR="00DF580D" w:rsidP="714CFE37" w:rsidRDefault="003661D5" w14:paraId="4F50ACD9" w14:textId="77777777">
      <w:pPr>
        <w:pStyle w:val="ListParagraph"/>
        <w:numPr>
          <w:ilvl w:val="0"/>
          <w:numId w:val="16"/>
        </w:num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 xml:space="preserve">host an event, </w:t>
      </w:r>
    </w:p>
    <w:p w:rsidRPr="00DF580D" w:rsidR="00DF580D" w:rsidP="714CFE37" w:rsidRDefault="003661D5" w14:paraId="694FC16C" w14:textId="77777777">
      <w:pPr>
        <w:pStyle w:val="ListParagraph"/>
        <w:numPr>
          <w:ilvl w:val="0"/>
          <w:numId w:val="16"/>
        </w:num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 xml:space="preserve">attend an event, and </w:t>
      </w:r>
    </w:p>
    <w:p w:rsidRPr="00DF580D" w:rsidR="003661D5" w:rsidP="714CFE37" w:rsidRDefault="003661D5" w14:paraId="19D92334" w14:textId="14570461">
      <w:pPr>
        <w:pStyle w:val="ListParagraph"/>
        <w:numPr>
          <w:ilvl w:val="0"/>
          <w:numId w:val="16"/>
        </w:numPr>
        <w:rPr>
          <w:rFonts w:ascii="Aptos" w:hAnsi="Aptos" w:eastAsia="Aptos" w:cs="Aptos" w:asciiTheme="minorAscii" w:hAnsiTheme="minorAscii" w:eastAsiaTheme="minorAscii" w:cstheme="minorAscii"/>
        </w:rPr>
      </w:pPr>
      <w:r w:rsidRPr="714CFE37" w:rsidR="003661D5">
        <w:rPr>
          <w:rFonts w:ascii="Aptos" w:hAnsi="Aptos" w:eastAsia="Aptos" w:cs="Aptos" w:asciiTheme="minorAscii" w:hAnsiTheme="minorAscii" w:eastAsiaTheme="minorAscii" w:cstheme="minorAscii"/>
        </w:rPr>
        <w:t>connect with someone. </w:t>
      </w:r>
    </w:p>
    <w:p w:rsidRPr="00465400" w:rsidR="003661D5" w:rsidP="00E66AD1" w:rsidRDefault="003661D5" w14:paraId="3A284A59" w14:textId="77777777">
      <w:pPr>
        <w:rPr>
          <w:rFonts w:ascii="Calibri" w:hAnsi="Calibri" w:cs="Calibri"/>
        </w:rPr>
      </w:pPr>
      <w:r w:rsidRPr="714CFE37" w:rsidR="003661D5">
        <w:rPr>
          <w:rFonts w:ascii="Aptos" w:hAnsi="Aptos" w:eastAsia="Aptos" w:cs="Aptos" w:asciiTheme="minorAscii" w:hAnsiTheme="minorAscii" w:eastAsiaTheme="minorAscii" w:cstheme="minorAscii"/>
        </w:rPr>
        <w:t>This approach supports action at a local level and recognises the role we all play in shaping inclusive, connected and age</w:t>
      </w:r>
      <w:r>
        <w:noBreakHyphen/>
      </w:r>
      <w:r w:rsidRPr="714CFE37" w:rsidR="003661D5">
        <w:rPr>
          <w:rFonts w:ascii="Aptos" w:hAnsi="Aptos" w:eastAsia="Aptos" w:cs="Aptos" w:asciiTheme="minorAscii" w:hAnsiTheme="minorAscii" w:eastAsiaTheme="minorAscii" w:cstheme="minorAscii"/>
        </w:rPr>
        <w:t>friendly communities. </w:t>
      </w:r>
      <w:r w:rsidRPr="714CFE37" w:rsidR="003661D5">
        <w:rPr>
          <w:rFonts w:ascii="Calibri" w:hAnsi="Calibri" w:cs="Calibri"/>
        </w:rPr>
        <w:t> </w:t>
      </w:r>
    </w:p>
    <w:p w:rsidRPr="009574D9" w:rsidR="006D6B3A" w:rsidP="009574D9" w:rsidRDefault="006D6B3A" w14:paraId="2CD5467E" w14:textId="5B393AFA">
      <w:pPr>
        <w:spacing w:after="0"/>
        <w:rPr>
          <w:rFonts w:ascii="Calibri" w:hAnsi="Calibri" w:cs="Calibri"/>
        </w:rPr>
      </w:pPr>
    </w:p>
    <w:p w:rsidRPr="00465400" w:rsidR="004A2434" w:rsidP="714CFE37" w:rsidRDefault="5369F1B2" w14:paraId="5F6C89E4" w14:textId="4D4A5DE9">
      <w:pPr>
        <w:pStyle w:val="Heading1"/>
        <w:rPr>
          <w:rFonts w:ascii="Aptos" w:hAnsi="Aptos" w:eastAsia="Aptos" w:cs="Aptos" w:asciiTheme="minorAscii" w:hAnsiTheme="minorAscii" w:eastAsiaTheme="minorAscii" w:cstheme="minorAscii"/>
        </w:rPr>
      </w:pPr>
    </w:p>
    <w:p w:rsidRPr="00465400" w:rsidR="004A2434" w:rsidP="714CFE37" w:rsidRDefault="5369F1B2" w14:paraId="58691CDD" w14:textId="4CA3B79D">
      <w:pPr>
        <w:rPr>
          <w:rFonts w:ascii="Aptos" w:hAnsi="Aptos" w:eastAsia="Aptos" w:cs="Aptos" w:asciiTheme="minorAscii" w:hAnsiTheme="minorAscii" w:eastAsiaTheme="minorAscii" w:cstheme="minorAscii"/>
        </w:rPr>
      </w:pPr>
      <w:r w:rsidRPr="714CFE37">
        <w:rPr>
          <w:rFonts w:ascii="Aptos" w:hAnsi="Aptos" w:eastAsia="Aptos" w:cs="Aptos" w:asciiTheme="minorAscii" w:hAnsiTheme="minorAscii" w:eastAsiaTheme="minorAscii" w:cstheme="minorAscii"/>
        </w:rPr>
        <w:br w:type="page"/>
      </w:r>
    </w:p>
    <w:p w:rsidRPr="00465400" w:rsidR="004A2434" w:rsidP="5B7294D6" w:rsidRDefault="5369F1B2" w14:paraId="5F0434E1" w14:textId="1E793E10">
      <w:pPr>
        <w:pStyle w:val="Normal"/>
        <w:suppressLineNumbers w:val="0"/>
        <w:bidi w:val="0"/>
        <w:spacing w:before="0" w:beforeAutospacing="off" w:after="160" w:afterAutospacing="off" w:line="279" w:lineRule="auto"/>
        <w:ind w:left="0" w:right="0"/>
        <w:jc w:val="left"/>
        <w:rPr>
          <w:rStyle w:val="Heading1Char"/>
          <w:sz w:val="48"/>
          <w:szCs w:val="48"/>
        </w:rPr>
      </w:pPr>
      <w:bookmarkStart w:name="_Toc6412443" w:id="45"/>
      <w:bookmarkStart w:name="_Toc1498989391" w:id="1562024688"/>
      <w:r w:rsidRPr="4A3A29DF" w:rsidR="4EAC37AD">
        <w:rPr>
          <w:rStyle w:val="Heading1Char"/>
          <w:sz w:val="48"/>
          <w:szCs w:val="48"/>
        </w:rPr>
        <w:t xml:space="preserve">Benefits of </w:t>
      </w:r>
      <w:r w:rsidRPr="4A3A29DF" w:rsidR="5D81C55B">
        <w:rPr>
          <w:rStyle w:val="Heading1Char"/>
          <w:sz w:val="48"/>
          <w:szCs w:val="48"/>
        </w:rPr>
        <w:t>g</w:t>
      </w:r>
      <w:r w:rsidRPr="4A3A29DF" w:rsidR="4EAC37AD">
        <w:rPr>
          <w:rStyle w:val="Heading1Char"/>
          <w:sz w:val="48"/>
          <w:szCs w:val="48"/>
        </w:rPr>
        <w:t xml:space="preserve">etting </w:t>
      </w:r>
      <w:r w:rsidRPr="4A3A29DF" w:rsidR="5D81C55B">
        <w:rPr>
          <w:rStyle w:val="Heading1Char"/>
          <w:sz w:val="48"/>
          <w:szCs w:val="48"/>
        </w:rPr>
        <w:t>i</w:t>
      </w:r>
      <w:r w:rsidRPr="4A3A29DF" w:rsidR="4EAC37AD">
        <w:rPr>
          <w:rStyle w:val="Heading1Char"/>
          <w:sz w:val="48"/>
          <w:szCs w:val="48"/>
        </w:rPr>
        <w:t>nvolved</w:t>
      </w:r>
      <w:bookmarkEnd w:id="45"/>
      <w:bookmarkEnd w:id="1562024688"/>
    </w:p>
    <w:p w:rsidRPr="00CD7883" w:rsidR="004A2434" w:rsidP="714CFE37" w:rsidRDefault="5369F1B2" w14:paraId="6FB32965" w14:textId="04C3BD5A">
      <w:pPr>
        <w:pStyle w:val="Normal"/>
        <w:rPr>
          <w:rFonts w:ascii="Aptos" w:hAnsi="Aptos" w:eastAsia="Aptos" w:cs="Aptos" w:asciiTheme="minorAscii" w:hAnsiTheme="minorAscii" w:eastAsiaTheme="minorAscii" w:cstheme="minorAscii"/>
          <w:b w:val="1"/>
          <w:bCs w:val="1"/>
        </w:rPr>
      </w:pPr>
      <w:bookmarkStart w:name="_Toc721212295" w:id="47"/>
      <w:r w:rsidRPr="714CFE37" w:rsidR="5369F1B2">
        <w:rPr>
          <w:rFonts w:ascii="Aptos" w:hAnsi="Aptos" w:eastAsia="Aptos" w:cs="Aptos" w:asciiTheme="minorAscii" w:hAnsiTheme="minorAscii" w:eastAsiaTheme="minorAscii" w:cstheme="minorAscii"/>
          <w:b w:val="1"/>
          <w:bCs w:val="1"/>
        </w:rPr>
        <w:t xml:space="preserve">For </w:t>
      </w:r>
      <w:r w:rsidRPr="714CFE37" w:rsidR="004C704B">
        <w:rPr>
          <w:rFonts w:ascii="Aptos" w:hAnsi="Aptos" w:eastAsia="Aptos" w:cs="Aptos" w:asciiTheme="minorAscii" w:hAnsiTheme="minorAscii" w:eastAsiaTheme="minorAscii" w:cstheme="minorAscii"/>
          <w:b w:val="1"/>
          <w:bCs w:val="1"/>
        </w:rPr>
        <w:t>s</w:t>
      </w:r>
      <w:r w:rsidRPr="714CFE37" w:rsidR="5369F1B2">
        <w:rPr>
          <w:rFonts w:ascii="Aptos" w:hAnsi="Aptos" w:eastAsia="Aptos" w:cs="Aptos" w:asciiTheme="minorAscii" w:hAnsiTheme="minorAscii" w:eastAsiaTheme="minorAscii" w:cstheme="minorAscii"/>
          <w:b w:val="1"/>
          <w:bCs w:val="1"/>
        </w:rPr>
        <w:t xml:space="preserve">ervices and </w:t>
      </w:r>
      <w:r w:rsidRPr="714CFE37" w:rsidR="004C704B">
        <w:rPr>
          <w:rFonts w:ascii="Aptos" w:hAnsi="Aptos" w:eastAsia="Aptos" w:cs="Aptos" w:asciiTheme="minorAscii" w:hAnsiTheme="minorAscii" w:eastAsiaTheme="minorAscii" w:cstheme="minorAscii"/>
          <w:b w:val="1"/>
          <w:bCs w:val="1"/>
        </w:rPr>
        <w:t>o</w:t>
      </w:r>
      <w:r w:rsidRPr="714CFE37" w:rsidR="5369F1B2">
        <w:rPr>
          <w:rFonts w:ascii="Aptos" w:hAnsi="Aptos" w:eastAsia="Aptos" w:cs="Aptos" w:asciiTheme="minorAscii" w:hAnsiTheme="minorAscii" w:eastAsiaTheme="minorAscii" w:cstheme="minorAscii"/>
          <w:b w:val="1"/>
          <w:bCs w:val="1"/>
        </w:rPr>
        <w:t>rganisations</w:t>
      </w:r>
      <w:bookmarkEnd w:id="47"/>
    </w:p>
    <w:p w:rsidRPr="00465400" w:rsidR="004A2434" w:rsidP="714CFE37" w:rsidRDefault="5369F1B2" w14:paraId="3BAEB722" w14:textId="4B1143C7">
      <w:pPr>
        <w:pStyle w:val="ListParagraph"/>
        <w:numPr>
          <w:ilvl w:val="0"/>
          <w:numId w:val="9"/>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Demonstrate leadership in creating age</w:t>
      </w:r>
      <w:r>
        <w:noBreakHyphen/>
      </w:r>
      <w:r w:rsidRPr="714CFE37" w:rsidR="5369F1B2">
        <w:rPr>
          <w:rFonts w:ascii="Aptos" w:hAnsi="Aptos" w:eastAsia="Aptos" w:cs="Aptos" w:asciiTheme="minorAscii" w:hAnsiTheme="minorAscii" w:eastAsiaTheme="minorAscii" w:cstheme="minorAscii"/>
        </w:rPr>
        <w:t>friendly, inclusive environments.</w:t>
      </w:r>
    </w:p>
    <w:p w:rsidRPr="00465400" w:rsidR="004A2434" w:rsidP="714CFE37" w:rsidRDefault="5369F1B2" w14:paraId="2C890E48" w14:textId="094399EC">
      <w:pPr>
        <w:pStyle w:val="ListParagraph"/>
        <w:numPr>
          <w:ilvl w:val="0"/>
          <w:numId w:val="9"/>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Strengthen</w:t>
      </w:r>
      <w:r w:rsidRPr="714CFE37" w:rsidR="5369F1B2">
        <w:rPr>
          <w:rFonts w:ascii="Aptos" w:hAnsi="Aptos" w:eastAsia="Aptos" w:cs="Aptos" w:asciiTheme="minorAscii" w:hAnsiTheme="minorAscii" w:eastAsiaTheme="minorAscii" w:cstheme="minorAscii"/>
        </w:rPr>
        <w:t xml:space="preserve"> understanding of older customers and community members.</w:t>
      </w:r>
    </w:p>
    <w:p w:rsidRPr="00465400" w:rsidR="004A2434" w:rsidP="714CFE37" w:rsidRDefault="5369F1B2" w14:paraId="271AE076" w14:textId="2DD71F78">
      <w:pPr>
        <w:pStyle w:val="ListParagraph"/>
        <w:numPr>
          <w:ilvl w:val="0"/>
          <w:numId w:val="9"/>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Celebrate the skills and contributions of workers</w:t>
      </w:r>
      <w:r w:rsidRPr="714CFE37" w:rsidR="00CA6A8F">
        <w:rPr>
          <w:rFonts w:ascii="Aptos" w:hAnsi="Aptos" w:eastAsia="Aptos" w:cs="Aptos" w:asciiTheme="minorAscii" w:hAnsiTheme="minorAscii" w:eastAsiaTheme="minorAscii" w:cstheme="minorAscii"/>
        </w:rPr>
        <w:t xml:space="preserve"> of all ages</w:t>
      </w:r>
      <w:r w:rsidRPr="714CFE37" w:rsidR="5369F1B2">
        <w:rPr>
          <w:rFonts w:ascii="Aptos" w:hAnsi="Aptos" w:eastAsia="Aptos" w:cs="Aptos" w:asciiTheme="minorAscii" w:hAnsiTheme="minorAscii" w:eastAsiaTheme="minorAscii" w:cstheme="minorAscii"/>
        </w:rPr>
        <w:t>.</w:t>
      </w:r>
    </w:p>
    <w:p w:rsidRPr="00465400" w:rsidR="004A2434" w:rsidP="714CFE37" w:rsidRDefault="5369F1B2" w14:paraId="17D5A872" w14:textId="3E338279">
      <w:pPr>
        <w:pStyle w:val="ListParagraph"/>
        <w:numPr>
          <w:ilvl w:val="0"/>
          <w:numId w:val="9"/>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Build a positive workplace culture that values people of all ages.</w:t>
      </w:r>
    </w:p>
    <w:p w:rsidRPr="00465400" w:rsidR="004A2434" w:rsidP="714CFE37" w:rsidRDefault="5369F1B2" w14:paraId="0CDF4BE5" w14:textId="2F96A96F">
      <w:pPr>
        <w:pStyle w:val="ListParagraph"/>
        <w:numPr>
          <w:ilvl w:val="0"/>
          <w:numId w:val="9"/>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Support community connection and highlight inclusive practices.</w:t>
      </w:r>
    </w:p>
    <w:p w:rsidRPr="00465400" w:rsidR="004A2434" w:rsidP="714CFE37" w:rsidRDefault="5369F1B2" w14:paraId="4FCFB6B3" w14:textId="3564A197">
      <w:pPr>
        <w:pStyle w:val="ListParagraph"/>
        <w:numPr>
          <w:ilvl w:val="0"/>
          <w:numId w:val="9"/>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Promote awareness of the value older people bring to South Australia.</w:t>
      </w:r>
    </w:p>
    <w:p w:rsidRPr="00CD7883" w:rsidR="004A2434" w:rsidP="714CFE37" w:rsidRDefault="00AF1457" w14:paraId="3D7BF1C5" w14:textId="0C2D3CE8">
      <w:pPr>
        <w:pStyle w:val="Normal"/>
        <w:rPr>
          <w:rFonts w:ascii="Aptos" w:hAnsi="Aptos" w:eastAsia="Aptos" w:cs="Aptos" w:asciiTheme="minorAscii" w:hAnsiTheme="minorAscii" w:eastAsiaTheme="minorAscii" w:cstheme="minorAscii"/>
          <w:b w:val="1"/>
          <w:bCs w:val="1"/>
        </w:rPr>
      </w:pPr>
      <w:bookmarkStart w:name="_Toc1227806602" w:id="49"/>
      <w:r w:rsidRPr="714CFE37" w:rsidR="5369F1B2">
        <w:rPr>
          <w:rFonts w:ascii="Aptos" w:hAnsi="Aptos" w:eastAsia="Aptos" w:cs="Aptos" w:asciiTheme="minorAscii" w:hAnsiTheme="minorAscii" w:eastAsiaTheme="minorAscii" w:cstheme="minorAscii"/>
          <w:b w:val="1"/>
          <w:bCs w:val="1"/>
        </w:rPr>
        <w:t xml:space="preserve">For </w:t>
      </w:r>
      <w:r w:rsidRPr="714CFE37" w:rsidR="004C704B">
        <w:rPr>
          <w:rFonts w:ascii="Aptos" w:hAnsi="Aptos" w:eastAsia="Aptos" w:cs="Aptos" w:asciiTheme="minorAscii" w:hAnsiTheme="minorAscii" w:eastAsiaTheme="minorAscii" w:cstheme="minorAscii"/>
          <w:b w:val="1"/>
          <w:bCs w:val="1"/>
        </w:rPr>
        <w:t>i</w:t>
      </w:r>
      <w:r w:rsidRPr="714CFE37" w:rsidR="5369F1B2">
        <w:rPr>
          <w:rFonts w:ascii="Aptos" w:hAnsi="Aptos" w:eastAsia="Aptos" w:cs="Aptos" w:asciiTheme="minorAscii" w:hAnsiTheme="minorAscii" w:eastAsiaTheme="minorAscii" w:cstheme="minorAscii"/>
          <w:b w:val="1"/>
          <w:bCs w:val="1"/>
        </w:rPr>
        <w:t xml:space="preserve">ndividuals and </w:t>
      </w:r>
      <w:r w:rsidRPr="714CFE37" w:rsidR="004C704B">
        <w:rPr>
          <w:rFonts w:ascii="Aptos" w:hAnsi="Aptos" w:eastAsia="Aptos" w:cs="Aptos" w:asciiTheme="minorAscii" w:hAnsiTheme="minorAscii" w:eastAsiaTheme="minorAscii" w:cstheme="minorAscii"/>
          <w:b w:val="1"/>
          <w:bCs w:val="1"/>
        </w:rPr>
        <w:t>c</w:t>
      </w:r>
      <w:r w:rsidRPr="714CFE37" w:rsidR="5369F1B2">
        <w:rPr>
          <w:rFonts w:ascii="Aptos" w:hAnsi="Aptos" w:eastAsia="Aptos" w:cs="Aptos" w:asciiTheme="minorAscii" w:hAnsiTheme="minorAscii" w:eastAsiaTheme="minorAscii" w:cstheme="minorAscii"/>
          <w:b w:val="1"/>
          <w:bCs w:val="1"/>
        </w:rPr>
        <w:t xml:space="preserve">ommunity </w:t>
      </w:r>
      <w:r w:rsidRPr="714CFE37" w:rsidR="004C704B">
        <w:rPr>
          <w:rFonts w:ascii="Aptos" w:hAnsi="Aptos" w:eastAsia="Aptos" w:cs="Aptos" w:asciiTheme="minorAscii" w:hAnsiTheme="minorAscii" w:eastAsiaTheme="minorAscii" w:cstheme="minorAscii"/>
          <w:b w:val="1"/>
          <w:bCs w:val="1"/>
        </w:rPr>
        <w:t>g</w:t>
      </w:r>
      <w:r w:rsidRPr="714CFE37" w:rsidR="5369F1B2">
        <w:rPr>
          <w:rFonts w:ascii="Aptos" w:hAnsi="Aptos" w:eastAsia="Aptos" w:cs="Aptos" w:asciiTheme="minorAscii" w:hAnsiTheme="minorAscii" w:eastAsiaTheme="minorAscii" w:cstheme="minorAscii"/>
          <w:b w:val="1"/>
          <w:bCs w:val="1"/>
        </w:rPr>
        <w:t>roups</w:t>
      </w:r>
      <w:bookmarkEnd w:id="49"/>
    </w:p>
    <w:p w:rsidRPr="00465400" w:rsidR="004A2434" w:rsidP="714CFE37" w:rsidRDefault="5369F1B2" w14:paraId="56BAD840" w14:textId="7E78E279">
      <w:pPr>
        <w:pStyle w:val="ListParagraph"/>
        <w:numPr>
          <w:ilvl w:val="0"/>
          <w:numId w:val="8"/>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Celebrate the achievements and experiences of people</w:t>
      </w:r>
      <w:r w:rsidRPr="714CFE37" w:rsidR="00CA6A8F">
        <w:rPr>
          <w:rFonts w:ascii="Aptos" w:hAnsi="Aptos" w:eastAsia="Aptos" w:cs="Aptos" w:asciiTheme="minorAscii" w:hAnsiTheme="minorAscii" w:eastAsiaTheme="minorAscii" w:cstheme="minorAscii"/>
        </w:rPr>
        <w:t xml:space="preserve"> of all ages</w:t>
      </w:r>
      <w:r w:rsidRPr="714CFE37" w:rsidR="5369F1B2">
        <w:rPr>
          <w:rFonts w:ascii="Aptos" w:hAnsi="Aptos" w:eastAsia="Aptos" w:cs="Aptos" w:asciiTheme="minorAscii" w:hAnsiTheme="minorAscii" w:eastAsiaTheme="minorAscii" w:cstheme="minorAscii"/>
        </w:rPr>
        <w:t>.</w:t>
      </w:r>
    </w:p>
    <w:p w:rsidRPr="00465400" w:rsidR="004A2434" w:rsidP="714CFE37" w:rsidRDefault="5369F1B2" w14:paraId="529886B1" w14:textId="091A6739">
      <w:pPr>
        <w:pStyle w:val="ListParagraph"/>
        <w:numPr>
          <w:ilvl w:val="0"/>
          <w:numId w:val="8"/>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Build new friendships and strengthen community ties.</w:t>
      </w:r>
    </w:p>
    <w:p w:rsidRPr="00465400" w:rsidR="004A2434" w:rsidP="714CFE37" w:rsidRDefault="5369F1B2" w14:paraId="293A4687" w14:textId="30234201">
      <w:pPr>
        <w:pStyle w:val="ListParagraph"/>
        <w:numPr>
          <w:ilvl w:val="0"/>
          <w:numId w:val="8"/>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Connect with people from diverse backgrounds.</w:t>
      </w:r>
    </w:p>
    <w:p w:rsidRPr="00465400" w:rsidR="004A2434" w:rsidP="714CFE37" w:rsidRDefault="5369F1B2" w14:paraId="32937E08" w14:textId="76831981">
      <w:pPr>
        <w:pStyle w:val="ListParagraph"/>
        <w:numPr>
          <w:ilvl w:val="0"/>
          <w:numId w:val="8"/>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Share skills, learn from others, and </w:t>
      </w:r>
      <w:r w:rsidRPr="714CFE37" w:rsidR="64165B64">
        <w:rPr>
          <w:rFonts w:ascii="Aptos" w:hAnsi="Aptos" w:eastAsia="Aptos" w:cs="Aptos" w:asciiTheme="minorAscii" w:hAnsiTheme="minorAscii" w:eastAsiaTheme="minorAscii" w:cstheme="minorAscii"/>
        </w:rPr>
        <w:t>gain</w:t>
      </w:r>
      <w:r w:rsidRPr="714CFE37" w:rsidR="5369F1B2">
        <w:rPr>
          <w:rFonts w:ascii="Aptos" w:hAnsi="Aptos" w:eastAsia="Aptos" w:cs="Aptos" w:asciiTheme="minorAscii" w:hAnsiTheme="minorAscii" w:eastAsiaTheme="minorAscii" w:cstheme="minorAscii"/>
        </w:rPr>
        <w:t xml:space="preserve"> confidence.</w:t>
      </w:r>
    </w:p>
    <w:p w:rsidRPr="00465400" w:rsidR="004A2434" w:rsidP="714CFE37" w:rsidRDefault="5369F1B2" w14:paraId="07F6BFAE" w14:textId="4DA86C4C">
      <w:pPr>
        <w:pStyle w:val="ListParagraph"/>
        <w:numPr>
          <w:ilvl w:val="0"/>
          <w:numId w:val="8"/>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Support mental and physical wellbeing.</w:t>
      </w:r>
    </w:p>
    <w:p w:rsidRPr="00465400" w:rsidR="004A2434" w:rsidP="714CFE37" w:rsidRDefault="5369F1B2" w14:paraId="268A7A8C" w14:textId="2D8CF75A">
      <w:pPr>
        <w:pStyle w:val="ListParagraph"/>
        <w:numPr>
          <w:ilvl w:val="0"/>
          <w:numId w:val="8"/>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Reduce loneliness and social isolation.</w:t>
      </w:r>
    </w:p>
    <w:p w:rsidRPr="00465400" w:rsidR="004A2434" w:rsidP="714CFE37" w:rsidRDefault="5369F1B2" w14:paraId="3A931A76" w14:textId="738346AC">
      <w:pPr>
        <w:pStyle w:val="ListParagraph"/>
        <w:numPr>
          <w:ilvl w:val="0"/>
          <w:numId w:val="8"/>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Challenge ageism through storytelling </w:t>
      </w:r>
      <w:r w:rsidRPr="714CFE37" w:rsidR="51D43E19">
        <w:rPr>
          <w:rFonts w:ascii="Aptos" w:hAnsi="Aptos" w:eastAsia="Aptos" w:cs="Aptos" w:asciiTheme="minorAscii" w:hAnsiTheme="minorAscii" w:eastAsiaTheme="minorAscii" w:cstheme="minorAscii"/>
        </w:rPr>
        <w:t>of</w:t>
      </w:r>
      <w:r w:rsidRPr="714CFE37" w:rsidR="5369F1B2">
        <w:rPr>
          <w:rFonts w:ascii="Aptos" w:hAnsi="Aptos" w:eastAsia="Aptos" w:cs="Aptos" w:asciiTheme="minorAscii" w:hAnsiTheme="minorAscii" w:eastAsiaTheme="minorAscii" w:cstheme="minorAscii"/>
        </w:rPr>
        <w:t xml:space="preserve"> lived experience.</w:t>
      </w:r>
    </w:p>
    <w:p w:rsidRPr="00465400" w:rsidR="004A2434" w:rsidP="5B7294D6" w:rsidRDefault="5369F1B2" w14:paraId="17218C6A" w14:textId="6D2AA408">
      <w:pPr>
        <w:pStyle w:val="ListParagraph"/>
        <w:numPr>
          <w:ilvl w:val="0"/>
          <w:numId w:val="8"/>
        </w:numPr>
        <w:spacing w:before="240" w:after="240"/>
        <w:ind/>
        <w:rPr>
          <w:rFonts w:ascii="Aptos" w:hAnsi="Aptos" w:eastAsia="Aptos" w:cs="Aptos" w:asciiTheme="minorAscii" w:hAnsiTheme="minorAscii" w:eastAsiaTheme="minorAscii" w:cstheme="minorAscii"/>
        </w:rPr>
      </w:pPr>
      <w:r w:rsidRPr="5B7294D6" w:rsidR="5369F1B2">
        <w:rPr>
          <w:rFonts w:ascii="Aptos" w:hAnsi="Aptos" w:eastAsia="Aptos" w:cs="Aptos" w:asciiTheme="minorAscii" w:hAnsiTheme="minorAscii" w:eastAsiaTheme="minorAscii" w:cstheme="minorAscii"/>
        </w:rPr>
        <w:t>Highlight local activities and encourage intergenerational participation.</w:t>
      </w:r>
    </w:p>
    <w:p w:rsidRPr="00465400" w:rsidR="004A2434" w:rsidP="4A3A29DF" w:rsidRDefault="5369F1B2" w14:paraId="0195D6DC" w14:textId="7DD621C2">
      <w:pPr>
        <w:pStyle w:val="Normal"/>
        <w:suppressLineNumbers w:val="0"/>
        <w:spacing w:before="0" w:beforeAutospacing="off" w:after="160" w:afterAutospacing="off" w:line="279" w:lineRule="auto"/>
        <w:ind w:left="0" w:right="0"/>
        <w:jc w:val="left"/>
        <w:rPr>
          <w:rStyle w:val="Heading1Char"/>
          <w:sz w:val="48"/>
          <w:szCs w:val="48"/>
        </w:rPr>
      </w:pPr>
      <w:bookmarkStart w:name="_Toc1655744322" w:id="52"/>
      <w:bookmarkStart w:name="_Toc361565540" w:id="1316314476"/>
      <w:r w:rsidRPr="4A3A29DF" w:rsidR="4EAC37AD">
        <w:rPr>
          <w:rStyle w:val="Heading1Char"/>
          <w:sz w:val="48"/>
          <w:szCs w:val="48"/>
        </w:rPr>
        <w:t xml:space="preserve">Who to </w:t>
      </w:r>
      <w:r w:rsidRPr="4A3A29DF" w:rsidR="5D81C55B">
        <w:rPr>
          <w:rStyle w:val="Heading1Char"/>
          <w:sz w:val="48"/>
          <w:szCs w:val="48"/>
        </w:rPr>
        <w:t>c</w:t>
      </w:r>
      <w:r w:rsidRPr="4A3A29DF" w:rsidR="4EAC37AD">
        <w:rPr>
          <w:rStyle w:val="Heading1Char"/>
          <w:sz w:val="48"/>
          <w:szCs w:val="48"/>
        </w:rPr>
        <w:t>ommunicate</w:t>
      </w:r>
      <w:r w:rsidRPr="4A3A29DF" w:rsidR="4EAC37AD">
        <w:rPr>
          <w:rStyle w:val="Heading1Char"/>
          <w:sz w:val="48"/>
          <w:szCs w:val="48"/>
        </w:rPr>
        <w:t xml:space="preserve"> </w:t>
      </w:r>
      <w:r w:rsidRPr="4A3A29DF" w:rsidR="5D81C55B">
        <w:rPr>
          <w:rStyle w:val="Heading1Char"/>
          <w:sz w:val="48"/>
          <w:szCs w:val="48"/>
        </w:rPr>
        <w:t>w</w:t>
      </w:r>
      <w:r w:rsidRPr="4A3A29DF" w:rsidR="4EAC37AD">
        <w:rPr>
          <w:rStyle w:val="Heading1Char"/>
          <w:sz w:val="48"/>
          <w:szCs w:val="48"/>
        </w:rPr>
        <w:t>ith</w:t>
      </w:r>
      <w:bookmarkEnd w:id="52"/>
      <w:r w:rsidRPr="4A3A29DF" w:rsidR="09B7D561">
        <w:rPr>
          <w:rStyle w:val="Heading1Char"/>
          <w:sz w:val="48"/>
          <w:szCs w:val="48"/>
        </w:rPr>
        <w:t xml:space="preserve"> using this toolkit</w:t>
      </w:r>
      <w:bookmarkEnd w:id="1316314476"/>
    </w:p>
    <w:p w:rsidRPr="00465400" w:rsidR="004A2434" w:rsidP="714CFE37" w:rsidRDefault="5369F1B2" w14:paraId="3EDBF40E" w14:textId="3835CEFD">
      <w:pPr>
        <w:pStyle w:val="ListParagraph"/>
        <w:numPr>
          <w:ilvl w:val="0"/>
          <w:numId w:val="7"/>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Older South Australians</w:t>
      </w:r>
    </w:p>
    <w:p w:rsidRPr="00465400" w:rsidR="004A2434" w:rsidP="714CFE37" w:rsidRDefault="5369F1B2" w14:paraId="530A3C45" w14:textId="6585E038">
      <w:pPr>
        <w:pStyle w:val="ListParagraph"/>
        <w:numPr>
          <w:ilvl w:val="0"/>
          <w:numId w:val="7"/>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The broader South Australian community</w:t>
      </w:r>
    </w:p>
    <w:p w:rsidRPr="00465400" w:rsidR="004A2434" w:rsidP="714CFE37" w:rsidRDefault="5369F1B2" w14:paraId="7C0B640D" w14:textId="0A335CA6">
      <w:pPr>
        <w:pStyle w:val="ListParagraph"/>
        <w:numPr>
          <w:ilvl w:val="0"/>
          <w:numId w:val="7"/>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Staff and leaders in ageing</w:t>
      </w:r>
      <w:r>
        <w:noBreakHyphen/>
      </w:r>
      <w:r w:rsidRPr="714CFE37" w:rsidR="5369F1B2">
        <w:rPr>
          <w:rFonts w:ascii="Aptos" w:hAnsi="Aptos" w:eastAsia="Aptos" w:cs="Aptos" w:asciiTheme="minorAscii" w:hAnsiTheme="minorAscii" w:eastAsiaTheme="minorAscii" w:cstheme="minorAscii"/>
        </w:rPr>
        <w:t>related services</w:t>
      </w:r>
    </w:p>
    <w:p w:rsidRPr="00465400" w:rsidR="004A2434" w:rsidP="714CFE37" w:rsidRDefault="5369F1B2" w14:paraId="4784FDEA" w14:textId="681A095A">
      <w:pPr>
        <w:pStyle w:val="ListParagraph"/>
        <w:numPr>
          <w:ilvl w:val="0"/>
          <w:numId w:val="7"/>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Carers and support workers</w:t>
      </w:r>
    </w:p>
    <w:p w:rsidRPr="00465400" w:rsidR="004A2434" w:rsidP="714CFE37" w:rsidRDefault="5369F1B2" w14:paraId="4F813F57" w14:textId="4D5EA3A2">
      <w:pPr>
        <w:pStyle w:val="ListParagraph"/>
        <w:numPr>
          <w:ilvl w:val="0"/>
          <w:numId w:val="7"/>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Volunteers</w:t>
      </w:r>
    </w:p>
    <w:p w:rsidRPr="00465400" w:rsidR="004A2434" w:rsidP="714CFE37" w:rsidRDefault="5369F1B2" w14:paraId="677C0C83" w14:textId="6EBC2FA2">
      <w:pPr>
        <w:pStyle w:val="ListParagraph"/>
        <w:numPr>
          <w:ilvl w:val="0"/>
          <w:numId w:val="7"/>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Families, </w:t>
      </w:r>
      <w:r w:rsidRPr="714CFE37" w:rsidR="5369F1B2">
        <w:rPr>
          <w:rFonts w:ascii="Aptos" w:hAnsi="Aptos" w:eastAsia="Aptos" w:cs="Aptos" w:asciiTheme="minorAscii" w:hAnsiTheme="minorAscii" w:eastAsiaTheme="minorAscii" w:cstheme="minorAscii"/>
        </w:rPr>
        <w:t>neighbours</w:t>
      </w:r>
      <w:r w:rsidRPr="714CFE37" w:rsidR="5369F1B2">
        <w:rPr>
          <w:rFonts w:ascii="Aptos" w:hAnsi="Aptos" w:eastAsia="Aptos" w:cs="Aptos" w:asciiTheme="minorAscii" w:hAnsiTheme="minorAscii" w:eastAsiaTheme="minorAscii" w:cstheme="minorAscii"/>
        </w:rPr>
        <w:t xml:space="preserve"> and friends</w:t>
      </w:r>
    </w:p>
    <w:p w:rsidRPr="00465400" w:rsidR="004A2434" w:rsidP="714CFE37" w:rsidRDefault="5369F1B2" w14:paraId="1D15422A" w14:textId="45B8427B">
      <w:pPr>
        <w:pStyle w:val="ListParagraph"/>
        <w:numPr>
          <w:ilvl w:val="0"/>
          <w:numId w:val="7"/>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Community networks, including schools, businesses, and local groups</w:t>
      </w:r>
      <w:r w:rsidRPr="714CFE37" w:rsidR="43FEAF1A">
        <w:rPr>
          <w:rFonts w:ascii="Aptos" w:hAnsi="Aptos" w:eastAsia="Aptos" w:cs="Aptos" w:asciiTheme="minorAscii" w:hAnsiTheme="minorAscii" w:eastAsiaTheme="minorAscii" w:cstheme="minorAscii"/>
        </w:rPr>
        <w:t>.</w:t>
      </w:r>
    </w:p>
    <w:p w:rsidRPr="00465400" w:rsidR="004A2434" w:rsidP="714CFE37" w:rsidRDefault="5369F1B2" w14:paraId="4379C9AD" w14:textId="0AF3986B">
      <w:pPr>
        <w:pStyle w:val="Heading1"/>
        <w:rPr>
          <w:rFonts w:ascii="Aptos" w:hAnsi="Aptos" w:eastAsia="Aptos" w:cs="Aptos" w:asciiTheme="minorAscii" w:hAnsiTheme="minorAscii" w:eastAsiaTheme="minorAscii" w:cstheme="minorAscii"/>
        </w:rPr>
      </w:pPr>
    </w:p>
    <w:p w:rsidRPr="00465400" w:rsidR="004A2434" w:rsidP="714CFE37" w:rsidRDefault="5369F1B2" w14:paraId="02DBBF7A" w14:textId="309D7D6B">
      <w:pPr>
        <w:rPr>
          <w:rFonts w:ascii="Aptos" w:hAnsi="Aptos" w:eastAsia="Aptos" w:cs="Aptos" w:asciiTheme="minorAscii" w:hAnsiTheme="minorAscii" w:eastAsiaTheme="minorAscii" w:cstheme="minorAscii"/>
        </w:rPr>
      </w:pPr>
      <w:r w:rsidRPr="714CFE37">
        <w:rPr>
          <w:rFonts w:ascii="Aptos" w:hAnsi="Aptos" w:eastAsia="Aptos" w:cs="Aptos" w:asciiTheme="minorAscii" w:hAnsiTheme="minorAscii" w:eastAsiaTheme="minorAscii" w:cstheme="minorAscii"/>
        </w:rPr>
        <w:br w:type="page"/>
      </w:r>
    </w:p>
    <w:p w:rsidRPr="00465400" w:rsidR="004A2434" w:rsidP="5B7294D6" w:rsidRDefault="5369F1B2" w14:paraId="3BD6BA2A" w14:textId="2C242267">
      <w:pPr>
        <w:pStyle w:val="Normal"/>
        <w:suppressLineNumbers w:val="0"/>
        <w:bidi w:val="0"/>
        <w:spacing w:before="0" w:beforeAutospacing="off" w:after="160" w:afterAutospacing="off" w:line="279" w:lineRule="auto"/>
        <w:ind w:left="0" w:right="0"/>
        <w:jc w:val="left"/>
        <w:rPr>
          <w:rStyle w:val="Heading1Char"/>
          <w:sz w:val="48"/>
          <w:szCs w:val="48"/>
        </w:rPr>
      </w:pPr>
      <w:bookmarkStart w:name="_Toc1912652155" w:id="56"/>
      <w:bookmarkStart w:name="_Toc666025698" w:id="2123436437"/>
      <w:r w:rsidRPr="4A3A29DF" w:rsidR="4EAC37AD">
        <w:rPr>
          <w:rStyle w:val="Heading1Char"/>
          <w:sz w:val="48"/>
          <w:szCs w:val="48"/>
        </w:rPr>
        <w:t xml:space="preserve">Key </w:t>
      </w:r>
      <w:r w:rsidRPr="4A3A29DF" w:rsidR="5D81C55B">
        <w:rPr>
          <w:rStyle w:val="Heading1Char"/>
          <w:sz w:val="48"/>
          <w:szCs w:val="48"/>
        </w:rPr>
        <w:t>m</w:t>
      </w:r>
      <w:r w:rsidRPr="4A3A29DF" w:rsidR="4EAC37AD">
        <w:rPr>
          <w:rStyle w:val="Heading1Char"/>
          <w:sz w:val="48"/>
          <w:szCs w:val="48"/>
        </w:rPr>
        <w:t>essages</w:t>
      </w:r>
      <w:bookmarkEnd w:id="56"/>
      <w:bookmarkEnd w:id="2123436437"/>
    </w:p>
    <w:p w:rsidRPr="00465400" w:rsidR="004A2434" w:rsidP="714CFE37" w:rsidRDefault="5369F1B2" w14:paraId="2EF8EEF7" w14:textId="35C1040D">
      <w:pPr>
        <w:pStyle w:val="ListParagraph"/>
        <w:numPr>
          <w:ilvl w:val="0"/>
          <w:numId w:val="6"/>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South Australia’s Week of Ageing Well runs from </w:t>
      </w:r>
      <w:r w:rsidRPr="714CFE37" w:rsidR="5369F1B2">
        <w:rPr>
          <w:rFonts w:ascii="Aptos" w:hAnsi="Aptos" w:eastAsia="Aptos" w:cs="Aptos" w:asciiTheme="minorAscii" w:hAnsiTheme="minorAscii" w:eastAsiaTheme="minorAscii" w:cstheme="minorAscii"/>
          <w:b w:val="1"/>
          <w:bCs w:val="1"/>
        </w:rPr>
        <w:t>1–7 October</w:t>
      </w:r>
      <w:r w:rsidRPr="714CFE37" w:rsidR="5369F1B2">
        <w:rPr>
          <w:rFonts w:ascii="Aptos" w:hAnsi="Aptos" w:eastAsia="Aptos" w:cs="Aptos" w:asciiTheme="minorAscii" w:hAnsiTheme="minorAscii" w:eastAsiaTheme="minorAscii" w:cstheme="minorAscii"/>
        </w:rPr>
        <w:t xml:space="preserve"> each year and supports people to age well.</w:t>
      </w:r>
    </w:p>
    <w:p w:rsidRPr="00465400" w:rsidR="004A2434" w:rsidP="714CFE37" w:rsidRDefault="5369F1B2" w14:paraId="36A065F1" w14:textId="7154FB13">
      <w:pPr>
        <w:pStyle w:val="ListParagraph"/>
        <w:numPr>
          <w:ilvl w:val="0"/>
          <w:numId w:val="6"/>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The Week celebrates the diversity, strengths, and contributions of South Australians</w:t>
      </w:r>
      <w:r w:rsidRPr="714CFE37" w:rsidR="00872BD2">
        <w:rPr>
          <w:rFonts w:ascii="Aptos" w:hAnsi="Aptos" w:eastAsia="Aptos" w:cs="Aptos" w:asciiTheme="minorAscii" w:hAnsiTheme="minorAscii" w:eastAsiaTheme="minorAscii" w:cstheme="minorAscii"/>
        </w:rPr>
        <w:t xml:space="preserve"> of all ages</w:t>
      </w:r>
      <w:r w:rsidRPr="714CFE37" w:rsidR="5369F1B2">
        <w:rPr>
          <w:rFonts w:ascii="Aptos" w:hAnsi="Aptos" w:eastAsia="Aptos" w:cs="Aptos" w:asciiTheme="minorAscii" w:hAnsiTheme="minorAscii" w:eastAsiaTheme="minorAscii" w:cstheme="minorAscii"/>
        </w:rPr>
        <w:t>.</w:t>
      </w:r>
    </w:p>
    <w:p w:rsidRPr="00465400" w:rsidR="004A2434" w:rsidP="714CFE37" w:rsidRDefault="5369F1B2" w14:paraId="200FF711" w14:textId="039118D9">
      <w:pPr>
        <w:pStyle w:val="ListParagraph"/>
        <w:numPr>
          <w:ilvl w:val="0"/>
          <w:numId w:val="6"/>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This year’s theme, </w:t>
      </w:r>
      <w:r w:rsidRPr="714CFE37" w:rsidR="5369F1B2">
        <w:rPr>
          <w:rFonts w:ascii="Aptos" w:hAnsi="Aptos" w:eastAsia="Aptos" w:cs="Aptos" w:asciiTheme="minorAscii" w:hAnsiTheme="minorAscii" w:eastAsiaTheme="minorAscii" w:cstheme="minorAscii"/>
          <w:b w:val="1"/>
          <w:bCs w:val="1"/>
        </w:rPr>
        <w:t>Building Age</w:t>
      </w:r>
      <w:r>
        <w:noBreakHyphen/>
      </w:r>
      <w:r w:rsidRPr="714CFE37" w:rsidR="5369F1B2">
        <w:rPr>
          <w:rFonts w:ascii="Aptos" w:hAnsi="Aptos" w:eastAsia="Aptos" w:cs="Aptos" w:asciiTheme="minorAscii" w:hAnsiTheme="minorAscii" w:eastAsiaTheme="minorAscii" w:cstheme="minorAscii"/>
          <w:b w:val="1"/>
          <w:bCs w:val="1"/>
        </w:rPr>
        <w:t>Friendly, Connected Communities</w:t>
      </w:r>
      <w:r w:rsidRPr="714CFE37" w:rsidR="5369F1B2">
        <w:rPr>
          <w:rFonts w:ascii="Aptos" w:hAnsi="Aptos" w:eastAsia="Aptos" w:cs="Aptos" w:asciiTheme="minorAscii" w:hAnsiTheme="minorAscii" w:eastAsiaTheme="minorAscii" w:cstheme="minorAscii"/>
        </w:rPr>
        <w:t>, encourages people to take everyday actions that strengthen connection and inclusion.</w:t>
      </w:r>
    </w:p>
    <w:p w:rsidRPr="00465400" w:rsidR="004A2434" w:rsidP="714CFE37" w:rsidRDefault="5369F1B2" w14:paraId="2D5BCEC3" w14:textId="046FA6B9">
      <w:pPr>
        <w:pStyle w:val="ListParagraph"/>
        <w:numPr>
          <w:ilvl w:val="0"/>
          <w:numId w:val="6"/>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The Week is supported by the </w:t>
      </w:r>
      <w:r w:rsidRPr="714CFE37" w:rsidR="5369F1B2">
        <w:rPr>
          <w:rFonts w:ascii="Aptos" w:hAnsi="Aptos" w:eastAsia="Aptos" w:cs="Aptos" w:asciiTheme="minorAscii" w:hAnsiTheme="minorAscii" w:eastAsiaTheme="minorAscii" w:cstheme="minorAscii"/>
          <w:b w:val="1"/>
          <w:bCs w:val="1"/>
        </w:rPr>
        <w:t>Office for Ageing Well</w:t>
      </w:r>
      <w:r w:rsidRPr="714CFE37" w:rsidR="5369F1B2">
        <w:rPr>
          <w:rFonts w:ascii="Aptos" w:hAnsi="Aptos" w:eastAsia="Aptos" w:cs="Aptos" w:asciiTheme="minorAscii" w:hAnsiTheme="minorAscii" w:eastAsiaTheme="minorAscii" w:cstheme="minorAscii"/>
        </w:rPr>
        <w:t xml:space="preserve"> and the </w:t>
      </w:r>
      <w:r w:rsidRPr="714CFE37" w:rsidR="5369F1B2">
        <w:rPr>
          <w:rFonts w:ascii="Aptos" w:hAnsi="Aptos" w:eastAsia="Aptos" w:cs="Aptos" w:asciiTheme="minorAscii" w:hAnsiTheme="minorAscii" w:eastAsiaTheme="minorAscii" w:cstheme="minorAscii"/>
          <w:b w:val="1"/>
          <w:bCs w:val="1"/>
        </w:rPr>
        <w:t>Seniors Card Program</w:t>
      </w:r>
      <w:r w:rsidRPr="714CFE37" w:rsidR="5369F1B2">
        <w:rPr>
          <w:rFonts w:ascii="Aptos" w:hAnsi="Aptos" w:eastAsia="Aptos" w:cs="Aptos" w:asciiTheme="minorAscii" w:hAnsiTheme="minorAscii" w:eastAsiaTheme="minorAscii" w:cstheme="minorAscii"/>
        </w:rPr>
        <w:t>, aligning with the state’s Plan for Ageing Well.</w:t>
      </w:r>
    </w:p>
    <w:p w:rsidRPr="00465400" w:rsidR="004A2434" w:rsidP="714CFE37" w:rsidRDefault="5369F1B2" w14:paraId="2E99F005" w14:textId="2A22CCF9">
      <w:pPr>
        <w:pStyle w:val="ListParagraph"/>
        <w:numPr>
          <w:ilvl w:val="0"/>
          <w:numId w:val="5"/>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b w:val="1"/>
          <w:bCs w:val="1"/>
        </w:rPr>
        <w:t>Small actions matter.</w:t>
      </w:r>
      <w:r w:rsidRPr="714CFE37" w:rsidR="5369F1B2">
        <w:rPr>
          <w:rFonts w:ascii="Aptos" w:hAnsi="Aptos" w:eastAsia="Aptos" w:cs="Aptos" w:asciiTheme="minorAscii" w:hAnsiTheme="minorAscii" w:eastAsiaTheme="minorAscii" w:cstheme="minorAscii"/>
        </w:rPr>
        <w:t xml:space="preserve"> A warm welcome, a shared piece of information or a quick check</w:t>
      </w:r>
      <w:r>
        <w:noBreakHyphen/>
      </w:r>
      <w:r w:rsidRPr="714CFE37" w:rsidR="5369F1B2">
        <w:rPr>
          <w:rFonts w:ascii="Aptos" w:hAnsi="Aptos" w:eastAsia="Aptos" w:cs="Aptos" w:asciiTheme="minorAscii" w:hAnsiTheme="minorAscii" w:eastAsiaTheme="minorAscii" w:cstheme="minorAscii"/>
        </w:rPr>
        <w:t>in can help someone feel valued, visible and included.</w:t>
      </w:r>
    </w:p>
    <w:p w:rsidRPr="00465400" w:rsidR="004A2434" w:rsidP="714CFE37" w:rsidRDefault="5369F1B2" w14:paraId="570211DE" w14:textId="40EBD4CC">
      <w:pPr>
        <w:pStyle w:val="ListParagraph"/>
        <w:numPr>
          <w:ilvl w:val="0"/>
          <w:numId w:val="5"/>
        </w:numPr>
        <w:spacing w:before="240" w:after="240"/>
        <w:rPr>
          <w:rFonts w:ascii="Aptos" w:hAnsi="Aptos" w:eastAsia="Aptos" w:cs="Aptos" w:asciiTheme="minorAscii" w:hAnsiTheme="minorAscii" w:eastAsiaTheme="minorAscii" w:cstheme="minorAscii"/>
        </w:rPr>
      </w:pPr>
      <w:r w:rsidRPr="24BF6CD4" w:rsidR="5369F1B2">
        <w:rPr>
          <w:rFonts w:ascii="Aptos" w:hAnsi="Aptos" w:eastAsia="Aptos" w:cs="Aptos" w:asciiTheme="minorAscii" w:hAnsiTheme="minorAscii" w:eastAsiaTheme="minorAscii" w:cstheme="minorAscii"/>
          <w:b w:val="1"/>
          <w:bCs w:val="1"/>
        </w:rPr>
        <w:t>Age</w:t>
      </w:r>
      <w:r>
        <w:noBreakHyphen/>
      </w:r>
      <w:r w:rsidRPr="24BF6CD4" w:rsidR="5369F1B2">
        <w:rPr>
          <w:rFonts w:ascii="Aptos" w:hAnsi="Aptos" w:eastAsia="Aptos" w:cs="Aptos" w:asciiTheme="minorAscii" w:hAnsiTheme="minorAscii" w:eastAsiaTheme="minorAscii" w:cstheme="minorAscii"/>
          <w:b w:val="1"/>
          <w:bCs w:val="1"/>
        </w:rPr>
        <w:t xml:space="preserve">friendly </w:t>
      </w:r>
      <w:bookmarkStart w:name="_Int_pHnSqvmE" w:id="1093520605"/>
      <w:r w:rsidRPr="24BF6CD4" w:rsidR="5369F1B2">
        <w:rPr>
          <w:rFonts w:ascii="Aptos" w:hAnsi="Aptos" w:eastAsia="Aptos" w:cs="Aptos" w:asciiTheme="minorAscii" w:hAnsiTheme="minorAscii" w:eastAsiaTheme="minorAscii" w:cstheme="minorAscii"/>
          <w:b w:val="1"/>
          <w:bCs w:val="1"/>
        </w:rPr>
        <w:t>communities</w:t>
      </w:r>
      <w:bookmarkEnd w:id="1093520605"/>
      <w:r w:rsidRPr="24BF6CD4" w:rsidR="5369F1B2">
        <w:rPr>
          <w:rFonts w:ascii="Aptos" w:hAnsi="Aptos" w:eastAsia="Aptos" w:cs="Aptos" w:asciiTheme="minorAscii" w:hAnsiTheme="minorAscii" w:eastAsiaTheme="minorAscii" w:cstheme="minorAscii"/>
          <w:b w:val="1"/>
          <w:bCs w:val="1"/>
        </w:rPr>
        <w:t xml:space="preserve"> benefit everyone.</w:t>
      </w:r>
      <w:r w:rsidRPr="24BF6CD4" w:rsidR="5369F1B2">
        <w:rPr>
          <w:rFonts w:ascii="Aptos" w:hAnsi="Aptos" w:eastAsia="Aptos" w:cs="Aptos" w:asciiTheme="minorAscii" w:hAnsiTheme="minorAscii" w:eastAsiaTheme="minorAscii" w:cstheme="minorAscii"/>
        </w:rPr>
        <w:t xml:space="preserve"> They help people stay safe, well and connected as they age.</w:t>
      </w:r>
    </w:p>
    <w:p w:rsidRPr="00465400" w:rsidR="004A2434" w:rsidP="714CFE37" w:rsidRDefault="5369F1B2" w14:paraId="7CFFF73B" w14:textId="0D292B00">
      <w:pPr>
        <w:pStyle w:val="ListParagraph"/>
        <w:numPr>
          <w:ilvl w:val="0"/>
          <w:numId w:val="5"/>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b w:val="1"/>
          <w:bCs w:val="1"/>
        </w:rPr>
        <w:t>Connection supports wellbeing.</w:t>
      </w:r>
      <w:r w:rsidRPr="714CFE37" w:rsidR="5369F1B2">
        <w:rPr>
          <w:rFonts w:ascii="Aptos" w:hAnsi="Aptos" w:eastAsia="Aptos" w:cs="Aptos" w:asciiTheme="minorAscii" w:hAnsiTheme="minorAscii" w:eastAsiaTheme="minorAscii" w:cstheme="minorAscii"/>
        </w:rPr>
        <w:t xml:space="preserve"> Staying connected to people, </w:t>
      </w:r>
      <w:r w:rsidRPr="714CFE37" w:rsidR="41125DB9">
        <w:rPr>
          <w:rFonts w:ascii="Aptos" w:hAnsi="Aptos" w:eastAsia="Aptos" w:cs="Aptos" w:asciiTheme="minorAscii" w:hAnsiTheme="minorAscii" w:eastAsiaTheme="minorAscii" w:cstheme="minorAscii"/>
        </w:rPr>
        <w:t>services,</w:t>
      </w:r>
      <w:r w:rsidRPr="714CFE37" w:rsidR="5369F1B2">
        <w:rPr>
          <w:rFonts w:ascii="Aptos" w:hAnsi="Aptos" w:eastAsia="Aptos" w:cs="Aptos" w:asciiTheme="minorAscii" w:hAnsiTheme="minorAscii" w:eastAsiaTheme="minorAscii" w:cstheme="minorAscii"/>
        </w:rPr>
        <w:t xml:space="preserve"> and community life can help reduce social isolation.</w:t>
      </w:r>
    </w:p>
    <w:p w:rsidRPr="00465400" w:rsidR="004A2434" w:rsidP="714CFE37" w:rsidRDefault="5369F1B2" w14:paraId="5E629635" w14:textId="23C0A12C">
      <w:pPr>
        <w:pStyle w:val="ListParagraph"/>
        <w:numPr>
          <w:ilvl w:val="0"/>
          <w:numId w:val="5"/>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b w:val="1"/>
          <w:bCs w:val="1"/>
        </w:rPr>
        <w:t>There are many ways to take part.</w:t>
      </w:r>
      <w:r w:rsidRPr="714CFE37" w:rsidR="5369F1B2">
        <w:rPr>
          <w:rFonts w:ascii="Aptos" w:hAnsi="Aptos" w:eastAsia="Aptos" w:cs="Aptos" w:asciiTheme="minorAscii" w:hAnsiTheme="minorAscii" w:eastAsiaTheme="minorAscii" w:cstheme="minorAscii"/>
        </w:rPr>
        <w:t xml:space="preserve"> Participation can be social, cultural, civic, </w:t>
      </w:r>
      <w:r w:rsidRPr="714CFE37" w:rsidR="477EF6C3">
        <w:rPr>
          <w:rFonts w:ascii="Aptos" w:hAnsi="Aptos" w:eastAsia="Aptos" w:cs="Aptos" w:asciiTheme="minorAscii" w:hAnsiTheme="minorAscii" w:eastAsiaTheme="minorAscii" w:cstheme="minorAscii"/>
        </w:rPr>
        <w:t>creative,</w:t>
      </w:r>
      <w:r w:rsidRPr="714CFE37" w:rsidR="5369F1B2">
        <w:rPr>
          <w:rFonts w:ascii="Aptos" w:hAnsi="Aptos" w:eastAsia="Aptos" w:cs="Aptos" w:asciiTheme="minorAscii" w:hAnsiTheme="minorAscii" w:eastAsiaTheme="minorAscii" w:cstheme="minorAscii"/>
        </w:rPr>
        <w:t xml:space="preserve"> or informal.</w:t>
      </w:r>
    </w:p>
    <w:p w:rsidRPr="00465400" w:rsidR="004A2434" w:rsidP="714CFE37" w:rsidRDefault="5369F1B2" w14:paraId="580EFE72" w14:textId="50F72F7D">
      <w:pPr>
        <w:pStyle w:val="ListParagraph"/>
        <w:numPr>
          <w:ilvl w:val="0"/>
          <w:numId w:val="5"/>
        </w:num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b w:val="1"/>
          <w:bCs w:val="1"/>
        </w:rPr>
        <w:t>Everyone has a role.</w:t>
      </w:r>
      <w:r w:rsidRPr="714CFE37" w:rsidR="5369F1B2">
        <w:rPr>
          <w:rFonts w:ascii="Aptos" w:hAnsi="Aptos" w:eastAsia="Aptos" w:cs="Aptos" w:asciiTheme="minorAscii" w:hAnsiTheme="minorAscii" w:eastAsiaTheme="minorAscii" w:cstheme="minorAscii"/>
        </w:rPr>
        <w:t xml:space="preserve"> We all contribute to building communities where people feel included, </w:t>
      </w:r>
      <w:r w:rsidRPr="714CFE37" w:rsidR="477C0C4D">
        <w:rPr>
          <w:rFonts w:ascii="Aptos" w:hAnsi="Aptos" w:eastAsia="Aptos" w:cs="Aptos" w:asciiTheme="minorAscii" w:hAnsiTheme="minorAscii" w:eastAsiaTheme="minorAscii" w:cstheme="minorAscii"/>
        </w:rPr>
        <w:t>supported,</w:t>
      </w:r>
      <w:r w:rsidRPr="714CFE37" w:rsidR="5369F1B2">
        <w:rPr>
          <w:rFonts w:ascii="Aptos" w:hAnsi="Aptos" w:eastAsia="Aptos" w:cs="Aptos" w:asciiTheme="minorAscii" w:hAnsiTheme="minorAscii" w:eastAsiaTheme="minorAscii" w:cstheme="minorAscii"/>
        </w:rPr>
        <w:t xml:space="preserve"> and able to contribute.</w:t>
      </w:r>
    </w:p>
    <w:p w:rsidRPr="00465400" w:rsidR="000A64AA" w:rsidP="714CFE37" w:rsidRDefault="000A64AA" w14:paraId="7C48A4DE" w14:textId="4FC24297">
      <w:pPr>
        <w:pStyle w:val="ListParagraph"/>
        <w:numPr>
          <w:ilvl w:val="0"/>
          <w:numId w:val="5"/>
        </w:numPr>
        <w:spacing w:before="240" w:after="240"/>
        <w:rPr>
          <w:rFonts w:ascii="Aptos" w:hAnsi="Aptos" w:eastAsia="Aptos" w:cs="Aptos" w:asciiTheme="minorAscii" w:hAnsiTheme="minorAscii" w:eastAsiaTheme="minorAscii" w:cstheme="minorAscii"/>
        </w:rPr>
      </w:pPr>
      <w:r w:rsidRPr="714CFE37" w:rsidR="000A64AA">
        <w:rPr>
          <w:rFonts w:ascii="Aptos" w:hAnsi="Aptos" w:eastAsia="Aptos" w:cs="Aptos" w:asciiTheme="minorAscii" w:hAnsiTheme="minorAscii" w:eastAsiaTheme="minorAscii" w:cstheme="minorAscii"/>
        </w:rPr>
        <w:t>Find out more at</w:t>
      </w:r>
      <w:r w:rsidRPr="714CFE37" w:rsidR="00C83103">
        <w:rPr>
          <w:rFonts w:ascii="Aptos" w:hAnsi="Aptos" w:eastAsia="Aptos" w:cs="Aptos" w:asciiTheme="minorAscii" w:hAnsiTheme="minorAscii" w:eastAsiaTheme="minorAscii" w:cstheme="minorAscii"/>
        </w:rPr>
        <w:t>:</w:t>
      </w:r>
      <w:r w:rsidRPr="714CFE37" w:rsidR="000A64AA">
        <w:rPr>
          <w:rFonts w:ascii="Aptos" w:hAnsi="Aptos" w:eastAsia="Aptos" w:cs="Aptos" w:asciiTheme="minorAscii" w:hAnsiTheme="minorAscii" w:eastAsiaTheme="minorAscii" w:cstheme="minorAscii"/>
        </w:rPr>
        <w:t xml:space="preserve"> </w:t>
      </w:r>
      <w:hyperlink r:id="R7473942dc35a4d97">
        <w:r w:rsidRPr="714CFE37" w:rsidR="000A64AA">
          <w:rPr>
            <w:rStyle w:val="Hyperlink"/>
            <w:rFonts w:ascii="Aptos" w:hAnsi="Aptos" w:eastAsia="Aptos" w:cs="Aptos" w:asciiTheme="minorAscii" w:hAnsiTheme="minorAscii" w:eastAsiaTheme="minorAscii" w:cstheme="minorAscii"/>
          </w:rPr>
          <w:t>dhs.sa.gov.au</w:t>
        </w:r>
        <w:r w:rsidRPr="714CFE37" w:rsidR="00C83103">
          <w:rPr>
            <w:rStyle w:val="Hyperlink"/>
            <w:rFonts w:ascii="Aptos" w:hAnsi="Aptos" w:eastAsia="Aptos" w:cs="Aptos" w:asciiTheme="minorAscii" w:hAnsiTheme="minorAscii" w:eastAsiaTheme="minorAscii" w:cstheme="minorAscii"/>
          </w:rPr>
          <w:t>/</w:t>
        </w:r>
        <w:r w:rsidRPr="714CFE37" w:rsidR="00C83103">
          <w:rPr>
            <w:rStyle w:val="Hyperlink"/>
            <w:rFonts w:ascii="Aptos" w:hAnsi="Aptos" w:eastAsia="Aptos" w:cs="Aptos" w:asciiTheme="minorAscii" w:hAnsiTheme="minorAscii" w:eastAsiaTheme="minorAscii" w:cstheme="minorAscii"/>
          </w:rPr>
          <w:t>weekofageingwell</w:t>
        </w:r>
      </w:hyperlink>
    </w:p>
    <w:p w:rsidR="009225F5" w:rsidP="714CFE37" w:rsidRDefault="00C90391" w14:paraId="32212FD6" w14:textId="3BFBF6E3">
      <w:pPr>
        <w:pStyle w:val="Heading1"/>
        <w:rPr>
          <w:rFonts w:ascii="Aptos" w:hAnsi="Aptos" w:eastAsia="Aptos" w:cs="Aptos" w:asciiTheme="minorAscii" w:hAnsiTheme="minorAscii" w:eastAsiaTheme="minorAscii" w:cstheme="minorAscii"/>
        </w:rPr>
      </w:pPr>
    </w:p>
    <w:p w:rsidR="009225F5" w:rsidP="714CFE37" w:rsidRDefault="00C90391" w14:paraId="7E951925" w14:textId="186CB050">
      <w:pPr>
        <w:rPr>
          <w:rFonts w:ascii="Aptos" w:hAnsi="Aptos" w:eastAsia="Aptos" w:cs="Aptos" w:asciiTheme="minorAscii" w:hAnsiTheme="minorAscii" w:eastAsiaTheme="minorAscii" w:cstheme="minorAscii"/>
        </w:rPr>
      </w:pPr>
      <w:r w:rsidRPr="714CFE37">
        <w:rPr>
          <w:rFonts w:ascii="Aptos" w:hAnsi="Aptos" w:eastAsia="Aptos" w:cs="Aptos" w:asciiTheme="minorAscii" w:hAnsiTheme="minorAscii" w:eastAsiaTheme="minorAscii" w:cstheme="minorAscii"/>
        </w:rPr>
        <w:br w:type="page"/>
      </w:r>
    </w:p>
    <w:p w:rsidR="009225F5" w:rsidP="5B7294D6" w:rsidRDefault="00C90391" w14:paraId="5D5B3C61" w14:textId="64D4673F">
      <w:pPr>
        <w:pStyle w:val="Normal"/>
        <w:suppressLineNumbers w:val="0"/>
        <w:bidi w:val="0"/>
        <w:spacing w:before="0" w:beforeAutospacing="off" w:after="160" w:afterAutospacing="off" w:line="279" w:lineRule="auto"/>
        <w:ind w:left="0" w:right="0"/>
        <w:jc w:val="left"/>
        <w:rPr>
          <w:rStyle w:val="Heading1Char"/>
          <w:sz w:val="48"/>
          <w:szCs w:val="48"/>
        </w:rPr>
      </w:pPr>
      <w:bookmarkStart w:name="_Toc229674131" w:id="1006470567"/>
      <w:r w:rsidRPr="4A3A29DF" w:rsidR="356F9E03">
        <w:rPr>
          <w:rStyle w:val="Heading1Char"/>
          <w:sz w:val="48"/>
          <w:szCs w:val="48"/>
        </w:rPr>
        <w:t>Resources</w:t>
      </w:r>
      <w:bookmarkEnd w:id="1006470567"/>
    </w:p>
    <w:p w:rsidRPr="00391E19" w:rsidR="009225F5" w:rsidP="5B7294D6" w:rsidRDefault="009225F5" w14:paraId="16B2E056" w14:textId="0CA1478F">
      <w:pPr>
        <w:rPr>
          <w:rFonts w:ascii="Aptos" w:hAnsi="Aptos" w:eastAsia="Aptos" w:cs="Aptos" w:asciiTheme="minorAscii" w:hAnsiTheme="minorAscii" w:eastAsiaTheme="minorAscii" w:cstheme="minorAscii"/>
          <w:lang w:val="en-AU"/>
        </w:rPr>
      </w:pPr>
      <w:r w:rsidRPr="5B7294D6" w:rsidR="00A807EA">
        <w:rPr>
          <w:rFonts w:ascii="Aptos" w:hAnsi="Aptos" w:eastAsia="Aptos" w:cs="Aptos" w:asciiTheme="minorAscii" w:hAnsiTheme="minorAscii" w:eastAsiaTheme="minorAscii" w:cstheme="minorAscii"/>
          <w:lang w:val="en-AU"/>
        </w:rPr>
        <w:t xml:space="preserve">Use </w:t>
      </w:r>
      <w:r w:rsidRPr="5B7294D6" w:rsidR="00A807EA">
        <w:rPr>
          <w:rFonts w:ascii="Aptos" w:hAnsi="Aptos" w:eastAsia="Aptos" w:cs="Aptos" w:asciiTheme="minorAscii" w:hAnsiTheme="minorAscii" w:eastAsiaTheme="minorAscii" w:cstheme="minorAscii"/>
          <w:lang w:val="en-AU"/>
        </w:rPr>
        <w:t>the</w:t>
      </w:r>
      <w:r w:rsidRPr="5B7294D6" w:rsidR="6F69EBAC">
        <w:rPr>
          <w:rFonts w:ascii="Aptos" w:hAnsi="Aptos" w:eastAsia="Aptos" w:cs="Aptos" w:asciiTheme="minorAscii" w:hAnsiTheme="minorAscii" w:eastAsiaTheme="minorAscii" w:cstheme="minorAscii"/>
          <w:lang w:val="en-AU"/>
        </w:rPr>
        <w:t xml:space="preserve"> following</w:t>
      </w:r>
      <w:r w:rsidRPr="5B7294D6" w:rsidR="00A807EA">
        <w:rPr>
          <w:rFonts w:ascii="Aptos" w:hAnsi="Aptos" w:eastAsia="Aptos" w:cs="Aptos" w:asciiTheme="minorAscii" w:hAnsiTheme="minorAscii" w:eastAsiaTheme="minorAscii" w:cstheme="minorAscii"/>
          <w:lang w:val="en-AU"/>
        </w:rPr>
        <w:t xml:space="preserve"> resources to promote </w:t>
      </w:r>
      <w:r w:rsidRPr="5B7294D6" w:rsidR="0DE0B955">
        <w:rPr>
          <w:rFonts w:ascii="Aptos" w:hAnsi="Aptos" w:eastAsia="Aptos" w:cs="Aptos" w:asciiTheme="minorAscii" w:hAnsiTheme="minorAscii" w:eastAsiaTheme="minorAscii" w:cstheme="minorAscii"/>
          <w:lang w:val="en-AU"/>
        </w:rPr>
        <w:t xml:space="preserve">the </w:t>
      </w:r>
      <w:r w:rsidRPr="5B7294D6" w:rsidR="00A807EA">
        <w:rPr>
          <w:rFonts w:ascii="Aptos" w:hAnsi="Aptos" w:eastAsia="Aptos" w:cs="Aptos" w:asciiTheme="minorAscii" w:hAnsiTheme="minorAscii" w:eastAsiaTheme="minorAscii" w:cstheme="minorAscii"/>
          <w:lang w:val="en-AU"/>
        </w:rPr>
        <w:t>Week of Ageing Well through your usual channels.</w:t>
      </w:r>
    </w:p>
    <w:p w:rsidRPr="00465400" w:rsidR="004A2434" w:rsidP="4A3A29DF" w:rsidRDefault="5369F1B2" w14:paraId="034659F4" w14:textId="1C3CF942">
      <w:pPr>
        <w:pStyle w:val="Heading2"/>
        <w:rPr>
          <w:rStyle w:val="Heading1Char"/>
          <w:sz w:val="32"/>
          <w:szCs w:val="32"/>
        </w:rPr>
      </w:pPr>
      <w:bookmarkStart w:name="_Toc1379581597" w:id="112"/>
      <w:bookmarkStart w:name="_Toc1986395279" w:id="2018974074"/>
      <w:r w:rsidRPr="4A3A29DF" w:rsidR="4EAC37AD">
        <w:rPr>
          <w:sz w:val="32"/>
          <w:szCs w:val="32"/>
        </w:rPr>
        <w:t xml:space="preserve">Email </w:t>
      </w:r>
      <w:r w:rsidRPr="4A3A29DF" w:rsidR="6F51BC6C">
        <w:rPr>
          <w:sz w:val="32"/>
          <w:szCs w:val="32"/>
        </w:rPr>
        <w:t>s</w:t>
      </w:r>
      <w:r w:rsidRPr="4A3A29DF" w:rsidR="4EAC37AD">
        <w:rPr>
          <w:sz w:val="32"/>
          <w:szCs w:val="32"/>
        </w:rPr>
        <w:t>ignature</w:t>
      </w:r>
      <w:bookmarkEnd w:id="112"/>
      <w:bookmarkEnd w:id="2018974074"/>
    </w:p>
    <w:p w:rsidR="0A367F36" w:rsidP="141627AA" w:rsidRDefault="0A367F36" w14:paraId="5D52B106" w14:textId="7A811B22">
      <w:pPr>
        <w:rPr>
          <w:rFonts w:ascii="Aptos" w:hAnsi="Aptos" w:eastAsia="Aptos" w:cs="Aptos" w:asciiTheme="minorAscii" w:hAnsiTheme="minorAscii" w:eastAsiaTheme="minorAscii" w:cstheme="minorAscii"/>
        </w:rPr>
      </w:pPr>
      <w:r w:rsidRPr="141627AA" w:rsidR="00BC2798">
        <w:rPr>
          <w:rFonts w:ascii="Aptos" w:hAnsi="Aptos" w:eastAsia="Aptos" w:cs="Aptos" w:asciiTheme="minorAscii" w:hAnsiTheme="minorAscii" w:eastAsiaTheme="minorAscii" w:cstheme="minorAscii"/>
        </w:rPr>
        <w:t xml:space="preserve">Promote the Week with every email you send! </w:t>
      </w:r>
      <w:r w:rsidRPr="141627AA" w:rsidR="00BC2798">
        <w:rPr>
          <w:rFonts w:ascii="Aptos" w:hAnsi="Aptos" w:eastAsia="Aptos" w:cs="Aptos" w:asciiTheme="minorAscii" w:hAnsiTheme="minorAscii" w:eastAsiaTheme="minorAscii" w:cstheme="minorAscii"/>
        </w:rPr>
        <w:t xml:space="preserve">Add the image to your email signature with a hyperlink to the </w:t>
      </w:r>
      <w:hyperlink r:id="R224ec62e863346d0">
        <w:r w:rsidRPr="141627AA" w:rsidR="00557B47">
          <w:rPr>
            <w:rStyle w:val="Hyperlink"/>
            <w:rFonts w:ascii="Aptos" w:hAnsi="Aptos" w:eastAsia="Aptos" w:cs="Aptos" w:asciiTheme="minorAscii" w:hAnsiTheme="minorAscii" w:eastAsiaTheme="minorAscii" w:cstheme="minorAscii"/>
          </w:rPr>
          <w:t>Week of Ageing Well webpage</w:t>
        </w:r>
      </w:hyperlink>
      <w:r w:rsidRPr="141627AA" w:rsidR="00557B47">
        <w:rPr>
          <w:rFonts w:ascii="Aptos" w:hAnsi="Aptos" w:eastAsia="Aptos" w:cs="Aptos" w:asciiTheme="minorAscii" w:hAnsiTheme="minorAscii" w:eastAsiaTheme="minorAscii" w:cstheme="minorAscii"/>
        </w:rPr>
        <w:t>.</w:t>
      </w:r>
    </w:p>
    <w:p w:rsidR="12D94E79" w:rsidP="141627AA" w:rsidRDefault="12D94E79" w14:paraId="3B78B0D5" w14:textId="32A6D333">
      <w:pPr>
        <w:rPr>
          <w:rFonts w:ascii="Aptos" w:hAnsi="Aptos" w:eastAsia="Aptos" w:cs="Aptos" w:asciiTheme="minorAscii" w:hAnsiTheme="minorAscii" w:eastAsiaTheme="minorAscii" w:cstheme="minorAscii"/>
        </w:rPr>
      </w:pPr>
      <w:r w:rsidR="12D94E79">
        <w:drawing>
          <wp:inline wp14:editId="0143DCD8" wp14:anchorId="39E1187F">
            <wp:extent cx="5943600" cy="1447800"/>
            <wp:effectExtent l="0" t="0" r="0" b="0"/>
            <wp:docPr id="2123674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367477" name="Picture 212367477"/>
                    <pic:cNvPicPr/>
                  </pic:nvPicPr>
                  <pic:blipFill>
                    <a:blip xmlns:r="http://schemas.openxmlformats.org/officeDocument/2006/relationships" r:embed="rId701087181">
                      <a:extLst>
                        <a:ext uri="{28A0092B-C50C-407E-A947-70E740481C1C}">
                          <a14:useLocalDpi xmlns:a14="http://schemas.microsoft.com/office/drawing/2010/main"/>
                        </a:ext>
                      </a:extLst>
                    </a:blip>
                    <a:stretch>
                      <a:fillRect/>
                    </a:stretch>
                  </pic:blipFill>
                  <pic:spPr>
                    <a:xfrm>
                      <a:off x="0" y="0"/>
                      <a:ext cx="5943600" cy="1447800"/>
                    </a:xfrm>
                    <a:prstGeom prst="rect">
                      <a:avLst/>
                    </a:prstGeom>
                  </pic:spPr>
                </pic:pic>
              </a:graphicData>
            </a:graphic>
          </wp:inline>
        </w:drawing>
      </w:r>
    </w:p>
    <w:p w:rsidR="571A4E30" w:rsidP="141627AA" w:rsidRDefault="571A4E30" w14:paraId="75A183B0" w14:textId="7B4696E4">
      <w:pPr>
        <w:rPr>
          <w:rFonts w:ascii="Aptos" w:hAnsi="Aptos" w:eastAsia="Aptos" w:cs="Aptos" w:asciiTheme="minorAscii" w:hAnsiTheme="minorAscii" w:eastAsiaTheme="minorAscii" w:cstheme="minorAscii"/>
        </w:rPr>
      </w:pPr>
      <w:r w:rsidR="571A4E30">
        <w:drawing>
          <wp:inline wp14:editId="5EEFBDA0" wp14:anchorId="661D4057">
            <wp:extent cx="5943600" cy="1447800"/>
            <wp:effectExtent l="0" t="0" r="0" b="0"/>
            <wp:docPr id="2081143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114359" name="Picture 208114359"/>
                    <pic:cNvPicPr/>
                  </pic:nvPicPr>
                  <pic:blipFill>
                    <a:blip xmlns:r="http://schemas.openxmlformats.org/officeDocument/2006/relationships" r:embed="rId2142099256">
                      <a:extLst>
                        <a:ext uri="{28A0092B-C50C-407E-A947-70E740481C1C}">
                          <a14:useLocalDpi xmlns:a14="http://schemas.microsoft.com/office/drawing/2010/main"/>
                        </a:ext>
                      </a:extLst>
                    </a:blip>
                    <a:stretch>
                      <a:fillRect/>
                    </a:stretch>
                  </pic:blipFill>
                  <pic:spPr>
                    <a:xfrm>
                      <a:off x="0" y="0"/>
                      <a:ext cx="5943600" cy="1447800"/>
                    </a:xfrm>
                    <a:prstGeom prst="rect">
                      <a:avLst/>
                    </a:prstGeom>
                  </pic:spPr>
                </pic:pic>
              </a:graphicData>
            </a:graphic>
          </wp:inline>
        </w:drawing>
      </w:r>
    </w:p>
    <w:p w:rsidRPr="00465400" w:rsidR="004A2434" w:rsidP="5B7294D6" w:rsidRDefault="5369F1B2" w14:paraId="723C67E5" w14:textId="11035536">
      <w:pPr>
        <w:pStyle w:val="Normal"/>
        <w:rPr>
          <w:rStyle w:val="Heading1Char"/>
          <w:sz w:val="36"/>
          <w:szCs w:val="36"/>
        </w:rPr>
      </w:pPr>
    </w:p>
    <w:p w:rsidRPr="00465400" w:rsidR="004A2434" w:rsidP="5B7294D6" w:rsidRDefault="5369F1B2" w14:paraId="436A2737" w14:textId="20433230">
      <w:pPr/>
      <w:r>
        <w:br w:type="page"/>
      </w:r>
    </w:p>
    <w:p w:rsidRPr="00465400" w:rsidR="004A2434" w:rsidP="4A3A29DF" w:rsidRDefault="5369F1B2" w14:paraId="730D5379" w14:textId="4A3FE607">
      <w:pPr>
        <w:pStyle w:val="Heading2"/>
        <w:suppressLineNumbers w:val="0"/>
        <w:bidi w:val="0"/>
        <w:spacing w:before="0" w:beforeAutospacing="off" w:after="160" w:afterAutospacing="off" w:line="279" w:lineRule="auto"/>
        <w:ind w:left="0" w:right="0"/>
        <w:jc w:val="left"/>
        <w:rPr>
          <w:sz w:val="32"/>
          <w:szCs w:val="32"/>
        </w:rPr>
      </w:pPr>
      <w:bookmarkStart w:name="_Toc1368425647" w:id="114"/>
      <w:bookmarkStart w:name="_Toc259284740" w:id="1698005603"/>
      <w:r w:rsidRPr="4A3A29DF" w:rsidR="4EAC37AD">
        <w:rPr>
          <w:sz w:val="32"/>
          <w:szCs w:val="32"/>
        </w:rPr>
        <w:t xml:space="preserve">Social </w:t>
      </w:r>
      <w:r w:rsidRPr="4A3A29DF" w:rsidR="6F51BC6C">
        <w:rPr>
          <w:sz w:val="32"/>
          <w:szCs w:val="32"/>
        </w:rPr>
        <w:t>m</w:t>
      </w:r>
      <w:r w:rsidRPr="4A3A29DF" w:rsidR="4EAC37AD">
        <w:rPr>
          <w:sz w:val="32"/>
          <w:szCs w:val="32"/>
        </w:rPr>
        <w:t xml:space="preserve">edia </w:t>
      </w:r>
      <w:r w:rsidRPr="4A3A29DF" w:rsidR="6F51BC6C">
        <w:rPr>
          <w:sz w:val="32"/>
          <w:szCs w:val="32"/>
        </w:rPr>
        <w:t>t</w:t>
      </w:r>
      <w:r w:rsidRPr="4A3A29DF" w:rsidR="4EAC37AD">
        <w:rPr>
          <w:sz w:val="32"/>
          <w:szCs w:val="32"/>
        </w:rPr>
        <w:t xml:space="preserve">iles and </w:t>
      </w:r>
      <w:r w:rsidRPr="4A3A29DF" w:rsidR="6F51BC6C">
        <w:rPr>
          <w:sz w:val="32"/>
          <w:szCs w:val="32"/>
        </w:rPr>
        <w:t>m</w:t>
      </w:r>
      <w:r w:rsidRPr="4A3A29DF" w:rsidR="4EAC37AD">
        <w:rPr>
          <w:sz w:val="32"/>
          <w:szCs w:val="32"/>
        </w:rPr>
        <w:t>essages</w:t>
      </w:r>
      <w:bookmarkEnd w:id="114"/>
      <w:bookmarkEnd w:id="1698005603"/>
    </w:p>
    <w:p w:rsidRPr="00465400" w:rsidR="004A2434" w:rsidP="714CFE37" w:rsidRDefault="5369F1B2" w14:paraId="6D8D6FFA" w14:textId="7D5C292A">
      <w:p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A collection of image tiles and suggested captions is available </w:t>
      </w:r>
      <w:r w:rsidRPr="714CFE37" w:rsidR="007B2AF2">
        <w:rPr>
          <w:rFonts w:ascii="Aptos" w:hAnsi="Aptos" w:eastAsia="Aptos" w:cs="Aptos" w:asciiTheme="minorAscii" w:hAnsiTheme="minorAscii" w:eastAsiaTheme="minorAscii" w:cstheme="minorAscii"/>
        </w:rPr>
        <w:t xml:space="preserve">below </w:t>
      </w:r>
      <w:r w:rsidRPr="714CFE37" w:rsidR="5369F1B2">
        <w:rPr>
          <w:rFonts w:ascii="Aptos" w:hAnsi="Aptos" w:eastAsia="Aptos" w:cs="Aptos" w:asciiTheme="minorAscii" w:hAnsiTheme="minorAscii" w:eastAsiaTheme="minorAscii" w:cstheme="minorAscii"/>
        </w:rPr>
        <w:t xml:space="preserve">for use across platforms. </w:t>
      </w:r>
      <w:r w:rsidRPr="714CFE37" w:rsidR="5369F1B2">
        <w:rPr>
          <w:rFonts w:ascii="Aptos" w:hAnsi="Aptos" w:eastAsia="Aptos" w:cs="Aptos" w:asciiTheme="minorAscii" w:hAnsiTheme="minorAscii" w:eastAsiaTheme="minorAscii" w:cstheme="minorAscii"/>
        </w:rPr>
        <w:t xml:space="preserve">Tag </w:t>
      </w:r>
      <w:r w:rsidRPr="714CFE37" w:rsidR="5369F1B2">
        <w:rPr>
          <w:rFonts w:ascii="Aptos" w:hAnsi="Aptos" w:eastAsia="Aptos" w:cs="Aptos" w:asciiTheme="minorAscii" w:hAnsiTheme="minorAscii" w:eastAsiaTheme="minorAscii" w:cstheme="minorAscii"/>
          <w:b w:val="1"/>
          <w:bCs w:val="1"/>
        </w:rPr>
        <w:t>@</w:t>
      </w:r>
      <w:r w:rsidRPr="714CFE37" w:rsidR="5369F1B2">
        <w:rPr>
          <w:rFonts w:ascii="Aptos" w:hAnsi="Aptos" w:eastAsia="Aptos" w:cs="Aptos" w:asciiTheme="minorAscii" w:hAnsiTheme="minorAscii" w:eastAsiaTheme="minorAscii" w:cstheme="minorAscii"/>
          <w:b w:val="1"/>
          <w:bCs w:val="1"/>
        </w:rPr>
        <w:t>SeniorsCardSA</w:t>
      </w:r>
      <w:r w:rsidRPr="714CFE37" w:rsidR="5369F1B2">
        <w:rPr>
          <w:rFonts w:ascii="Aptos" w:hAnsi="Aptos" w:eastAsia="Aptos" w:cs="Aptos" w:asciiTheme="minorAscii" w:hAnsiTheme="minorAscii" w:eastAsiaTheme="minorAscii" w:cstheme="minorAscii"/>
        </w:rPr>
        <w:t xml:space="preserve"> </w:t>
      </w:r>
      <w:r w:rsidRPr="714CFE37" w:rsidR="003C309A">
        <w:rPr>
          <w:rFonts w:ascii="Aptos" w:hAnsi="Aptos" w:eastAsia="Aptos" w:cs="Aptos" w:asciiTheme="minorAscii" w:hAnsiTheme="minorAscii" w:eastAsiaTheme="minorAscii" w:cstheme="minorAscii"/>
        </w:rPr>
        <w:t xml:space="preserve">and </w:t>
      </w:r>
      <w:r w:rsidRPr="714CFE37" w:rsidR="00D61E01">
        <w:rPr>
          <w:rFonts w:ascii="Aptos" w:hAnsi="Aptos" w:eastAsia="Aptos" w:cs="Aptos" w:asciiTheme="minorAscii" w:hAnsiTheme="minorAscii" w:eastAsiaTheme="minorAscii" w:cstheme="minorAscii"/>
          <w:b w:val="1"/>
          <w:bCs w:val="1"/>
          <w:lang w:val="en-AU"/>
        </w:rPr>
        <w:t>#HumanServicesSA #</w:t>
      </w:r>
      <w:r w:rsidRPr="714CFE37" w:rsidR="00900767">
        <w:rPr>
          <w:rFonts w:ascii="Aptos" w:hAnsi="Aptos" w:eastAsia="Aptos" w:cs="Aptos" w:asciiTheme="minorAscii" w:hAnsiTheme="minorAscii" w:eastAsiaTheme="minorAscii" w:cstheme="minorAscii"/>
          <w:b w:val="1"/>
          <w:bCs w:val="1"/>
          <w:lang w:val="en-AU"/>
        </w:rPr>
        <w:t>SA</w:t>
      </w:r>
      <w:r w:rsidRPr="714CFE37" w:rsidR="00D61E01">
        <w:rPr>
          <w:rFonts w:ascii="Aptos" w:hAnsi="Aptos" w:eastAsia="Aptos" w:cs="Aptos" w:asciiTheme="minorAscii" w:hAnsiTheme="minorAscii" w:eastAsiaTheme="minorAscii" w:cstheme="minorAscii"/>
          <w:b w:val="1"/>
          <w:bCs w:val="1"/>
          <w:lang w:val="en-AU"/>
        </w:rPr>
        <w:t>WeekOfAgeingWell</w:t>
      </w:r>
      <w:r w:rsidRPr="714CFE37" w:rsidR="00617589">
        <w:rPr>
          <w:rFonts w:ascii="Aptos" w:hAnsi="Aptos" w:eastAsia="Aptos" w:cs="Aptos" w:asciiTheme="minorAscii" w:hAnsiTheme="minorAscii" w:eastAsiaTheme="minorAscii" w:cstheme="minorAscii"/>
          <w:lang w:val="en-AU"/>
        </w:rPr>
        <w:t xml:space="preserve"> </w:t>
      </w:r>
      <w:r w:rsidRPr="714CFE37" w:rsidR="00EC7BB8">
        <w:rPr>
          <w:rFonts w:ascii="Aptos" w:hAnsi="Aptos" w:eastAsia="Aptos" w:cs="Aptos" w:asciiTheme="minorAscii" w:hAnsiTheme="minorAscii" w:eastAsiaTheme="minorAscii" w:cstheme="minorAscii"/>
          <w:lang w:val="en-AU"/>
        </w:rPr>
        <w:t>when you share the image tiles and your text on social media to raise awareness.</w:t>
      </w:r>
    </w:p>
    <w:p w:rsidRPr="00465400" w:rsidR="004A2434" w:rsidP="4A3A29DF" w:rsidRDefault="2BB4843A" w14:paraId="486E35AD" w14:textId="1385DEF8">
      <w:pPr>
        <w:pStyle w:val="Heading3"/>
        <w:rPr>
          <w:rStyle w:val="Heading1Char"/>
          <w:sz w:val="28"/>
          <w:szCs w:val="28"/>
        </w:rPr>
      </w:pPr>
      <w:bookmarkStart w:name="_Toc242799640" w:id="116"/>
      <w:bookmarkStart w:name="_Toc1786770629" w:id="1270662477"/>
      <w:r w:rsidR="038BF391">
        <w:rPr/>
        <w:t>X</w:t>
      </w:r>
      <w:r w:rsidR="4EAC37AD">
        <w:rPr/>
        <w:t xml:space="preserve"> </w:t>
      </w:r>
      <w:r w:rsidR="0AD7AB2B">
        <w:rPr/>
        <w:t>(Twitter)</w:t>
      </w:r>
      <w:bookmarkEnd w:id="116"/>
      <w:bookmarkEnd w:id="1270662477"/>
    </w:p>
    <w:p w:rsidR="01D9BE46" w:rsidP="141627AA" w:rsidRDefault="01D9BE46" w14:paraId="02AF10CB" w14:textId="72739C4C">
      <w:pPr>
        <w:rPr>
          <w:rFonts w:ascii="Aptos" w:hAnsi="Aptos" w:eastAsia="Aptos" w:cs="Aptos" w:asciiTheme="minorAscii" w:hAnsiTheme="minorAscii" w:eastAsiaTheme="minorAscii" w:cstheme="minorAscii"/>
          <w:lang w:val="en-AU"/>
        </w:rPr>
      </w:pPr>
      <w:r w:rsidR="01D9BE46">
        <w:drawing>
          <wp:inline wp14:editId="0BCF67E4" wp14:anchorId="789D1B4D">
            <wp:extent cx="4010025" cy="4010025"/>
            <wp:effectExtent l="0" t="0" r="0" b="0"/>
            <wp:docPr id="1892470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247092" name="Picture 189247092"/>
                    <pic:cNvPicPr/>
                  </pic:nvPicPr>
                  <pic:blipFill>
                    <a:blip xmlns:r="http://schemas.openxmlformats.org/officeDocument/2006/relationships" r:embed="rId1961350866">
                      <a:extLst>
                        <a:ext uri="{28A0092B-C50C-407E-A947-70E740481C1C}">
                          <a14:useLocalDpi xmlns:a14="http://schemas.microsoft.com/office/drawing/2010/main"/>
                        </a:ext>
                      </a:extLst>
                    </a:blip>
                    <a:stretch>
                      <a:fillRect/>
                    </a:stretch>
                  </pic:blipFill>
                  <pic:spPr>
                    <a:xfrm rot="0">
                      <a:off x="0" y="0"/>
                      <a:ext cx="4010025" cy="4010025"/>
                    </a:xfrm>
                    <a:prstGeom prst="rect">
                      <a:avLst/>
                    </a:prstGeom>
                  </pic:spPr>
                </pic:pic>
              </a:graphicData>
            </a:graphic>
          </wp:inline>
        </w:drawing>
      </w:r>
    </w:p>
    <w:p w:rsidRPr="00465400" w:rsidR="00B0169F" w:rsidP="714CFE37" w:rsidRDefault="00B0169F" w14:paraId="15C835DD" w14:textId="5C0025D9">
      <w:pPr>
        <w:rPr>
          <w:rFonts w:ascii="Aptos" w:hAnsi="Aptos" w:eastAsia="Aptos" w:cs="Aptos" w:asciiTheme="minorAscii" w:hAnsiTheme="minorAscii" w:eastAsiaTheme="minorAscii" w:cstheme="minorAscii"/>
          <w:lang w:val="en-AU"/>
        </w:rPr>
      </w:pPr>
      <w:r w:rsidRPr="714CFE37" w:rsidR="00B0169F">
        <w:rPr>
          <w:rFonts w:ascii="Aptos" w:hAnsi="Aptos" w:eastAsia="Aptos" w:cs="Aptos" w:asciiTheme="minorAscii" w:hAnsiTheme="minorAscii" w:eastAsiaTheme="minorAscii" w:cstheme="minorAscii"/>
          <w:lang w:val="en-AU"/>
        </w:rPr>
        <w:t>South Australia’s Week of Ageing Well (1–7 Oct) celebrates the strengths, diversity &amp; contributions of people</w:t>
      </w:r>
      <w:r w:rsidRPr="714CFE37" w:rsidR="0025124B">
        <w:rPr>
          <w:rFonts w:ascii="Aptos" w:hAnsi="Aptos" w:eastAsia="Aptos" w:cs="Aptos" w:asciiTheme="minorAscii" w:hAnsiTheme="minorAscii" w:eastAsiaTheme="minorAscii" w:cstheme="minorAscii"/>
          <w:lang w:val="en-AU"/>
        </w:rPr>
        <w:t xml:space="preserve"> of all ages</w:t>
      </w:r>
      <w:r w:rsidRPr="714CFE37" w:rsidR="00B0169F">
        <w:rPr>
          <w:rFonts w:ascii="Aptos" w:hAnsi="Aptos" w:eastAsia="Aptos" w:cs="Aptos" w:asciiTheme="minorAscii" w:hAnsiTheme="minorAscii" w:eastAsiaTheme="minorAscii" w:cstheme="minorAscii"/>
          <w:lang w:val="en-AU"/>
        </w:rPr>
        <w:t>.</w:t>
      </w:r>
    </w:p>
    <w:p w:rsidR="00B0169F" w:rsidP="5B7294D6" w:rsidRDefault="00B0169F" w14:paraId="6DD14D1F" w14:textId="6AD21A4E">
      <w:pPr>
        <w:rPr>
          <w:rFonts w:ascii="Aptos" w:hAnsi="Aptos" w:eastAsia="Aptos" w:cs="Aptos" w:asciiTheme="minorAscii" w:hAnsiTheme="minorAscii" w:eastAsiaTheme="minorAscii" w:cstheme="minorAscii"/>
          <w:lang w:val="en-AU"/>
        </w:rPr>
      </w:pPr>
      <w:r w:rsidRPr="4A3A29DF" w:rsidR="4870A2CB">
        <w:rPr>
          <w:rFonts w:ascii="Aptos" w:hAnsi="Aptos" w:eastAsia="Aptos" w:cs="Aptos" w:asciiTheme="minorAscii" w:hAnsiTheme="minorAscii" w:eastAsiaTheme="minorAscii" w:cstheme="minorAscii"/>
          <w:lang w:val="en-AU"/>
        </w:rPr>
        <w:t>This year’s theme</w:t>
      </w:r>
      <w:r w:rsidRPr="4A3A29DF" w:rsidR="0B1F6CE9">
        <w:rPr>
          <w:rFonts w:ascii="Aptos" w:hAnsi="Aptos" w:eastAsia="Aptos" w:cs="Aptos" w:asciiTheme="minorAscii" w:hAnsiTheme="minorAscii" w:eastAsiaTheme="minorAscii" w:cstheme="minorAscii"/>
          <w:lang w:val="en-AU"/>
        </w:rPr>
        <w:t xml:space="preserve"> - </w:t>
      </w:r>
      <w:r w:rsidRPr="4A3A29DF" w:rsidR="4870A2CB">
        <w:rPr>
          <w:rFonts w:ascii="Aptos" w:hAnsi="Aptos" w:eastAsia="Aptos" w:cs="Aptos" w:asciiTheme="minorAscii" w:hAnsiTheme="minorAscii" w:eastAsiaTheme="minorAscii" w:cstheme="minorAscii"/>
          <w:b w:val="1"/>
          <w:bCs w:val="1"/>
          <w:lang w:val="en-AU"/>
        </w:rPr>
        <w:t>Building Age Friendly, Connected Communities</w:t>
      </w:r>
      <w:r w:rsidRPr="4A3A29DF" w:rsidR="0B1F6CE9">
        <w:rPr>
          <w:rFonts w:ascii="Aptos" w:hAnsi="Aptos" w:eastAsia="Aptos" w:cs="Aptos" w:asciiTheme="minorAscii" w:hAnsiTheme="minorAscii" w:eastAsiaTheme="minorAscii" w:cstheme="minorAscii"/>
          <w:lang w:val="en-AU"/>
        </w:rPr>
        <w:t xml:space="preserve"> - </w:t>
      </w:r>
      <w:r w:rsidRPr="4A3A29DF" w:rsidR="4870A2CB">
        <w:rPr>
          <w:rFonts w:ascii="Aptos" w:hAnsi="Aptos" w:eastAsia="Aptos" w:cs="Aptos" w:asciiTheme="minorAscii" w:hAnsiTheme="minorAscii" w:eastAsiaTheme="minorAscii" w:cstheme="minorAscii"/>
          <w:lang w:val="en-AU"/>
        </w:rPr>
        <w:t>reminds us that small actions matter. A check-in, a smile or sharing info can help people feel valued and included.</w:t>
      </w:r>
      <w:r w:rsidRPr="4A3A29DF" w:rsidR="1977610B">
        <w:rPr>
          <w:rFonts w:ascii="Aptos" w:hAnsi="Aptos" w:eastAsia="Aptos" w:cs="Aptos" w:asciiTheme="minorAscii" w:hAnsiTheme="minorAscii" w:eastAsiaTheme="minorAscii" w:cstheme="minorAscii"/>
          <w:lang w:val="en-AU"/>
        </w:rPr>
        <w:t xml:space="preserve"> Come and join events and share your photos with the hashtag </w:t>
      </w:r>
      <w:r w:rsidRPr="4A3A29DF" w:rsidR="087D95F3">
        <w:rPr>
          <w:rFonts w:ascii="Aptos" w:hAnsi="Aptos" w:eastAsia="Aptos" w:cs="Aptos" w:asciiTheme="minorAscii" w:hAnsiTheme="minorAscii" w:eastAsiaTheme="minorAscii" w:cstheme="minorAscii"/>
          <w:b w:val="1"/>
          <w:bCs w:val="1"/>
          <w:lang w:val="en-AU"/>
        </w:rPr>
        <w:t>#SAWeekOfAgeingWell</w:t>
      </w:r>
      <w:r w:rsidRPr="4A3A29DF" w:rsidR="064BCEB1">
        <w:rPr>
          <w:rFonts w:ascii="Aptos" w:hAnsi="Aptos" w:eastAsia="Aptos" w:cs="Aptos" w:asciiTheme="minorAscii" w:hAnsiTheme="minorAscii" w:eastAsiaTheme="minorAscii" w:cstheme="minorAscii"/>
          <w:b w:val="1"/>
          <w:bCs w:val="1"/>
          <w:lang w:val="en-AU"/>
        </w:rPr>
        <w:t>.</w:t>
      </w:r>
      <w:r w:rsidRPr="4A3A29DF" w:rsidR="064BCEB1">
        <w:rPr>
          <w:rFonts w:ascii="Aptos" w:hAnsi="Aptos" w:eastAsia="Aptos" w:cs="Aptos" w:asciiTheme="minorAscii" w:hAnsiTheme="minorAscii" w:eastAsiaTheme="minorAscii" w:cstheme="minorAscii"/>
          <w:lang w:val="en-AU"/>
        </w:rPr>
        <w:t xml:space="preserve"> </w:t>
      </w:r>
      <w:r w:rsidRPr="4A3A29DF" w:rsidR="4870A2CB">
        <w:rPr>
          <w:rFonts w:ascii="Aptos" w:hAnsi="Aptos" w:eastAsia="Aptos" w:cs="Aptos" w:asciiTheme="minorAscii" w:hAnsiTheme="minorAscii" w:eastAsiaTheme="minorAscii" w:cstheme="minorAscii"/>
          <w:lang w:val="en-AU"/>
        </w:rPr>
        <w:t>We all have a role</w:t>
      </w:r>
      <w:r w:rsidRPr="4A3A29DF" w:rsidR="064BCEB1">
        <w:rPr>
          <w:rFonts w:ascii="Aptos" w:hAnsi="Aptos" w:eastAsia="Aptos" w:cs="Aptos" w:asciiTheme="minorAscii" w:hAnsiTheme="minorAscii" w:eastAsiaTheme="minorAscii" w:cstheme="minorAscii"/>
          <w:lang w:val="en-AU"/>
        </w:rPr>
        <w:t>.</w:t>
      </w:r>
      <w:r w:rsidRPr="4A3A29DF" w:rsidR="432137F2">
        <w:rPr>
          <w:rFonts w:ascii="Aptos" w:hAnsi="Aptos" w:eastAsia="Aptos" w:cs="Aptos" w:asciiTheme="minorAscii" w:hAnsiTheme="minorAscii" w:eastAsiaTheme="minorAscii" w:cstheme="minorAscii"/>
          <w:lang w:val="en-AU"/>
        </w:rPr>
        <w:t xml:space="preserve"> Visit: </w:t>
      </w:r>
      <w:r w:rsidRPr="4A3A29DF" w:rsidR="295E332F">
        <w:rPr>
          <w:rFonts w:ascii="Aptos" w:hAnsi="Aptos" w:eastAsia="Aptos" w:cs="Aptos" w:asciiTheme="minorAscii" w:hAnsiTheme="minorAscii" w:eastAsiaTheme="minorAscii" w:cstheme="minorAscii"/>
          <w:u w:val="single"/>
        </w:rPr>
        <w:t>dhs.sa.gov.au/</w:t>
      </w:r>
      <w:r w:rsidRPr="4A3A29DF" w:rsidR="295E332F">
        <w:rPr>
          <w:rFonts w:ascii="Aptos" w:hAnsi="Aptos" w:eastAsia="Aptos" w:cs="Aptos" w:asciiTheme="minorAscii" w:hAnsiTheme="minorAscii" w:eastAsiaTheme="minorAscii" w:cstheme="minorAscii"/>
          <w:u w:val="single"/>
        </w:rPr>
        <w:t>weekofageingwell</w:t>
      </w:r>
      <w:r w:rsidRPr="4A3A29DF" w:rsidR="295E332F">
        <w:rPr>
          <w:rFonts w:ascii="Aptos" w:hAnsi="Aptos" w:eastAsia="Aptos" w:cs="Aptos" w:asciiTheme="minorAscii" w:hAnsiTheme="minorAscii" w:eastAsiaTheme="minorAscii" w:cstheme="minorAscii"/>
        </w:rPr>
        <w:t> </w:t>
      </w:r>
      <w:r>
        <w:br/>
      </w:r>
      <w:r w:rsidRPr="4A3A29DF" w:rsidR="4870A2CB">
        <w:rPr>
          <w:rFonts w:ascii="Aptos" w:hAnsi="Aptos" w:eastAsia="Aptos" w:cs="Aptos" w:asciiTheme="minorAscii" w:hAnsiTheme="minorAscii" w:eastAsiaTheme="minorAscii" w:cstheme="minorAscii"/>
          <w:lang w:val="en-AU"/>
        </w:rPr>
        <w:t>@SeniorsCardSA</w:t>
      </w:r>
      <w:r>
        <w:br/>
      </w:r>
      <w:r w:rsidRPr="4A3A29DF" w:rsidR="4870A2CB">
        <w:rPr>
          <w:rFonts w:ascii="Aptos" w:hAnsi="Aptos" w:eastAsia="Aptos" w:cs="Aptos" w:asciiTheme="minorAscii" w:hAnsiTheme="minorAscii" w:eastAsiaTheme="minorAscii" w:cstheme="minorAscii"/>
          <w:lang w:val="en-AU"/>
        </w:rPr>
        <w:t>#HumanServicesSA #</w:t>
      </w:r>
      <w:r w:rsidRPr="4A3A29DF" w:rsidR="295E332F">
        <w:rPr>
          <w:rFonts w:ascii="Aptos" w:hAnsi="Aptos" w:eastAsia="Aptos" w:cs="Aptos" w:asciiTheme="minorAscii" w:hAnsiTheme="minorAscii" w:eastAsiaTheme="minorAscii" w:cstheme="minorAscii"/>
          <w:lang w:val="en-AU"/>
        </w:rPr>
        <w:t>SA</w:t>
      </w:r>
      <w:r w:rsidRPr="4A3A29DF" w:rsidR="4870A2CB">
        <w:rPr>
          <w:rFonts w:ascii="Aptos" w:hAnsi="Aptos" w:eastAsia="Aptos" w:cs="Aptos" w:asciiTheme="minorAscii" w:hAnsiTheme="minorAscii" w:eastAsiaTheme="minorAscii" w:cstheme="minorAscii"/>
          <w:lang w:val="en-AU"/>
        </w:rPr>
        <w:t xml:space="preserve">WeekOfAgeingWell </w:t>
      </w:r>
    </w:p>
    <w:p w:rsidRPr="00465400" w:rsidR="004A2434" w:rsidP="5B7294D6" w:rsidRDefault="000708FB" w14:paraId="4DF3AECB" w14:textId="48D636C7">
      <w:pPr>
        <w:bidi w:val="0"/>
      </w:pPr>
      <w:r>
        <w:br w:type="page"/>
      </w:r>
    </w:p>
    <w:p w:rsidRPr="00465400" w:rsidR="004A2434" w:rsidP="4A3A29DF" w:rsidRDefault="000708FB" w14:paraId="0B76118A" w14:textId="6B9B7F65">
      <w:pPr>
        <w:pStyle w:val="Heading3"/>
        <w:suppressLineNumbers w:val="0"/>
        <w:spacing w:before="160" w:beforeAutospacing="off" w:after="80" w:afterAutospacing="off" w:line="279" w:lineRule="auto"/>
        <w:ind w:left="0" w:right="0"/>
        <w:jc w:val="left"/>
      </w:pPr>
      <w:bookmarkStart w:name="_Toc800276608" w:id="118"/>
      <w:bookmarkStart w:name="_Toc973374733" w:id="553224099"/>
      <w:r w:rsidR="0075B360">
        <w:rPr/>
        <w:t>LinkedIn</w:t>
      </w:r>
      <w:bookmarkEnd w:id="118"/>
      <w:bookmarkEnd w:id="553224099"/>
    </w:p>
    <w:p w:rsidR="6427D1D2" w:rsidP="141627AA" w:rsidRDefault="6427D1D2" w14:paraId="56A72C7A" w14:textId="3C166C3B">
      <w:pPr>
        <w:spacing w:before="240" w:after="240"/>
        <w:rPr>
          <w:rFonts w:ascii="Aptos" w:hAnsi="Aptos" w:eastAsia="Aptos" w:cs="Aptos" w:asciiTheme="minorAscii" w:hAnsiTheme="minorAscii" w:eastAsiaTheme="minorAscii" w:cstheme="minorAscii"/>
          <w:lang w:val="en-AU"/>
        </w:rPr>
      </w:pPr>
      <w:r w:rsidR="6427D1D2">
        <w:drawing>
          <wp:inline wp14:editId="4A4D4456" wp14:anchorId="4260D950">
            <wp:extent cx="5943600" cy="3105150"/>
            <wp:effectExtent l="0" t="0" r="0" b="0"/>
            <wp:docPr id="53856754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8567540" name="Picture 538567540"/>
                    <pic:cNvPicPr/>
                  </pic:nvPicPr>
                  <pic:blipFill>
                    <a:blip xmlns:r="http://schemas.openxmlformats.org/officeDocument/2006/relationships" r:embed="rId1713842644">
                      <a:extLst>
                        <a:ext uri="{28A0092B-C50C-407E-A947-70E740481C1C}">
                          <a14:useLocalDpi xmlns:a14="http://schemas.microsoft.com/office/drawing/2010/main"/>
                        </a:ext>
                      </a:extLst>
                    </a:blip>
                    <a:stretch>
                      <a:fillRect/>
                    </a:stretch>
                  </pic:blipFill>
                  <pic:spPr>
                    <a:xfrm>
                      <a:off x="0" y="0"/>
                      <a:ext cx="5943600" cy="3105150"/>
                    </a:xfrm>
                    <a:prstGeom prst="rect">
                      <a:avLst/>
                    </a:prstGeom>
                  </pic:spPr>
                </pic:pic>
              </a:graphicData>
            </a:graphic>
          </wp:inline>
        </w:drawing>
      </w:r>
    </w:p>
    <w:p w:rsidRPr="00465400" w:rsidR="00C4203B" w:rsidP="714CFE37" w:rsidRDefault="00C4203B" w14:paraId="1B68B4CF" w14:textId="4A9A3485">
      <w:pPr>
        <w:spacing w:before="240" w:after="240"/>
        <w:rPr>
          <w:rFonts w:ascii="Aptos" w:hAnsi="Aptos" w:eastAsia="Aptos" w:cs="Aptos" w:asciiTheme="minorAscii" w:hAnsiTheme="minorAscii" w:eastAsiaTheme="minorAscii" w:cstheme="minorAscii"/>
          <w:lang w:val="en-AU"/>
        </w:rPr>
      </w:pPr>
      <w:r w:rsidRPr="714CFE37" w:rsidR="00C4203B">
        <w:rPr>
          <w:rFonts w:ascii="Aptos" w:hAnsi="Aptos" w:eastAsia="Aptos" w:cs="Aptos" w:asciiTheme="minorAscii" w:hAnsiTheme="minorAscii" w:eastAsiaTheme="minorAscii" w:cstheme="minorAscii"/>
          <w:lang w:val="en-AU"/>
        </w:rPr>
        <w:t xml:space="preserve">South Australia’s </w:t>
      </w:r>
      <w:r w:rsidRPr="714CFE37" w:rsidR="00C4203B">
        <w:rPr>
          <w:rFonts w:ascii="Aptos" w:hAnsi="Aptos" w:eastAsia="Aptos" w:cs="Aptos" w:asciiTheme="minorAscii" w:hAnsiTheme="minorAscii" w:eastAsiaTheme="minorAscii" w:cstheme="minorAscii"/>
          <w:b w:val="1"/>
          <w:bCs w:val="1"/>
          <w:lang w:val="en-AU"/>
        </w:rPr>
        <w:t>Week of Ageing Well (1–7 October)</w:t>
      </w:r>
      <w:r w:rsidRPr="714CFE37" w:rsidR="00C4203B">
        <w:rPr>
          <w:rFonts w:ascii="Aptos" w:hAnsi="Aptos" w:eastAsia="Aptos" w:cs="Aptos" w:asciiTheme="minorAscii" w:hAnsiTheme="minorAscii" w:eastAsiaTheme="minorAscii" w:cstheme="minorAscii"/>
          <w:lang w:val="en-AU"/>
        </w:rPr>
        <w:t xml:space="preserve"> is an opportunity to celebrate the diversity, strengths and contributions of South Australians of all ages</w:t>
      </w:r>
      <w:r w:rsidRPr="714CFE37" w:rsidR="00725805">
        <w:rPr>
          <w:rFonts w:ascii="Aptos" w:hAnsi="Aptos" w:eastAsia="Aptos" w:cs="Aptos" w:asciiTheme="minorAscii" w:hAnsiTheme="minorAscii" w:eastAsiaTheme="minorAscii" w:cstheme="minorAscii"/>
          <w:lang w:val="en-AU"/>
        </w:rPr>
        <w:t xml:space="preserve"> - </w:t>
      </w:r>
      <w:r w:rsidRPr="714CFE37" w:rsidR="00C4203B">
        <w:rPr>
          <w:rFonts w:ascii="Aptos" w:hAnsi="Aptos" w:eastAsia="Aptos" w:cs="Aptos" w:asciiTheme="minorAscii" w:hAnsiTheme="minorAscii" w:eastAsiaTheme="minorAscii" w:cstheme="minorAscii"/>
          <w:lang w:val="en-AU"/>
        </w:rPr>
        <w:t>and to reflect on how we can all support people to age well.</w:t>
      </w:r>
    </w:p>
    <w:p w:rsidRPr="00465400" w:rsidR="00C4203B" w:rsidP="714CFE37" w:rsidRDefault="00C4203B" w14:paraId="1AED2658" w14:textId="77777777">
      <w:pPr>
        <w:spacing w:before="240" w:after="240"/>
        <w:rPr>
          <w:rFonts w:ascii="Aptos" w:hAnsi="Aptos" w:eastAsia="Aptos" w:cs="Aptos" w:asciiTheme="minorAscii" w:hAnsiTheme="minorAscii" w:eastAsiaTheme="minorAscii" w:cstheme="minorAscii"/>
          <w:lang w:val="en-AU"/>
        </w:rPr>
      </w:pPr>
      <w:r w:rsidRPr="714CFE37" w:rsidR="00C4203B">
        <w:rPr>
          <w:rFonts w:ascii="Aptos" w:hAnsi="Aptos" w:eastAsia="Aptos" w:cs="Aptos" w:asciiTheme="minorAscii" w:hAnsiTheme="minorAscii" w:eastAsiaTheme="minorAscii" w:cstheme="minorAscii"/>
          <w:lang w:val="en-AU"/>
        </w:rPr>
        <w:t xml:space="preserve">This year’s theme, </w:t>
      </w:r>
      <w:r w:rsidRPr="714CFE37" w:rsidR="00C4203B">
        <w:rPr>
          <w:rFonts w:ascii="Aptos" w:hAnsi="Aptos" w:eastAsia="Aptos" w:cs="Aptos" w:asciiTheme="minorAscii" w:hAnsiTheme="minorAscii" w:eastAsiaTheme="minorAscii" w:cstheme="minorAscii"/>
          <w:b w:val="1"/>
          <w:bCs w:val="1"/>
          <w:lang w:val="en-AU"/>
        </w:rPr>
        <w:t>Building Age Friendly, Connected Communities</w:t>
      </w:r>
      <w:r w:rsidRPr="714CFE37" w:rsidR="00C4203B">
        <w:rPr>
          <w:rFonts w:ascii="Aptos" w:hAnsi="Aptos" w:eastAsia="Aptos" w:cs="Aptos" w:asciiTheme="minorAscii" w:hAnsiTheme="minorAscii" w:eastAsiaTheme="minorAscii" w:cstheme="minorAscii"/>
          <w:lang w:val="en-AU"/>
        </w:rPr>
        <w:t>, highlights the importance of everyday actions in strengthening connection and inclusion. A simple welcome, checking in with a neighbour, or sharing helpful information can make a meaningful difference.</w:t>
      </w:r>
    </w:p>
    <w:p w:rsidRPr="00465400" w:rsidR="00C4203B" w:rsidP="714CFE37" w:rsidRDefault="00C4203B" w14:paraId="16E4B9D7" w14:textId="471A3DA9">
      <w:pPr>
        <w:spacing w:before="240" w:after="240"/>
        <w:rPr>
          <w:rFonts w:ascii="Aptos" w:hAnsi="Aptos" w:eastAsia="Aptos" w:cs="Aptos" w:asciiTheme="minorAscii" w:hAnsiTheme="minorAscii" w:eastAsiaTheme="minorAscii" w:cstheme="minorAscii"/>
          <w:lang w:val="en-AU"/>
        </w:rPr>
      </w:pPr>
      <w:r w:rsidRPr="714CFE37" w:rsidR="00C4203B">
        <w:rPr>
          <w:rFonts w:ascii="Aptos" w:hAnsi="Aptos" w:eastAsia="Aptos" w:cs="Aptos" w:asciiTheme="minorAscii" w:hAnsiTheme="minorAscii" w:eastAsiaTheme="minorAscii" w:cstheme="minorAscii"/>
          <w:lang w:val="en-AU"/>
        </w:rPr>
        <w:t xml:space="preserve">Age friendly communities benefit everyone. They help people remain safe, well and connected, </w:t>
      </w:r>
      <w:r w:rsidRPr="714CFE37" w:rsidR="00032A56">
        <w:rPr>
          <w:rFonts w:ascii="Aptos" w:hAnsi="Aptos" w:eastAsia="Aptos" w:cs="Aptos" w:asciiTheme="minorAscii" w:hAnsiTheme="minorAscii" w:eastAsiaTheme="minorAscii" w:cstheme="minorAscii"/>
          <w:lang w:val="en-AU"/>
        </w:rPr>
        <w:t>reducing social isolation and loneliness.</w:t>
      </w:r>
    </w:p>
    <w:p w:rsidRPr="00465400" w:rsidR="00C4203B" w:rsidP="714CFE37" w:rsidRDefault="00C4203B" w14:paraId="5FBA259A" w14:textId="77777777">
      <w:pPr>
        <w:spacing w:before="240" w:after="240"/>
        <w:rPr>
          <w:rFonts w:ascii="Aptos" w:hAnsi="Aptos" w:eastAsia="Aptos" w:cs="Aptos" w:asciiTheme="minorAscii" w:hAnsiTheme="minorAscii" w:eastAsiaTheme="minorAscii" w:cstheme="minorAscii"/>
          <w:lang w:val="en-AU"/>
        </w:rPr>
      </w:pPr>
      <w:r w:rsidRPr="714CFE37" w:rsidR="00C4203B">
        <w:rPr>
          <w:rFonts w:ascii="Aptos" w:hAnsi="Aptos" w:eastAsia="Aptos" w:cs="Aptos" w:asciiTheme="minorAscii" w:hAnsiTheme="minorAscii" w:eastAsiaTheme="minorAscii" w:cstheme="minorAscii"/>
          <w:lang w:val="en-AU"/>
        </w:rPr>
        <w:t xml:space="preserve">Supported by the Office for Ageing Well and the Seniors Card Program, the Week aligns with South Australia’s Plan for Ageing Well and reminds us that </w:t>
      </w:r>
      <w:r w:rsidRPr="714CFE37" w:rsidR="00C4203B">
        <w:rPr>
          <w:rFonts w:ascii="Aptos" w:hAnsi="Aptos" w:eastAsia="Aptos" w:cs="Aptos" w:asciiTheme="minorAscii" w:hAnsiTheme="minorAscii" w:eastAsiaTheme="minorAscii" w:cstheme="minorAscii"/>
          <w:b w:val="1"/>
          <w:bCs w:val="1"/>
          <w:lang w:val="en-AU"/>
        </w:rPr>
        <w:t>everyone has a role to play</w:t>
      </w:r>
      <w:r w:rsidRPr="714CFE37" w:rsidR="00C4203B">
        <w:rPr>
          <w:rFonts w:ascii="Aptos" w:hAnsi="Aptos" w:eastAsia="Aptos" w:cs="Aptos" w:asciiTheme="minorAscii" w:hAnsiTheme="minorAscii" w:eastAsiaTheme="minorAscii" w:cstheme="minorAscii"/>
          <w:lang w:val="en-AU"/>
        </w:rPr>
        <w:t>.</w:t>
      </w:r>
    </w:p>
    <w:p w:rsidRPr="00465400" w:rsidR="00541E39" w:rsidP="714CFE37" w:rsidRDefault="00C4203B" w14:paraId="3A19C024" w14:textId="6F8595E6">
      <w:pPr>
        <w:spacing w:before="240" w:after="240"/>
        <w:rPr>
          <w:rFonts w:ascii="Aptos" w:hAnsi="Aptos" w:eastAsia="Aptos" w:cs="Aptos" w:asciiTheme="minorAscii" w:hAnsiTheme="minorAscii" w:eastAsiaTheme="minorAscii" w:cstheme="minorAscii"/>
          <w:lang w:val="en-AU"/>
        </w:rPr>
      </w:pPr>
      <w:r w:rsidRPr="4A3A29DF" w:rsidR="7D935451">
        <w:rPr>
          <w:rFonts w:ascii="Aptos" w:hAnsi="Aptos" w:eastAsia="Aptos" w:cs="Aptos" w:asciiTheme="minorAscii" w:hAnsiTheme="minorAscii" w:eastAsiaTheme="minorAscii" w:cstheme="minorAscii"/>
          <w:lang w:val="en-AU"/>
        </w:rPr>
        <w:t xml:space="preserve">Explore </w:t>
      </w:r>
      <w:r w:rsidRPr="4A3A29DF" w:rsidR="7AC43572">
        <w:rPr>
          <w:rFonts w:ascii="Aptos" w:hAnsi="Aptos" w:eastAsia="Aptos" w:cs="Aptos" w:asciiTheme="minorAscii" w:hAnsiTheme="minorAscii" w:eastAsiaTheme="minorAscii" w:cstheme="minorAscii"/>
          <w:lang w:val="en-AU"/>
        </w:rPr>
        <w:t>events to attend and way</w:t>
      </w:r>
      <w:r w:rsidRPr="4A3A29DF" w:rsidR="39202597">
        <w:rPr>
          <w:rFonts w:ascii="Aptos" w:hAnsi="Aptos" w:eastAsia="Aptos" w:cs="Aptos" w:asciiTheme="minorAscii" w:hAnsiTheme="minorAscii" w:eastAsiaTheme="minorAscii" w:cstheme="minorAscii"/>
          <w:lang w:val="en-AU"/>
        </w:rPr>
        <w:t>s</w:t>
      </w:r>
      <w:r w:rsidRPr="4A3A29DF" w:rsidR="7D935451">
        <w:rPr>
          <w:rFonts w:ascii="Aptos" w:hAnsi="Aptos" w:eastAsia="Aptos" w:cs="Aptos" w:asciiTheme="minorAscii" w:hAnsiTheme="minorAscii" w:eastAsiaTheme="minorAscii" w:cstheme="minorAscii"/>
          <w:lang w:val="en-AU"/>
        </w:rPr>
        <w:t xml:space="preserve"> to get involved:</w:t>
      </w:r>
      <w:r w:rsidRPr="4A3A29DF" w:rsidR="7AC43572">
        <w:rPr>
          <w:rFonts w:ascii="Aptos" w:hAnsi="Aptos" w:eastAsia="Aptos" w:cs="Aptos" w:asciiTheme="minorAscii" w:hAnsiTheme="minorAscii" w:eastAsiaTheme="minorAscii" w:cstheme="minorAscii"/>
          <w:lang w:val="en-AU"/>
        </w:rPr>
        <w:t xml:space="preserve"> </w:t>
      </w:r>
      <w:r w:rsidRPr="4A3A29DF" w:rsidR="7AC43572">
        <w:rPr>
          <w:rFonts w:ascii="Aptos" w:hAnsi="Aptos" w:eastAsia="Aptos" w:cs="Aptos" w:asciiTheme="minorAscii" w:hAnsiTheme="minorAscii" w:eastAsiaTheme="minorAscii" w:cstheme="minorAscii"/>
          <w:u w:val="single"/>
        </w:rPr>
        <w:t>dhs.sa.gov.au/</w:t>
      </w:r>
      <w:r w:rsidRPr="4A3A29DF" w:rsidR="7AC43572">
        <w:rPr>
          <w:rFonts w:ascii="Aptos" w:hAnsi="Aptos" w:eastAsia="Aptos" w:cs="Aptos" w:asciiTheme="minorAscii" w:hAnsiTheme="minorAscii" w:eastAsiaTheme="minorAscii" w:cstheme="minorAscii"/>
          <w:u w:val="single"/>
        </w:rPr>
        <w:t>weekofageingwell</w:t>
      </w:r>
      <w:r w:rsidRPr="4A3A29DF" w:rsidR="7AC43572">
        <w:rPr>
          <w:rFonts w:ascii="Aptos" w:hAnsi="Aptos" w:eastAsia="Aptos" w:cs="Aptos" w:asciiTheme="minorAscii" w:hAnsiTheme="minorAscii" w:eastAsiaTheme="minorAscii" w:cstheme="minorAscii"/>
        </w:rPr>
        <w:t> </w:t>
      </w:r>
      <w:r>
        <w:br/>
      </w:r>
      <w:r w:rsidRPr="4A3A29DF" w:rsidR="7AC43572">
        <w:rPr>
          <w:rFonts w:ascii="Aptos" w:hAnsi="Aptos" w:eastAsia="Aptos" w:cs="Aptos" w:asciiTheme="minorAscii" w:hAnsiTheme="minorAscii" w:eastAsiaTheme="minorAscii" w:cstheme="minorAscii"/>
          <w:lang w:val="en-AU"/>
        </w:rPr>
        <w:t>@SeniorsCardSA</w:t>
      </w:r>
      <w:r>
        <w:br/>
      </w:r>
      <w:r w:rsidRPr="4A3A29DF" w:rsidR="7AC43572">
        <w:rPr>
          <w:rFonts w:ascii="Aptos" w:hAnsi="Aptos" w:eastAsia="Aptos" w:cs="Aptos" w:asciiTheme="minorAscii" w:hAnsiTheme="minorAscii" w:eastAsiaTheme="minorAscii" w:cstheme="minorAscii"/>
          <w:lang w:val="en-AU"/>
        </w:rPr>
        <w:t>#HumanServicesSA #SAWeekOfAgeingWell</w:t>
      </w:r>
    </w:p>
    <w:p w:rsidRPr="00465400" w:rsidR="00541E39" w:rsidP="5B7294D6" w:rsidRDefault="00636FEA" w14:paraId="09F90D2C" w14:textId="582C8A76">
      <w:pPr/>
      <w:r>
        <w:br w:type="page"/>
      </w:r>
    </w:p>
    <w:p w:rsidRPr="00465400" w:rsidR="00541E39" w:rsidP="4A3A29DF" w:rsidRDefault="00636FEA" w14:paraId="0483EB80" w14:textId="0D7097CE">
      <w:pPr>
        <w:pStyle w:val="Heading3"/>
        <w:suppressLineNumbers w:val="0"/>
        <w:bidi w:val="0"/>
        <w:spacing w:before="160" w:beforeAutospacing="off" w:after="80" w:afterAutospacing="off" w:line="279" w:lineRule="auto"/>
        <w:ind w:left="0" w:right="0"/>
        <w:jc w:val="left"/>
      </w:pPr>
      <w:bookmarkStart w:name="_Toc976287367" w:id="120"/>
      <w:bookmarkStart w:name="_Toc2012707673" w:id="2122065617"/>
      <w:r w:rsidR="41CD7C85">
        <w:rPr/>
        <w:t>Facebook</w:t>
      </w:r>
      <w:bookmarkEnd w:id="120"/>
      <w:bookmarkEnd w:id="2122065617"/>
    </w:p>
    <w:p w:rsidR="0713648A" w:rsidP="141627AA" w:rsidRDefault="0713648A" w14:paraId="37A266B2" w14:textId="3455A502">
      <w:pPr>
        <w:spacing w:before="240" w:after="240"/>
        <w:rPr>
          <w:rFonts w:ascii="Aptos" w:hAnsi="Aptos" w:eastAsia="Aptos" w:cs="Aptos" w:asciiTheme="minorAscii" w:hAnsiTheme="minorAscii" w:eastAsiaTheme="minorAscii" w:cstheme="minorAscii"/>
          <w:lang w:val="en-AU"/>
        </w:rPr>
      </w:pPr>
      <w:r w:rsidR="0713648A">
        <w:drawing>
          <wp:inline wp14:editId="76ED567D" wp14:anchorId="3437411F">
            <wp:extent cx="3533775" cy="3533775"/>
            <wp:effectExtent l="0" t="0" r="0" b="0"/>
            <wp:docPr id="6551467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5146789" name="Picture 655146789"/>
                    <pic:cNvPicPr/>
                  </pic:nvPicPr>
                  <pic:blipFill>
                    <a:blip xmlns:r="http://schemas.openxmlformats.org/officeDocument/2006/relationships" r:embed="rId313068298">
                      <a:extLst>
                        <a:ext uri="{28A0092B-C50C-407E-A947-70E740481C1C}">
                          <a14:useLocalDpi xmlns:a14="http://schemas.microsoft.com/office/drawing/2010/main"/>
                        </a:ext>
                      </a:extLst>
                    </a:blip>
                    <a:stretch>
                      <a:fillRect/>
                    </a:stretch>
                  </pic:blipFill>
                  <pic:spPr>
                    <a:xfrm rot="0">
                      <a:off x="0" y="0"/>
                      <a:ext cx="3533775" cy="3533775"/>
                    </a:xfrm>
                    <a:prstGeom prst="rect">
                      <a:avLst/>
                    </a:prstGeom>
                  </pic:spPr>
                </pic:pic>
              </a:graphicData>
            </a:graphic>
          </wp:inline>
        </w:drawing>
      </w:r>
    </w:p>
    <w:p w:rsidRPr="00465400" w:rsidR="007A239C" w:rsidP="714CFE37" w:rsidRDefault="007A239C" w14:paraId="64F20AC5" w14:textId="3A2EB9DC">
      <w:pPr>
        <w:spacing w:before="240" w:after="240"/>
        <w:rPr>
          <w:rFonts w:ascii="Aptos" w:hAnsi="Aptos" w:eastAsia="Aptos" w:cs="Aptos" w:asciiTheme="minorAscii" w:hAnsiTheme="minorAscii" w:eastAsiaTheme="minorAscii" w:cstheme="minorAscii"/>
          <w:lang w:val="en-AU"/>
        </w:rPr>
      </w:pPr>
      <w:r w:rsidRPr="714CFE37" w:rsidR="007A239C">
        <w:rPr>
          <w:rFonts w:ascii="Aptos" w:hAnsi="Aptos" w:eastAsia="Aptos" w:cs="Aptos" w:asciiTheme="minorAscii" w:hAnsiTheme="minorAscii" w:eastAsiaTheme="minorAscii" w:cstheme="minorAscii"/>
          <w:lang w:val="en-AU"/>
        </w:rPr>
        <w:t xml:space="preserve">1–7 October is </w:t>
      </w:r>
      <w:r w:rsidRPr="714CFE37" w:rsidR="007A239C">
        <w:rPr>
          <w:rFonts w:ascii="Aptos" w:hAnsi="Aptos" w:eastAsia="Aptos" w:cs="Aptos" w:asciiTheme="minorAscii" w:hAnsiTheme="minorAscii" w:eastAsiaTheme="minorAscii" w:cstheme="minorAscii"/>
          <w:b w:val="1"/>
          <w:bCs w:val="1"/>
          <w:lang w:val="en-AU"/>
        </w:rPr>
        <w:t>South Australia’s Week of Ageing Well</w:t>
      </w:r>
      <w:r w:rsidRPr="714CFE37" w:rsidR="007A239C">
        <w:rPr>
          <w:rFonts w:ascii="Aptos" w:hAnsi="Aptos" w:eastAsia="Aptos" w:cs="Aptos" w:asciiTheme="minorAscii" w:hAnsiTheme="minorAscii" w:eastAsiaTheme="minorAscii" w:cstheme="minorAscii"/>
          <w:lang w:val="en-AU"/>
        </w:rPr>
        <w:t>.</w:t>
      </w:r>
    </w:p>
    <w:p w:rsidRPr="00465400" w:rsidR="007A239C" w:rsidP="714CFE37" w:rsidRDefault="007A239C" w14:paraId="34941D21" w14:textId="2F0ECD23">
      <w:pPr>
        <w:spacing w:before="240" w:after="240"/>
        <w:rPr>
          <w:rFonts w:ascii="Aptos" w:hAnsi="Aptos" w:eastAsia="Aptos" w:cs="Aptos" w:asciiTheme="minorAscii" w:hAnsiTheme="minorAscii" w:eastAsiaTheme="minorAscii" w:cstheme="minorAscii"/>
          <w:lang w:val="en-AU"/>
        </w:rPr>
      </w:pPr>
      <w:r w:rsidRPr="714CFE37" w:rsidR="007A239C">
        <w:rPr>
          <w:rFonts w:ascii="Aptos" w:hAnsi="Aptos" w:eastAsia="Aptos" w:cs="Aptos" w:asciiTheme="minorAscii" w:hAnsiTheme="minorAscii" w:eastAsiaTheme="minorAscii" w:cstheme="minorAscii"/>
          <w:lang w:val="en-AU"/>
        </w:rPr>
        <w:t>It’s a time to celebrate the diversity, strengths and valuable contributions of South Australians of all ages - and to recognise the importance of staying connected.</w:t>
      </w:r>
    </w:p>
    <w:p w:rsidRPr="00465400" w:rsidR="007A239C" w:rsidP="714CFE37" w:rsidRDefault="007A239C" w14:paraId="312E549B" w14:textId="77777777">
      <w:pPr>
        <w:spacing w:before="240" w:after="240"/>
        <w:rPr>
          <w:rFonts w:ascii="Aptos" w:hAnsi="Aptos" w:eastAsia="Aptos" w:cs="Aptos" w:asciiTheme="minorAscii" w:hAnsiTheme="minorAscii" w:eastAsiaTheme="minorAscii" w:cstheme="minorAscii"/>
          <w:lang w:val="en-AU"/>
        </w:rPr>
      </w:pPr>
      <w:r w:rsidRPr="714CFE37" w:rsidR="007A239C">
        <w:rPr>
          <w:rFonts w:ascii="Aptos" w:hAnsi="Aptos" w:eastAsia="Aptos" w:cs="Aptos" w:asciiTheme="minorAscii" w:hAnsiTheme="minorAscii" w:eastAsiaTheme="minorAscii" w:cstheme="minorAscii"/>
          <w:lang w:val="en-AU"/>
        </w:rPr>
        <w:t xml:space="preserve">This year’s theme, </w:t>
      </w:r>
      <w:r w:rsidRPr="714CFE37" w:rsidR="007A239C">
        <w:rPr>
          <w:rFonts w:ascii="Aptos" w:hAnsi="Aptos" w:eastAsia="Aptos" w:cs="Aptos" w:asciiTheme="minorAscii" w:hAnsiTheme="minorAscii" w:eastAsiaTheme="minorAscii" w:cstheme="minorAscii"/>
          <w:b w:val="1"/>
          <w:bCs w:val="1"/>
          <w:lang w:val="en-AU"/>
        </w:rPr>
        <w:t>Building Age Friendly, Connected Communities</w:t>
      </w:r>
      <w:r w:rsidRPr="714CFE37" w:rsidR="007A239C">
        <w:rPr>
          <w:rFonts w:ascii="Aptos" w:hAnsi="Aptos" w:eastAsia="Aptos" w:cs="Aptos" w:asciiTheme="minorAscii" w:hAnsiTheme="minorAscii" w:eastAsiaTheme="minorAscii" w:cstheme="minorAscii"/>
          <w:lang w:val="en-AU"/>
        </w:rPr>
        <w:t>, encourages us all to take small, everyday actions that help people feel included.</w:t>
      </w:r>
    </w:p>
    <w:p w:rsidRPr="00465400" w:rsidR="007A239C" w:rsidP="714CFE37" w:rsidRDefault="007A239C" w14:paraId="59707B13" w14:textId="40DE28DB">
      <w:pPr>
        <w:spacing w:before="240" w:after="240"/>
        <w:rPr>
          <w:rFonts w:ascii="Aptos" w:hAnsi="Aptos" w:eastAsia="Aptos" w:cs="Aptos" w:asciiTheme="minorAscii" w:hAnsiTheme="minorAscii" w:eastAsiaTheme="minorAscii" w:cstheme="minorAscii"/>
          <w:lang w:val="en-AU"/>
        </w:rPr>
      </w:pPr>
      <w:r w:rsidRPr="714CFE37" w:rsidR="007A239C">
        <w:rPr>
          <w:rFonts w:ascii="Aptos" w:hAnsi="Aptos" w:eastAsia="Aptos" w:cs="Aptos" w:asciiTheme="minorAscii" w:hAnsiTheme="minorAscii" w:eastAsiaTheme="minorAscii" w:cstheme="minorAscii"/>
          <w:lang w:val="en-AU"/>
        </w:rPr>
        <w:t>Say hello</w:t>
      </w:r>
      <w:r>
        <w:br/>
      </w:r>
      <w:r w:rsidRPr="714CFE37" w:rsidR="007A239C">
        <w:rPr>
          <w:rFonts w:ascii="Aptos" w:hAnsi="Aptos" w:eastAsia="Aptos" w:cs="Aptos" w:asciiTheme="minorAscii" w:hAnsiTheme="minorAscii" w:eastAsiaTheme="minorAscii" w:cstheme="minorAscii"/>
          <w:lang w:val="en-AU"/>
        </w:rPr>
        <w:t>Check in</w:t>
      </w:r>
      <w:r>
        <w:br/>
      </w:r>
      <w:r w:rsidRPr="714CFE37" w:rsidR="007A239C">
        <w:rPr>
          <w:rFonts w:ascii="Aptos" w:hAnsi="Aptos" w:eastAsia="Aptos" w:cs="Aptos" w:asciiTheme="minorAscii" w:hAnsiTheme="minorAscii" w:eastAsiaTheme="minorAscii" w:cstheme="minorAscii"/>
          <w:lang w:val="en-AU"/>
        </w:rPr>
        <w:t>Share helpful information</w:t>
      </w:r>
    </w:p>
    <w:p w:rsidRPr="00465400" w:rsidR="007A239C" w:rsidP="714CFE37" w:rsidRDefault="007A239C" w14:paraId="4B2E6DA8" w14:textId="1331A2A3">
      <w:pPr>
        <w:spacing w:before="240" w:after="240"/>
        <w:rPr>
          <w:rFonts w:ascii="Aptos" w:hAnsi="Aptos" w:eastAsia="Aptos" w:cs="Aptos" w:asciiTheme="minorAscii" w:hAnsiTheme="minorAscii" w:eastAsiaTheme="minorAscii" w:cstheme="minorAscii"/>
          <w:lang w:val="en-AU"/>
        </w:rPr>
      </w:pPr>
      <w:r w:rsidRPr="714CFE37" w:rsidR="007A239C">
        <w:rPr>
          <w:rFonts w:ascii="Aptos" w:hAnsi="Aptos" w:eastAsia="Aptos" w:cs="Aptos" w:asciiTheme="minorAscii" w:hAnsiTheme="minorAscii" w:eastAsiaTheme="minorAscii" w:cstheme="minorAscii"/>
          <w:lang w:val="en-AU"/>
        </w:rPr>
        <w:t>These small moments can have a big impact</w:t>
      </w:r>
      <w:r w:rsidRPr="714CFE37" w:rsidR="00725805">
        <w:rPr>
          <w:rFonts w:ascii="Aptos" w:hAnsi="Aptos" w:eastAsia="Aptos" w:cs="Aptos" w:asciiTheme="minorAscii" w:hAnsiTheme="minorAscii" w:eastAsiaTheme="minorAscii" w:cstheme="minorAscii"/>
          <w:lang w:val="en-AU"/>
        </w:rPr>
        <w:t xml:space="preserve"> - </w:t>
      </w:r>
      <w:r w:rsidRPr="714CFE37" w:rsidR="007A239C">
        <w:rPr>
          <w:rFonts w:ascii="Aptos" w:hAnsi="Aptos" w:eastAsia="Aptos" w:cs="Aptos" w:asciiTheme="minorAscii" w:hAnsiTheme="minorAscii" w:eastAsiaTheme="minorAscii" w:cstheme="minorAscii"/>
          <w:lang w:val="en-AU"/>
        </w:rPr>
        <w:t>helping reduce social isolation and supporting wellbeing.</w:t>
      </w:r>
    </w:p>
    <w:p w:rsidRPr="00465400" w:rsidR="007A239C" w:rsidP="714CFE37" w:rsidRDefault="007A239C" w14:paraId="4F319322" w14:textId="4A10547A">
      <w:pPr>
        <w:spacing w:before="240" w:after="240"/>
        <w:rPr>
          <w:rFonts w:ascii="Aptos" w:hAnsi="Aptos" w:eastAsia="Aptos" w:cs="Aptos" w:asciiTheme="minorAscii" w:hAnsiTheme="minorAscii" w:eastAsiaTheme="minorAscii" w:cstheme="minorAscii"/>
          <w:lang w:val="en-AU"/>
        </w:rPr>
      </w:pPr>
      <w:r w:rsidRPr="714CFE37" w:rsidR="007A239C">
        <w:rPr>
          <w:rFonts w:ascii="Aptos" w:hAnsi="Aptos" w:eastAsia="Aptos" w:cs="Aptos" w:asciiTheme="minorAscii" w:hAnsiTheme="minorAscii" w:eastAsiaTheme="minorAscii" w:cstheme="minorAscii"/>
          <w:lang w:val="en-AU"/>
        </w:rPr>
        <w:t>There are so many ways to take part</w:t>
      </w:r>
      <w:r w:rsidRPr="714CFE37" w:rsidR="0068324F">
        <w:rPr>
          <w:rFonts w:ascii="Aptos" w:hAnsi="Aptos" w:eastAsia="Aptos" w:cs="Aptos" w:asciiTheme="minorAscii" w:hAnsiTheme="minorAscii" w:eastAsiaTheme="minorAscii" w:cstheme="minorAscii"/>
          <w:lang w:val="en-AU"/>
        </w:rPr>
        <w:t xml:space="preserve">. Attend a </w:t>
      </w:r>
      <w:r w:rsidRPr="714CFE37" w:rsidR="003F37C8">
        <w:rPr>
          <w:rFonts w:ascii="Aptos" w:hAnsi="Aptos" w:eastAsia="Aptos" w:cs="Aptos" w:asciiTheme="minorAscii" w:hAnsiTheme="minorAscii" w:eastAsiaTheme="minorAscii" w:cstheme="minorAscii"/>
          <w:lang w:val="en-AU"/>
        </w:rPr>
        <w:t>local event</w:t>
      </w:r>
      <w:r w:rsidRPr="714CFE37" w:rsidR="007A239C">
        <w:rPr>
          <w:rFonts w:ascii="Aptos" w:hAnsi="Aptos" w:eastAsia="Aptos" w:cs="Aptos" w:asciiTheme="minorAscii" w:hAnsiTheme="minorAscii" w:eastAsiaTheme="minorAscii" w:cstheme="minorAscii"/>
          <w:lang w:val="en-AU"/>
        </w:rPr>
        <w:t xml:space="preserve"> or simply connect</w:t>
      </w:r>
      <w:r w:rsidRPr="714CFE37" w:rsidR="0068324F">
        <w:rPr>
          <w:rFonts w:ascii="Aptos" w:hAnsi="Aptos" w:eastAsia="Aptos" w:cs="Aptos" w:asciiTheme="minorAscii" w:hAnsiTheme="minorAscii" w:eastAsiaTheme="minorAscii" w:cstheme="minorAscii"/>
          <w:lang w:val="en-AU"/>
        </w:rPr>
        <w:t xml:space="preserve"> </w:t>
      </w:r>
      <w:r w:rsidRPr="714CFE37" w:rsidR="007A239C">
        <w:rPr>
          <w:rFonts w:ascii="Aptos" w:hAnsi="Aptos" w:eastAsia="Aptos" w:cs="Aptos" w:asciiTheme="minorAscii" w:hAnsiTheme="minorAscii" w:eastAsiaTheme="minorAscii" w:cstheme="minorAscii"/>
          <w:lang w:val="en-AU"/>
        </w:rPr>
        <w:t>with someone around you.</w:t>
      </w:r>
    </w:p>
    <w:p w:rsidRPr="00465400" w:rsidR="007A239C" w:rsidP="714CFE37" w:rsidRDefault="007A239C" w14:paraId="0E71648E" w14:textId="56C2DB34">
      <w:pPr>
        <w:spacing w:before="240" w:after="240"/>
        <w:rPr>
          <w:rFonts w:ascii="Aptos" w:hAnsi="Aptos" w:eastAsia="Aptos" w:cs="Aptos" w:asciiTheme="minorAscii" w:hAnsiTheme="minorAscii" w:eastAsiaTheme="minorAscii" w:cstheme="minorAscii"/>
          <w:lang w:val="en-AU"/>
        </w:rPr>
      </w:pPr>
      <w:r w:rsidRPr="714CFE37" w:rsidR="007A239C">
        <w:rPr>
          <w:rFonts w:ascii="Aptos" w:hAnsi="Aptos" w:eastAsia="Aptos" w:cs="Aptos" w:asciiTheme="minorAscii" w:hAnsiTheme="minorAscii" w:eastAsiaTheme="minorAscii" w:cstheme="minorAscii"/>
          <w:lang w:val="en-AU"/>
        </w:rPr>
        <w:t>Find out more:</w:t>
      </w:r>
      <w:r w:rsidRPr="714CFE37" w:rsidR="000304DB">
        <w:rPr>
          <w:rFonts w:ascii="Aptos" w:hAnsi="Aptos" w:eastAsia="Aptos" w:cs="Aptos" w:asciiTheme="minorAscii" w:hAnsiTheme="minorAscii" w:eastAsiaTheme="minorAscii" w:cstheme="minorAscii"/>
          <w:lang w:val="en-AU"/>
        </w:rPr>
        <w:t xml:space="preserve"> </w:t>
      </w:r>
      <w:r w:rsidRPr="714CFE37" w:rsidR="000304DB">
        <w:rPr>
          <w:rFonts w:ascii="Aptos" w:hAnsi="Aptos" w:eastAsia="Aptos" w:cs="Aptos" w:asciiTheme="minorAscii" w:hAnsiTheme="minorAscii" w:eastAsiaTheme="minorAscii" w:cstheme="minorAscii"/>
          <w:u w:val="single"/>
        </w:rPr>
        <w:t>dhs.sa.gov.au/</w:t>
      </w:r>
      <w:r w:rsidRPr="714CFE37" w:rsidR="000304DB">
        <w:rPr>
          <w:rFonts w:ascii="Aptos" w:hAnsi="Aptos" w:eastAsia="Aptos" w:cs="Aptos" w:asciiTheme="minorAscii" w:hAnsiTheme="minorAscii" w:eastAsiaTheme="minorAscii" w:cstheme="minorAscii"/>
          <w:u w:val="single"/>
        </w:rPr>
        <w:t>weekofageingwell</w:t>
      </w:r>
      <w:r w:rsidRPr="714CFE37" w:rsidR="000304DB">
        <w:rPr>
          <w:rFonts w:ascii="Aptos" w:hAnsi="Aptos" w:eastAsia="Aptos" w:cs="Aptos" w:asciiTheme="minorAscii" w:hAnsiTheme="minorAscii" w:eastAsiaTheme="minorAscii" w:cstheme="minorAscii"/>
        </w:rPr>
        <w:t> </w:t>
      </w:r>
    </w:p>
    <w:p w:rsidRPr="00465400" w:rsidR="00636FEA" w:rsidP="4A3A29DF" w:rsidRDefault="00B73CC3" w14:paraId="077485C2" w14:textId="7E9C450D">
      <w:pPr>
        <w:spacing w:before="240" w:after="240"/>
        <w:rPr>
          <w:rFonts w:ascii="Aptos" w:hAnsi="Aptos" w:eastAsia="Aptos" w:cs="Aptos" w:asciiTheme="minorAscii" w:hAnsiTheme="minorAscii" w:eastAsiaTheme="minorAscii" w:cstheme="minorAscii"/>
          <w:lang w:val="en-AU"/>
        </w:rPr>
      </w:pPr>
      <w:r w:rsidRPr="4A3A29DF" w:rsidR="0B1F6CE9">
        <w:rPr>
          <w:rFonts w:ascii="Aptos" w:hAnsi="Aptos" w:eastAsia="Aptos" w:cs="Aptos" w:asciiTheme="minorAscii" w:hAnsiTheme="minorAscii" w:eastAsiaTheme="minorAscii" w:cstheme="minorAscii"/>
          <w:lang w:val="en-AU"/>
        </w:rPr>
        <w:t>@SeniorsCardSA</w:t>
      </w:r>
      <w:r w:rsidRPr="4A3A29DF" w:rsidR="0139DC02">
        <w:rPr>
          <w:rFonts w:ascii="Aptos" w:hAnsi="Aptos" w:eastAsia="Aptos" w:cs="Aptos" w:asciiTheme="minorAscii" w:hAnsiTheme="minorAscii" w:eastAsiaTheme="minorAscii" w:cstheme="minorAscii"/>
          <w:lang w:val="en-AU"/>
        </w:rPr>
        <w:t xml:space="preserve"> </w:t>
      </w:r>
      <w:r w:rsidRPr="4A3A29DF" w:rsidR="0B1F6CE9">
        <w:rPr>
          <w:rFonts w:ascii="Aptos" w:hAnsi="Aptos" w:eastAsia="Aptos" w:cs="Aptos" w:asciiTheme="minorAscii" w:hAnsiTheme="minorAscii" w:eastAsiaTheme="minorAscii" w:cstheme="minorAscii"/>
          <w:lang w:val="en-AU"/>
        </w:rPr>
        <w:t>#HumanServicesSA #</w:t>
      </w:r>
      <w:r w:rsidRPr="4A3A29DF" w:rsidR="0139DC02">
        <w:rPr>
          <w:rFonts w:ascii="Aptos" w:hAnsi="Aptos" w:eastAsia="Aptos" w:cs="Aptos" w:asciiTheme="minorAscii" w:hAnsiTheme="minorAscii" w:eastAsiaTheme="minorAscii" w:cstheme="minorAscii"/>
          <w:lang w:val="en-AU"/>
        </w:rPr>
        <w:t>SA</w:t>
      </w:r>
      <w:r w:rsidRPr="4A3A29DF" w:rsidR="0B1F6CE9">
        <w:rPr>
          <w:rFonts w:ascii="Aptos" w:hAnsi="Aptos" w:eastAsia="Aptos" w:cs="Aptos" w:asciiTheme="minorAscii" w:hAnsiTheme="minorAscii" w:eastAsiaTheme="minorAscii" w:cstheme="minorAscii"/>
          <w:lang w:val="en-AU"/>
        </w:rPr>
        <w:t>WeekOfAgeingWel</w:t>
      </w:r>
      <w:r w:rsidRPr="4A3A29DF" w:rsidR="0139DC02">
        <w:rPr>
          <w:rFonts w:ascii="Aptos" w:hAnsi="Aptos" w:eastAsia="Aptos" w:cs="Aptos" w:asciiTheme="minorAscii" w:hAnsiTheme="minorAscii" w:eastAsiaTheme="minorAscii" w:cstheme="minorAscii"/>
          <w:lang w:val="en-AU"/>
        </w:rPr>
        <w:t>l</w:t>
      </w:r>
    </w:p>
    <w:p w:rsidRPr="00465400" w:rsidR="00636FEA" w:rsidP="4A3A29DF" w:rsidRDefault="00B73CC3" w14:paraId="74A7F5A8" w14:textId="24C13202">
      <w:pPr>
        <w:pStyle w:val="Heading3"/>
        <w:suppressLineNumbers w:val="0"/>
        <w:bidi w:val="0"/>
        <w:spacing w:before="160" w:beforeAutospacing="off" w:after="80" w:afterAutospacing="off" w:line="279" w:lineRule="auto"/>
        <w:ind w:left="0" w:right="0"/>
        <w:jc w:val="left"/>
      </w:pPr>
      <w:bookmarkStart w:name="_Toc530427689" w:id="122"/>
      <w:bookmarkStart w:name="_Toc1028708760" w:id="27212166"/>
      <w:r w:rsidR="74A63FDF">
        <w:rPr/>
        <w:t>Instagram</w:t>
      </w:r>
      <w:bookmarkEnd w:id="122"/>
      <w:bookmarkEnd w:id="27212166"/>
    </w:p>
    <w:p w:rsidR="79E349DE" w:rsidP="5B7294D6" w:rsidRDefault="79E349DE" w14:paraId="33E032EF" w14:textId="6D559557">
      <w:pPr>
        <w:pStyle w:val="Normal"/>
        <w:suppressLineNumbers w:val="0"/>
        <w:bidi w:val="0"/>
        <w:spacing w:before="240" w:beforeAutospacing="off" w:after="240" w:afterAutospacing="off" w:line="279" w:lineRule="auto"/>
        <w:ind w:left="0" w:right="0"/>
        <w:jc w:val="left"/>
        <w:rPr>
          <w:rFonts w:ascii="Aptos" w:hAnsi="Aptos" w:eastAsia="Aptos" w:cs="Aptos" w:asciiTheme="minorAscii" w:hAnsiTheme="minorAscii" w:eastAsiaTheme="minorAscii" w:cstheme="minorAscii"/>
          <w:b w:val="1"/>
          <w:bCs w:val="1"/>
        </w:rPr>
      </w:pPr>
      <w:r w:rsidRPr="5B7294D6" w:rsidR="396B7754">
        <w:rPr>
          <w:rFonts w:ascii="Aptos" w:hAnsi="Aptos" w:eastAsia="Aptos" w:cs="Aptos" w:asciiTheme="minorAscii" w:hAnsiTheme="minorAscii" w:eastAsiaTheme="minorAscii" w:cstheme="minorAscii"/>
          <w:b w:val="1"/>
          <w:bCs w:val="1"/>
        </w:rPr>
        <w:t>Post</w:t>
      </w:r>
    </w:p>
    <w:p w:rsidR="79E349DE" w:rsidP="5B7294D6" w:rsidRDefault="79E349DE" w14:paraId="67E1EFDF" w14:textId="5E44D23E">
      <w:pPr>
        <w:pStyle w:val="Normal"/>
        <w:spacing w:before="240" w:after="240"/>
        <w:rPr>
          <w:rFonts w:ascii="Aptos" w:hAnsi="Aptos" w:eastAsia="Aptos" w:cs="Aptos" w:asciiTheme="minorAscii" w:hAnsiTheme="minorAscii" w:eastAsiaTheme="minorAscii" w:cstheme="minorAscii"/>
          <w:lang w:val="en-AU"/>
        </w:rPr>
      </w:pPr>
      <w:r w:rsidR="396B7754">
        <w:drawing>
          <wp:inline wp14:editId="1A95A1A6" wp14:anchorId="459B0F79">
            <wp:extent cx="2914650" cy="2914650"/>
            <wp:effectExtent l="0" t="0" r="0" b="0"/>
            <wp:docPr id="16843824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5146789" name="Picture 655146789"/>
                    <pic:cNvPicPr/>
                  </pic:nvPicPr>
                  <pic:blipFill>
                    <a:blip xmlns:r="http://schemas.openxmlformats.org/officeDocument/2006/relationships" r:embed="rId313068298">
                      <a:extLst>
                        <a:ext uri="{28A0092B-C50C-407E-A947-70E740481C1C}">
                          <a14:useLocalDpi xmlns:a14="http://schemas.microsoft.com/office/drawing/2010/main"/>
                        </a:ext>
                      </a:extLst>
                    </a:blip>
                    <a:stretch>
                      <a:fillRect/>
                    </a:stretch>
                  </pic:blipFill>
                  <pic:spPr>
                    <a:xfrm rot="0">
                      <a:off x="0" y="0"/>
                      <a:ext cx="2914650" cy="2914650"/>
                    </a:xfrm>
                    <a:prstGeom prst="rect">
                      <a:avLst/>
                    </a:prstGeom>
                  </pic:spPr>
                </pic:pic>
              </a:graphicData>
            </a:graphic>
          </wp:inline>
        </w:drawing>
      </w:r>
    </w:p>
    <w:p w:rsidR="396B7754" w:rsidP="5B7294D6" w:rsidRDefault="396B7754" w14:paraId="4A3D8567" w14:textId="4CA9ED83">
      <w:pPr>
        <w:pStyle w:val="Normal"/>
        <w:suppressLineNumbers w:val="0"/>
        <w:bidi w:val="0"/>
        <w:spacing w:before="240" w:beforeAutospacing="off" w:after="240" w:afterAutospacing="off" w:line="279" w:lineRule="auto"/>
        <w:ind w:left="0" w:right="0"/>
        <w:jc w:val="left"/>
        <w:rPr>
          <w:rFonts w:ascii="Aptos" w:hAnsi="Aptos" w:eastAsia="Aptos" w:cs="Aptos" w:asciiTheme="minorAscii" w:hAnsiTheme="minorAscii" w:eastAsiaTheme="minorAscii" w:cstheme="minorAscii"/>
          <w:b w:val="1"/>
          <w:bCs w:val="1"/>
          <w:lang w:val="en-AU"/>
        </w:rPr>
      </w:pPr>
      <w:r w:rsidRPr="5B7294D6" w:rsidR="396B7754">
        <w:rPr>
          <w:rFonts w:ascii="Aptos" w:hAnsi="Aptos" w:eastAsia="Aptos" w:cs="Aptos" w:asciiTheme="minorAscii" w:hAnsiTheme="minorAscii" w:eastAsiaTheme="minorAscii" w:cstheme="minorAscii"/>
          <w:b w:val="1"/>
          <w:bCs w:val="1"/>
          <w:lang w:val="en-AU"/>
        </w:rPr>
        <w:t>Story</w:t>
      </w:r>
    </w:p>
    <w:p w:rsidRPr="00465400" w:rsidR="001E3C14" w:rsidP="4A3A29DF" w:rsidRDefault="001E3C14" w14:paraId="4B91C4A8" w14:textId="3F6A7C10">
      <w:pPr>
        <w:spacing w:before="240" w:after="240"/>
        <w:rPr>
          <w:rFonts w:ascii="Aptos" w:hAnsi="Aptos" w:eastAsia="Aptos" w:cs="Aptos" w:asciiTheme="minorAscii" w:hAnsiTheme="minorAscii" w:eastAsiaTheme="minorAscii" w:cstheme="minorAscii"/>
          <w:lang w:val="en-AU"/>
        </w:rPr>
      </w:pPr>
      <w:r w:rsidR="2212F9C1">
        <w:drawing>
          <wp:inline wp14:editId="4FAA7D7B" wp14:anchorId="051FD25C">
            <wp:extent cx="1993106" cy="3543300"/>
            <wp:effectExtent l="0" t="0" r="0" b="0"/>
            <wp:docPr id="139318133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93181339" name="Picture 1393181339"/>
                    <pic:cNvPicPr/>
                  </pic:nvPicPr>
                  <pic:blipFill>
                    <a:blip xmlns:r="http://schemas.openxmlformats.org/officeDocument/2006/relationships" r:embed="rId690885877">
                      <a:extLst>
                        <a:ext uri="{28A0092B-C50C-407E-A947-70E740481C1C}">
                          <a14:useLocalDpi xmlns:a14="http://schemas.microsoft.com/office/drawing/2010/main"/>
                        </a:ext>
                      </a:extLst>
                    </a:blip>
                    <a:stretch>
                      <a:fillRect/>
                    </a:stretch>
                  </pic:blipFill>
                  <pic:spPr>
                    <a:xfrm rot="0">
                      <a:off x="0" y="0"/>
                      <a:ext cx="1993106" cy="3543300"/>
                    </a:xfrm>
                    <a:prstGeom prst="rect">
                      <a:avLst/>
                    </a:prstGeom>
                  </pic:spPr>
                </pic:pic>
              </a:graphicData>
            </a:graphic>
          </wp:inline>
        </w:drawing>
      </w:r>
    </w:p>
    <w:p w:rsidRPr="00465400" w:rsidR="001E3C14" w:rsidP="714CFE37" w:rsidRDefault="001E3C14" w14:paraId="5046D149" w14:textId="78AE7735">
      <w:pPr>
        <w:spacing w:before="240" w:after="240"/>
      </w:pPr>
      <w:r>
        <w:br w:type="page"/>
      </w:r>
    </w:p>
    <w:p w:rsidRPr="00465400" w:rsidR="001E3C14" w:rsidP="4A3A29DF" w:rsidRDefault="001E3C14" w14:paraId="6A1A81CF" w14:textId="6410AE93">
      <w:pPr>
        <w:pStyle w:val="Normal"/>
        <w:spacing w:before="240" w:after="240"/>
        <w:rPr>
          <w:rFonts w:ascii="Aptos" w:hAnsi="Aptos" w:eastAsia="Aptos" w:cs="Aptos" w:asciiTheme="minorAscii" w:hAnsiTheme="minorAscii" w:eastAsiaTheme="minorAscii" w:cstheme="minorAscii"/>
          <w:lang w:val="en-AU"/>
        </w:rPr>
      </w:pPr>
      <w:r w:rsidRPr="4A3A29DF" w:rsidR="6DE0DFB0">
        <w:rPr>
          <w:rFonts w:ascii="Aptos" w:hAnsi="Aptos" w:eastAsia="Aptos" w:cs="Aptos" w:asciiTheme="minorAscii" w:hAnsiTheme="minorAscii" w:eastAsiaTheme="minorAscii" w:cstheme="minorAscii"/>
          <w:b w:val="1"/>
          <w:bCs w:val="1"/>
          <w:lang w:val="en-AU"/>
        </w:rPr>
        <w:t>South Australia’s Week of Ageing Well (1–7 October)</w:t>
      </w:r>
    </w:p>
    <w:p w:rsidRPr="00465400" w:rsidR="001E3C14" w:rsidP="714CFE37" w:rsidRDefault="001E3C14" w14:paraId="15F2D6F1" w14:textId="7D4DAE8F">
      <w:pPr>
        <w:spacing w:before="240" w:after="240"/>
        <w:rPr>
          <w:rFonts w:ascii="Aptos" w:hAnsi="Aptos" w:eastAsia="Aptos" w:cs="Aptos" w:asciiTheme="minorAscii" w:hAnsiTheme="minorAscii" w:eastAsiaTheme="minorAscii" w:cstheme="minorAscii"/>
          <w:lang w:val="en-AU"/>
        </w:rPr>
      </w:pPr>
      <w:r w:rsidRPr="714CFE37" w:rsidR="001E3C14">
        <w:rPr>
          <w:rFonts w:ascii="Aptos" w:hAnsi="Aptos" w:eastAsia="Aptos" w:cs="Aptos" w:asciiTheme="minorAscii" w:hAnsiTheme="minorAscii" w:eastAsiaTheme="minorAscii" w:cstheme="minorAscii"/>
          <w:lang w:val="en-AU"/>
        </w:rPr>
        <w:t>This week is about celebrating South Australians of all ages - and building communities where everyone feels connected, included and valued.</w:t>
      </w:r>
    </w:p>
    <w:p w:rsidRPr="00465400" w:rsidR="001E3C14" w:rsidP="714CFE37" w:rsidRDefault="00BC5159" w14:paraId="202C8EE1" w14:textId="05145865">
      <w:pPr>
        <w:spacing w:before="240" w:after="240"/>
        <w:rPr>
          <w:rFonts w:ascii="Aptos" w:hAnsi="Aptos" w:eastAsia="Aptos" w:cs="Aptos" w:asciiTheme="minorAscii" w:hAnsiTheme="minorAscii" w:eastAsiaTheme="minorAscii" w:cstheme="minorAscii"/>
          <w:lang w:val="en-AU"/>
        </w:rPr>
      </w:pPr>
      <w:r w:rsidRPr="714CFE37" w:rsidR="00BC5159">
        <w:rPr>
          <w:rFonts w:ascii="Aptos" w:hAnsi="Aptos" w:eastAsia="Aptos" w:cs="Aptos" w:asciiTheme="minorAscii" w:hAnsiTheme="minorAscii" w:eastAsiaTheme="minorAscii" w:cstheme="minorAscii"/>
          <w:lang w:val="en-AU"/>
        </w:rPr>
        <w:t>This year’s t</w:t>
      </w:r>
      <w:r w:rsidRPr="714CFE37" w:rsidR="001E3C14">
        <w:rPr>
          <w:rFonts w:ascii="Aptos" w:hAnsi="Aptos" w:eastAsia="Aptos" w:cs="Aptos" w:asciiTheme="minorAscii" w:hAnsiTheme="minorAscii" w:eastAsiaTheme="minorAscii" w:cstheme="minorAscii"/>
          <w:lang w:val="en-AU"/>
        </w:rPr>
        <w:t>heme:</w:t>
      </w:r>
      <w:r w:rsidRPr="714CFE37" w:rsidR="001E3C14">
        <w:rPr>
          <w:rFonts w:ascii="Aptos" w:hAnsi="Aptos" w:eastAsia="Aptos" w:cs="Aptos" w:asciiTheme="minorAscii" w:hAnsiTheme="minorAscii" w:eastAsiaTheme="minorAscii" w:cstheme="minorAscii"/>
          <w:b w:val="1"/>
          <w:bCs w:val="1"/>
          <w:lang w:val="en-AU"/>
        </w:rPr>
        <w:t xml:space="preserve"> Building Age Friendly, Connected Communities</w:t>
      </w:r>
    </w:p>
    <w:p w:rsidRPr="00465400" w:rsidR="001E3C14" w:rsidP="714CFE37" w:rsidRDefault="001E3C14" w14:paraId="68721179" w14:textId="4AA5969A">
      <w:pPr>
        <w:spacing w:before="240" w:after="240"/>
        <w:rPr>
          <w:rFonts w:ascii="Aptos" w:hAnsi="Aptos" w:eastAsia="Aptos" w:cs="Aptos" w:asciiTheme="minorAscii" w:hAnsiTheme="minorAscii" w:eastAsiaTheme="minorAscii" w:cstheme="minorAscii"/>
          <w:lang w:val="en-AU"/>
        </w:rPr>
      </w:pPr>
      <w:r w:rsidRPr="714CFE37" w:rsidR="001E3C14">
        <w:rPr>
          <w:rFonts w:ascii="Aptos" w:hAnsi="Aptos" w:eastAsia="Aptos" w:cs="Aptos" w:asciiTheme="minorAscii" w:hAnsiTheme="minorAscii" w:eastAsiaTheme="minorAscii" w:cstheme="minorAscii"/>
          <w:lang w:val="en-AU"/>
        </w:rPr>
        <w:t>Small actions matter:</w:t>
      </w:r>
      <w:r>
        <w:br/>
      </w:r>
      <w:r w:rsidRPr="714CFE37" w:rsidR="001E3C14">
        <w:rPr>
          <w:rFonts w:ascii="Aptos" w:hAnsi="Aptos" w:eastAsia="Aptos" w:cs="Aptos" w:asciiTheme="minorAscii" w:hAnsiTheme="minorAscii" w:eastAsiaTheme="minorAscii" w:cstheme="minorAscii"/>
          <w:lang w:val="en-AU"/>
        </w:rPr>
        <w:t>A friendly hello</w:t>
      </w:r>
      <w:r>
        <w:br/>
      </w:r>
      <w:r w:rsidRPr="714CFE37" w:rsidR="001E3C14">
        <w:rPr>
          <w:rFonts w:ascii="Aptos" w:hAnsi="Aptos" w:eastAsia="Aptos" w:cs="Aptos" w:asciiTheme="minorAscii" w:hAnsiTheme="minorAscii" w:eastAsiaTheme="minorAscii" w:cstheme="minorAscii"/>
          <w:lang w:val="en-AU"/>
        </w:rPr>
        <w:t>A quick check-in</w:t>
      </w:r>
      <w:r>
        <w:br/>
      </w:r>
      <w:r w:rsidRPr="714CFE37" w:rsidR="001E3C14">
        <w:rPr>
          <w:rFonts w:ascii="Aptos" w:hAnsi="Aptos" w:eastAsia="Aptos" w:cs="Aptos" w:asciiTheme="minorAscii" w:hAnsiTheme="minorAscii" w:eastAsiaTheme="minorAscii" w:cstheme="minorAscii"/>
          <w:lang w:val="en-AU"/>
        </w:rPr>
        <w:t>Sharing helpful information</w:t>
      </w:r>
    </w:p>
    <w:p w:rsidRPr="00465400" w:rsidR="001E3C14" w:rsidP="714CFE37" w:rsidRDefault="001E3C14" w14:paraId="7B153096" w14:textId="05BED56C">
      <w:pPr>
        <w:spacing w:before="240" w:after="240"/>
        <w:rPr>
          <w:rFonts w:ascii="Aptos" w:hAnsi="Aptos" w:eastAsia="Aptos" w:cs="Aptos" w:asciiTheme="minorAscii" w:hAnsiTheme="minorAscii" w:eastAsiaTheme="minorAscii" w:cstheme="minorAscii"/>
          <w:lang w:val="en-AU"/>
        </w:rPr>
      </w:pPr>
      <w:r w:rsidRPr="714CFE37" w:rsidR="001E3C14">
        <w:rPr>
          <w:rFonts w:ascii="Aptos" w:hAnsi="Aptos" w:eastAsia="Aptos" w:cs="Aptos" w:asciiTheme="minorAscii" w:hAnsiTheme="minorAscii" w:eastAsiaTheme="minorAscii" w:cstheme="minorAscii"/>
          <w:lang w:val="en-AU"/>
        </w:rPr>
        <w:t>These simple moments can help someone feel seen and supported</w:t>
      </w:r>
      <w:r w:rsidRPr="714CFE37" w:rsidR="005D7CD8">
        <w:rPr>
          <w:rFonts w:ascii="Aptos" w:hAnsi="Aptos" w:eastAsia="Aptos" w:cs="Aptos" w:asciiTheme="minorAscii" w:hAnsiTheme="minorAscii" w:eastAsiaTheme="minorAscii" w:cstheme="minorAscii"/>
          <w:lang w:val="en-AU"/>
        </w:rPr>
        <w:t xml:space="preserve"> - </w:t>
      </w:r>
      <w:r w:rsidRPr="714CFE37" w:rsidR="001E3C14">
        <w:rPr>
          <w:rFonts w:ascii="Aptos" w:hAnsi="Aptos" w:eastAsia="Aptos" w:cs="Aptos" w:asciiTheme="minorAscii" w:hAnsiTheme="minorAscii" w:eastAsiaTheme="minorAscii" w:cstheme="minorAscii"/>
          <w:lang w:val="en-AU"/>
        </w:rPr>
        <w:t xml:space="preserve">and </w:t>
      </w:r>
      <w:r w:rsidRPr="714CFE37" w:rsidR="008228D5">
        <w:rPr>
          <w:rFonts w:ascii="Aptos" w:hAnsi="Aptos" w:eastAsia="Aptos" w:cs="Aptos" w:asciiTheme="minorAscii" w:hAnsiTheme="minorAscii" w:eastAsiaTheme="minorAscii" w:cstheme="minorAscii"/>
          <w:lang w:val="en-AU"/>
        </w:rPr>
        <w:t>go a long way to reducing social isolation and loneliness.</w:t>
      </w:r>
    </w:p>
    <w:p w:rsidRPr="00465400" w:rsidR="001E3C14" w:rsidP="714CFE37" w:rsidRDefault="001E3C14" w14:paraId="515F35D3" w14:textId="0D56C7C7">
      <w:pPr>
        <w:spacing w:before="240" w:after="240"/>
        <w:rPr>
          <w:rFonts w:ascii="Aptos" w:hAnsi="Aptos" w:eastAsia="Aptos" w:cs="Aptos" w:asciiTheme="minorAscii" w:hAnsiTheme="minorAscii" w:eastAsiaTheme="minorAscii" w:cstheme="minorAscii"/>
          <w:lang w:val="en-AU"/>
        </w:rPr>
      </w:pPr>
      <w:r w:rsidRPr="714CFE37" w:rsidR="001E3C14">
        <w:rPr>
          <w:rFonts w:ascii="Aptos" w:hAnsi="Aptos" w:eastAsia="Aptos" w:cs="Aptos" w:asciiTheme="minorAscii" w:hAnsiTheme="minorAscii" w:eastAsiaTheme="minorAscii" w:cstheme="minorAscii"/>
          <w:lang w:val="en-AU"/>
        </w:rPr>
        <w:t xml:space="preserve">Get involved your </w:t>
      </w:r>
      <w:r w:rsidRPr="714CFE37" w:rsidR="006F63D7">
        <w:rPr>
          <w:rFonts w:ascii="Aptos" w:hAnsi="Aptos" w:eastAsia="Aptos" w:cs="Aptos" w:asciiTheme="minorAscii" w:hAnsiTheme="minorAscii" w:eastAsiaTheme="minorAscii" w:cstheme="minorAscii"/>
          <w:lang w:val="en-AU"/>
        </w:rPr>
        <w:t>way. Attend</w:t>
      </w:r>
      <w:r w:rsidRPr="714CFE37" w:rsidR="00E4282D">
        <w:rPr>
          <w:rFonts w:ascii="Aptos" w:hAnsi="Aptos" w:eastAsia="Aptos" w:cs="Aptos" w:asciiTheme="minorAscii" w:hAnsiTheme="minorAscii" w:eastAsiaTheme="minorAscii" w:cstheme="minorAscii"/>
          <w:lang w:val="en-AU"/>
        </w:rPr>
        <w:t xml:space="preserve"> a local event </w:t>
      </w:r>
      <w:r w:rsidRPr="714CFE37" w:rsidR="001E3C14">
        <w:rPr>
          <w:rFonts w:ascii="Aptos" w:hAnsi="Aptos" w:eastAsia="Aptos" w:cs="Aptos" w:asciiTheme="minorAscii" w:hAnsiTheme="minorAscii" w:eastAsiaTheme="minorAscii" w:cstheme="minorAscii"/>
          <w:lang w:val="en-AU"/>
        </w:rPr>
        <w:t xml:space="preserve">or </w:t>
      </w:r>
      <w:r w:rsidRPr="714CFE37" w:rsidR="006F63D7">
        <w:rPr>
          <w:rFonts w:ascii="Aptos" w:hAnsi="Aptos" w:eastAsia="Aptos" w:cs="Aptos" w:asciiTheme="minorAscii" w:hAnsiTheme="minorAscii" w:eastAsiaTheme="minorAscii" w:cstheme="minorAscii"/>
          <w:lang w:val="en-AU"/>
        </w:rPr>
        <w:t>simply</w:t>
      </w:r>
      <w:r w:rsidRPr="714CFE37" w:rsidR="001E3C14">
        <w:rPr>
          <w:rFonts w:ascii="Aptos" w:hAnsi="Aptos" w:eastAsia="Aptos" w:cs="Aptos" w:asciiTheme="minorAscii" w:hAnsiTheme="minorAscii" w:eastAsiaTheme="minorAscii" w:cstheme="minorAscii"/>
          <w:lang w:val="en-AU"/>
        </w:rPr>
        <w:t xml:space="preserve"> connect with someone around you.</w:t>
      </w:r>
    </w:p>
    <w:p w:rsidRPr="00465400" w:rsidR="001E3C14" w:rsidP="714CFE37" w:rsidRDefault="001E3C14" w14:paraId="4CA0BC7D" w14:textId="0A8519BC">
      <w:pPr>
        <w:spacing w:before="240" w:after="240"/>
        <w:rPr>
          <w:rFonts w:ascii="Aptos" w:hAnsi="Aptos" w:eastAsia="Aptos" w:cs="Aptos" w:asciiTheme="minorAscii" w:hAnsiTheme="minorAscii" w:eastAsiaTheme="minorAscii" w:cstheme="minorAscii"/>
          <w:lang w:val="en-AU"/>
        </w:rPr>
      </w:pPr>
      <w:r w:rsidRPr="714CFE37" w:rsidR="001E3C14">
        <w:rPr>
          <w:rFonts w:ascii="Aptos" w:hAnsi="Aptos" w:eastAsia="Aptos" w:cs="Aptos" w:asciiTheme="minorAscii" w:hAnsiTheme="minorAscii" w:eastAsiaTheme="minorAscii" w:cstheme="minorAscii"/>
          <w:lang w:val="en-AU"/>
        </w:rPr>
        <w:t>Link in bio / learn more:</w:t>
      </w:r>
      <w:r w:rsidRPr="714CFE37" w:rsidR="00E4282D">
        <w:rPr>
          <w:rFonts w:ascii="Aptos" w:hAnsi="Aptos" w:eastAsia="Aptos" w:cs="Aptos" w:asciiTheme="minorAscii" w:hAnsiTheme="minorAscii" w:eastAsiaTheme="minorAscii" w:cstheme="minorAscii"/>
          <w:lang w:val="en-AU"/>
        </w:rPr>
        <w:t xml:space="preserve"> </w:t>
      </w:r>
      <w:hyperlink r:id="R1ad643c52e364f76">
        <w:r w:rsidRPr="714CFE37" w:rsidR="00E4282D">
          <w:rPr>
            <w:rStyle w:val="Hyperlink"/>
            <w:rFonts w:ascii="Aptos" w:hAnsi="Aptos" w:eastAsia="Aptos" w:cs="Aptos" w:asciiTheme="minorAscii" w:hAnsiTheme="minorAscii" w:eastAsiaTheme="minorAscii" w:cstheme="minorAscii"/>
          </w:rPr>
          <w:t>dhs.sa.gov.au/</w:t>
        </w:r>
        <w:r w:rsidRPr="714CFE37" w:rsidR="00E4282D">
          <w:rPr>
            <w:rStyle w:val="Hyperlink"/>
            <w:rFonts w:ascii="Aptos" w:hAnsi="Aptos" w:eastAsia="Aptos" w:cs="Aptos" w:asciiTheme="minorAscii" w:hAnsiTheme="minorAscii" w:eastAsiaTheme="minorAscii" w:cstheme="minorAscii"/>
          </w:rPr>
          <w:t>weekofageingwell</w:t>
        </w:r>
        <w:r w:rsidRPr="714CFE37" w:rsidR="00E4282D">
          <w:rPr>
            <w:rStyle w:val="Hyperlink"/>
            <w:rFonts w:ascii="Aptos" w:hAnsi="Aptos" w:eastAsia="Aptos" w:cs="Aptos" w:asciiTheme="minorAscii" w:hAnsiTheme="minorAscii" w:eastAsiaTheme="minorAscii" w:cstheme="minorAscii"/>
          </w:rPr>
          <w:t> </w:t>
        </w:r>
      </w:hyperlink>
    </w:p>
    <w:p w:rsidRPr="00465400" w:rsidR="004A2434" w:rsidP="4A3A29DF" w:rsidRDefault="5369F1B2" w14:paraId="016EA3BD" w14:textId="5A014CBD">
      <w:pPr>
        <w:spacing w:before="240" w:after="240"/>
        <w:rPr>
          <w:rFonts w:ascii="Aptos" w:hAnsi="Aptos" w:eastAsia="Aptos" w:cs="Aptos" w:asciiTheme="minorAscii" w:hAnsiTheme="minorAscii" w:eastAsiaTheme="minorAscii" w:cstheme="minorAscii"/>
          <w:lang w:val="en-AU"/>
        </w:rPr>
      </w:pPr>
      <w:r w:rsidRPr="4A3A29DF" w:rsidR="6DE0DFB0">
        <w:rPr>
          <w:rFonts w:ascii="Aptos" w:hAnsi="Aptos" w:eastAsia="Aptos" w:cs="Aptos" w:asciiTheme="minorAscii" w:hAnsiTheme="minorAscii" w:eastAsiaTheme="minorAscii" w:cstheme="minorAscii"/>
          <w:lang w:val="en-AU"/>
        </w:rPr>
        <w:t>@SeniorsCardSA</w:t>
      </w:r>
      <w:r w:rsidRPr="4A3A29DF" w:rsidR="0139DC02">
        <w:rPr>
          <w:rFonts w:ascii="Aptos" w:hAnsi="Aptos" w:eastAsia="Aptos" w:cs="Aptos" w:asciiTheme="minorAscii" w:hAnsiTheme="minorAscii" w:eastAsiaTheme="minorAscii" w:cstheme="minorAscii"/>
          <w:lang w:val="en-AU"/>
        </w:rPr>
        <w:t xml:space="preserve"> </w:t>
      </w:r>
      <w:r w:rsidRPr="4A3A29DF" w:rsidR="6DE0DFB0">
        <w:rPr>
          <w:rFonts w:ascii="Aptos" w:hAnsi="Aptos" w:eastAsia="Aptos" w:cs="Aptos" w:asciiTheme="minorAscii" w:hAnsiTheme="minorAscii" w:eastAsiaTheme="minorAscii" w:cstheme="minorAscii"/>
          <w:lang w:val="en-AU"/>
        </w:rPr>
        <w:t>#HumanServicesSA #</w:t>
      </w:r>
      <w:r w:rsidRPr="4A3A29DF" w:rsidR="0139DC02">
        <w:rPr>
          <w:rFonts w:ascii="Aptos" w:hAnsi="Aptos" w:eastAsia="Aptos" w:cs="Aptos" w:asciiTheme="minorAscii" w:hAnsiTheme="minorAscii" w:eastAsiaTheme="minorAscii" w:cstheme="minorAscii"/>
          <w:lang w:val="en-AU"/>
        </w:rPr>
        <w:t>SA</w:t>
      </w:r>
      <w:r w:rsidRPr="4A3A29DF" w:rsidR="6DE0DFB0">
        <w:rPr>
          <w:rFonts w:ascii="Aptos" w:hAnsi="Aptos" w:eastAsia="Aptos" w:cs="Aptos" w:asciiTheme="minorAscii" w:hAnsiTheme="minorAscii" w:eastAsiaTheme="minorAscii" w:cstheme="minorAscii"/>
          <w:lang w:val="en-AU"/>
        </w:rPr>
        <w:t>WeekOfAgeingWell</w:t>
      </w:r>
    </w:p>
    <w:p w:rsidRPr="00465400" w:rsidR="004A2434" w:rsidP="5B7294D6" w:rsidRDefault="5369F1B2" w14:paraId="3974BC7A" w14:textId="2B9610F8">
      <w:pPr>
        <w:pStyle w:val="Normal"/>
        <w:suppressLineNumbers w:val="0"/>
        <w:bidi w:val="0"/>
        <w:spacing w:before="0" w:beforeAutospacing="off" w:after="160" w:afterAutospacing="off" w:line="279" w:lineRule="auto"/>
        <w:ind w:left="0" w:right="0"/>
        <w:jc w:val="left"/>
        <w:rPr>
          <w:rStyle w:val="Heading1Char"/>
          <w:sz w:val="28"/>
          <w:szCs w:val="28"/>
        </w:rPr>
      </w:pPr>
    </w:p>
    <w:p w:rsidRPr="00465400" w:rsidR="004A2434" w:rsidP="5B7294D6" w:rsidRDefault="5369F1B2" w14:paraId="0390BB1B" w14:textId="00E02C0D">
      <w:pPr>
        <w:bidi w:val="0"/>
      </w:pPr>
      <w:r>
        <w:br w:type="page"/>
      </w:r>
    </w:p>
    <w:p w:rsidRPr="00465400" w:rsidR="004A2434" w:rsidP="4A3A29DF" w:rsidRDefault="5369F1B2" w14:paraId="518F3738" w14:textId="21E6C7C3">
      <w:pPr>
        <w:pStyle w:val="Heading2"/>
        <w:suppressLineNumbers w:val="0"/>
        <w:spacing w:before="0" w:beforeAutospacing="off" w:after="160" w:afterAutospacing="off" w:line="279" w:lineRule="auto"/>
        <w:ind w:left="0" w:right="0"/>
        <w:jc w:val="left"/>
        <w:rPr>
          <w:sz w:val="32"/>
          <w:szCs w:val="32"/>
        </w:rPr>
      </w:pPr>
      <w:bookmarkStart w:name="_Toc2077813922" w:id="124"/>
      <w:bookmarkStart w:name="_Toc978249740" w:id="2014209686"/>
      <w:r w:rsidRPr="4A3A29DF" w:rsidR="4EAC37AD">
        <w:rPr>
          <w:sz w:val="32"/>
          <w:szCs w:val="32"/>
        </w:rPr>
        <w:t xml:space="preserve">Newsletter </w:t>
      </w:r>
      <w:r w:rsidRPr="4A3A29DF" w:rsidR="6F51BC6C">
        <w:rPr>
          <w:sz w:val="32"/>
          <w:szCs w:val="32"/>
        </w:rPr>
        <w:t>a</w:t>
      </w:r>
      <w:r w:rsidRPr="4A3A29DF" w:rsidR="4EAC37AD">
        <w:rPr>
          <w:sz w:val="32"/>
          <w:szCs w:val="32"/>
        </w:rPr>
        <w:t>rticle</w:t>
      </w:r>
      <w:bookmarkEnd w:id="124"/>
      <w:bookmarkEnd w:id="2014209686"/>
    </w:p>
    <w:p w:rsidR="5361DD71" w:rsidP="141627AA" w:rsidRDefault="5361DD71" w14:paraId="20D9A340" w14:textId="119C61C3">
      <w:pPr>
        <w:rPr>
          <w:rFonts w:ascii="Aptos" w:hAnsi="Aptos" w:eastAsia="Aptos" w:cs="Aptos" w:asciiTheme="minorAscii" w:hAnsiTheme="minorAscii" w:eastAsiaTheme="minorAscii" w:cstheme="minorAscii"/>
          <w:lang w:val="en-AU"/>
        </w:rPr>
      </w:pPr>
      <w:r w:rsidR="5361DD71">
        <w:drawing>
          <wp:inline wp14:editId="57A102B5" wp14:anchorId="48667615">
            <wp:extent cx="3762700" cy="2116518"/>
            <wp:effectExtent l="0" t="0" r="0" b="0"/>
            <wp:docPr id="131123294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11232945" name="Picture 1311232945"/>
                    <pic:cNvPicPr/>
                  </pic:nvPicPr>
                  <pic:blipFill>
                    <a:blip xmlns:r="http://schemas.openxmlformats.org/officeDocument/2006/relationships" r:embed="rId1501160144">
                      <a:extLst>
                        <a:ext uri="{28A0092B-C50C-407E-A947-70E740481C1C}">
                          <a14:useLocalDpi xmlns:a14="http://schemas.microsoft.com/office/drawing/2010/main"/>
                        </a:ext>
                      </a:extLst>
                    </a:blip>
                    <a:stretch>
                      <a:fillRect/>
                    </a:stretch>
                  </pic:blipFill>
                  <pic:spPr>
                    <a:xfrm rot="0">
                      <a:off x="0" y="0"/>
                      <a:ext cx="3762700" cy="2116518"/>
                    </a:xfrm>
                    <a:prstGeom prst="rect">
                      <a:avLst/>
                    </a:prstGeom>
                  </pic:spPr>
                </pic:pic>
              </a:graphicData>
            </a:graphic>
          </wp:inline>
        </w:drawing>
      </w:r>
    </w:p>
    <w:p w:rsidRPr="00465400" w:rsidR="006A3899" w:rsidP="714CFE37" w:rsidRDefault="006A3899" w14:paraId="72E76DD8" w14:textId="7633737E">
      <w:pPr>
        <w:rPr>
          <w:rFonts w:ascii="Aptos" w:hAnsi="Aptos" w:eastAsia="Aptos" w:cs="Aptos" w:asciiTheme="minorAscii" w:hAnsiTheme="minorAscii" w:eastAsiaTheme="minorAscii" w:cstheme="minorAscii"/>
          <w:lang w:val="en-AU"/>
        </w:rPr>
      </w:pPr>
      <w:r w:rsidRPr="714CFE37" w:rsidR="006A3899">
        <w:rPr>
          <w:rFonts w:ascii="Aptos" w:hAnsi="Aptos" w:eastAsia="Aptos" w:cs="Aptos" w:asciiTheme="minorAscii" w:hAnsiTheme="minorAscii" w:eastAsiaTheme="minorAscii" w:cstheme="minorAscii"/>
          <w:lang w:val="en-AU"/>
        </w:rPr>
        <w:t>South Australia’s Week of Ageing Well returns from 1</w:t>
      </w:r>
      <w:r w:rsidRPr="714CFE37" w:rsidR="0040698D">
        <w:rPr>
          <w:rFonts w:ascii="Aptos" w:hAnsi="Aptos" w:eastAsia="Aptos" w:cs="Aptos" w:asciiTheme="minorAscii" w:hAnsiTheme="minorAscii" w:eastAsiaTheme="minorAscii" w:cstheme="minorAscii"/>
          <w:lang w:val="en-AU"/>
        </w:rPr>
        <w:t xml:space="preserve"> to </w:t>
      </w:r>
      <w:r w:rsidRPr="714CFE37" w:rsidR="006A3899">
        <w:rPr>
          <w:rFonts w:ascii="Aptos" w:hAnsi="Aptos" w:eastAsia="Aptos" w:cs="Aptos" w:asciiTheme="minorAscii" w:hAnsiTheme="minorAscii" w:eastAsiaTheme="minorAscii" w:cstheme="minorAscii"/>
          <w:lang w:val="en-AU"/>
        </w:rPr>
        <w:t>7 October</w:t>
      </w:r>
      <w:r w:rsidRPr="714CFE37" w:rsidR="000621FB">
        <w:rPr>
          <w:rFonts w:ascii="Aptos" w:hAnsi="Aptos" w:eastAsia="Aptos" w:cs="Aptos" w:asciiTheme="minorAscii" w:hAnsiTheme="minorAscii" w:eastAsiaTheme="minorAscii" w:cstheme="minorAscii"/>
          <w:lang w:val="en-AU"/>
        </w:rPr>
        <w:t xml:space="preserve"> this year</w:t>
      </w:r>
      <w:r w:rsidRPr="714CFE37" w:rsidR="006A3899">
        <w:rPr>
          <w:rFonts w:ascii="Aptos" w:hAnsi="Aptos" w:eastAsia="Aptos" w:cs="Aptos" w:asciiTheme="minorAscii" w:hAnsiTheme="minorAscii" w:eastAsiaTheme="minorAscii" w:cstheme="minorAscii"/>
          <w:lang w:val="en-AU"/>
        </w:rPr>
        <w:t xml:space="preserve">, offering an important opportunity to celebrate, reflect and take action to support </w:t>
      </w:r>
      <w:r w:rsidRPr="714CFE37" w:rsidR="00BB1223">
        <w:rPr>
          <w:rFonts w:ascii="Aptos" w:hAnsi="Aptos" w:eastAsia="Aptos" w:cs="Aptos" w:asciiTheme="minorAscii" w:hAnsiTheme="minorAscii" w:eastAsiaTheme="minorAscii" w:cstheme="minorAscii"/>
          <w:lang w:val="en-AU"/>
        </w:rPr>
        <w:t>everybody</w:t>
      </w:r>
      <w:r w:rsidRPr="714CFE37" w:rsidR="006A3899">
        <w:rPr>
          <w:rFonts w:ascii="Aptos" w:hAnsi="Aptos" w:eastAsia="Aptos" w:cs="Aptos" w:asciiTheme="minorAscii" w:hAnsiTheme="minorAscii" w:eastAsiaTheme="minorAscii" w:cstheme="minorAscii"/>
          <w:lang w:val="en-AU"/>
        </w:rPr>
        <w:t xml:space="preserve"> to age well.</w:t>
      </w:r>
    </w:p>
    <w:p w:rsidRPr="00465400" w:rsidR="006A3899" w:rsidP="714CFE37" w:rsidRDefault="006A3899" w14:paraId="336DFCB1" w14:textId="77777777">
      <w:pPr>
        <w:rPr>
          <w:rFonts w:ascii="Aptos" w:hAnsi="Aptos" w:eastAsia="Aptos" w:cs="Aptos" w:asciiTheme="minorAscii" w:hAnsiTheme="minorAscii" w:eastAsiaTheme="minorAscii" w:cstheme="minorAscii"/>
          <w:lang w:val="en-AU"/>
        </w:rPr>
      </w:pPr>
      <w:r w:rsidRPr="714CFE37" w:rsidR="006A3899">
        <w:rPr>
          <w:rFonts w:ascii="Aptos" w:hAnsi="Aptos" w:eastAsia="Aptos" w:cs="Aptos" w:asciiTheme="minorAscii" w:hAnsiTheme="minorAscii" w:eastAsiaTheme="minorAscii" w:cstheme="minorAscii"/>
          <w:lang w:val="en-AU"/>
        </w:rPr>
        <w:t>The Week recognises the diversity, strengths and contributions of South Australians of all ages, highlighting the vital role people play in shaping vibrant and inclusive communities. It’s a time to acknowledge not only the value of older people, but also the shared responsibility we all have in creating environments where everyone can thrive.</w:t>
      </w:r>
    </w:p>
    <w:p w:rsidRPr="00465400" w:rsidR="006A3899" w:rsidP="714CFE37" w:rsidRDefault="006A3899" w14:paraId="68CD7556" w14:textId="77777777">
      <w:pPr>
        <w:rPr>
          <w:rFonts w:ascii="Aptos" w:hAnsi="Aptos" w:eastAsia="Aptos" w:cs="Aptos" w:asciiTheme="minorAscii" w:hAnsiTheme="minorAscii" w:eastAsiaTheme="minorAscii" w:cstheme="minorAscii"/>
          <w:lang w:val="en-AU"/>
        </w:rPr>
      </w:pPr>
      <w:r w:rsidRPr="714CFE37" w:rsidR="006A3899">
        <w:rPr>
          <w:rFonts w:ascii="Aptos" w:hAnsi="Aptos" w:eastAsia="Aptos" w:cs="Aptos" w:asciiTheme="minorAscii" w:hAnsiTheme="minorAscii" w:eastAsiaTheme="minorAscii" w:cstheme="minorAscii"/>
          <w:lang w:val="en-AU"/>
        </w:rPr>
        <w:t xml:space="preserve">This year’s theme, </w:t>
      </w:r>
      <w:r w:rsidRPr="714CFE37" w:rsidR="006A3899">
        <w:rPr>
          <w:rFonts w:ascii="Aptos" w:hAnsi="Aptos" w:eastAsia="Aptos" w:cs="Aptos" w:asciiTheme="minorAscii" w:hAnsiTheme="minorAscii" w:eastAsiaTheme="minorAscii" w:cstheme="minorAscii"/>
          <w:b w:val="1"/>
          <w:bCs w:val="1"/>
          <w:lang w:val="en-AU"/>
        </w:rPr>
        <w:t>Building Age Friendly, Connected Communities</w:t>
      </w:r>
      <w:r w:rsidRPr="714CFE37" w:rsidR="006A3899">
        <w:rPr>
          <w:rFonts w:ascii="Aptos" w:hAnsi="Aptos" w:eastAsia="Aptos" w:cs="Aptos" w:asciiTheme="minorAscii" w:hAnsiTheme="minorAscii" w:eastAsiaTheme="minorAscii" w:cstheme="minorAscii"/>
          <w:lang w:val="en-AU"/>
        </w:rPr>
        <w:t>, encourages individuals, organisations and communities to focus on simple, everyday actions that strengthen connection and inclusion.</w:t>
      </w:r>
    </w:p>
    <w:p w:rsidRPr="00465400" w:rsidR="006A3899" w:rsidP="714CFE37" w:rsidRDefault="006A3899" w14:paraId="2D1B4354" w14:textId="21E31947">
      <w:pPr>
        <w:rPr>
          <w:rFonts w:ascii="Aptos" w:hAnsi="Aptos" w:eastAsia="Aptos" w:cs="Aptos" w:asciiTheme="minorAscii" w:hAnsiTheme="minorAscii" w:eastAsiaTheme="minorAscii" w:cstheme="minorAscii"/>
          <w:lang w:val="en-AU"/>
        </w:rPr>
      </w:pPr>
      <w:r w:rsidRPr="714CFE37" w:rsidR="006A3899">
        <w:rPr>
          <w:rFonts w:ascii="Aptos" w:hAnsi="Aptos" w:eastAsia="Aptos" w:cs="Aptos" w:asciiTheme="minorAscii" w:hAnsiTheme="minorAscii" w:eastAsiaTheme="minorAscii" w:cstheme="minorAscii"/>
          <w:lang w:val="en-AU"/>
        </w:rPr>
        <w:t>Small actions can make a big difference. A warm welcome, sharing helpful information, or checking in with someone can help people feel valued, visible and included. These moments of connection help strengthen the social fabric of our communities.</w:t>
      </w:r>
    </w:p>
    <w:p w:rsidRPr="00465400" w:rsidR="006A3899" w:rsidP="714CFE37" w:rsidRDefault="006A3899" w14:paraId="3EF9C0B5" w14:textId="77777777">
      <w:pPr>
        <w:rPr>
          <w:rFonts w:ascii="Aptos" w:hAnsi="Aptos" w:eastAsia="Aptos" w:cs="Aptos" w:asciiTheme="minorAscii" w:hAnsiTheme="minorAscii" w:eastAsiaTheme="minorAscii" w:cstheme="minorAscii"/>
          <w:lang w:val="en-AU"/>
        </w:rPr>
      </w:pPr>
      <w:r w:rsidRPr="714CFE37" w:rsidR="006A3899">
        <w:rPr>
          <w:rFonts w:ascii="Aptos" w:hAnsi="Aptos" w:eastAsia="Aptos" w:cs="Aptos" w:asciiTheme="minorAscii" w:hAnsiTheme="minorAscii" w:eastAsiaTheme="minorAscii" w:cstheme="minorAscii"/>
          <w:lang w:val="en-AU"/>
        </w:rPr>
        <w:t>Connection is key to wellbeing. Staying connected to people, services and community life can help reduce social isolation and support people to remain safe, well and engaged as they age.</w:t>
      </w:r>
    </w:p>
    <w:p w:rsidRPr="00465400" w:rsidR="00BB1223" w:rsidP="714CFE37" w:rsidRDefault="00BB1223" w14:paraId="7426FAEF" w14:textId="69E15B2B">
      <w:pPr>
        <w:rPr>
          <w:rFonts w:ascii="Aptos" w:hAnsi="Aptos" w:eastAsia="Aptos" w:cs="Aptos" w:asciiTheme="minorAscii" w:hAnsiTheme="minorAscii" w:eastAsiaTheme="minorAscii" w:cstheme="minorAscii"/>
          <w:lang w:val="en-AU"/>
        </w:rPr>
      </w:pPr>
      <w:r w:rsidRPr="714CFE37" w:rsidR="00BB1223">
        <w:rPr>
          <w:rFonts w:ascii="Aptos" w:hAnsi="Aptos" w:eastAsia="Aptos" w:cs="Aptos" w:asciiTheme="minorAscii" w:hAnsiTheme="minorAscii" w:eastAsiaTheme="minorAscii" w:cstheme="minorAscii"/>
          <w:lang w:val="en-AU"/>
        </w:rPr>
        <w:t>[Organisation Name] is hosting an Ageing Well event this week and we encourage you to come</w:t>
      </w:r>
      <w:r w:rsidRPr="714CFE37" w:rsidR="002F2A7B">
        <w:rPr>
          <w:rFonts w:ascii="Aptos" w:hAnsi="Aptos" w:eastAsia="Aptos" w:cs="Aptos" w:asciiTheme="minorAscii" w:hAnsiTheme="minorAscii" w:eastAsiaTheme="minorAscii" w:cstheme="minorAscii"/>
          <w:lang w:val="en-AU"/>
        </w:rPr>
        <w:t xml:space="preserve"> </w:t>
      </w:r>
      <w:r w:rsidRPr="714CFE37" w:rsidR="00BB1223">
        <w:rPr>
          <w:rFonts w:ascii="Aptos" w:hAnsi="Aptos" w:eastAsia="Aptos" w:cs="Aptos" w:asciiTheme="minorAscii" w:hAnsiTheme="minorAscii" w:eastAsiaTheme="minorAscii" w:cstheme="minorAscii"/>
          <w:lang w:val="en-AU"/>
        </w:rPr>
        <w:t>along</w:t>
      </w:r>
      <w:r w:rsidRPr="714CFE37" w:rsidR="008B75F4">
        <w:rPr>
          <w:rFonts w:ascii="Aptos" w:hAnsi="Aptos" w:eastAsia="Aptos" w:cs="Aptos" w:asciiTheme="minorAscii" w:hAnsiTheme="minorAscii" w:eastAsiaTheme="minorAscii" w:cstheme="minorAscii"/>
          <w:lang w:val="en-AU"/>
        </w:rPr>
        <w:t>.</w:t>
      </w:r>
    </w:p>
    <w:p w:rsidRPr="00465400" w:rsidR="00BB1223" w:rsidP="714CFE37" w:rsidRDefault="00BB1223" w14:paraId="1675A248" w14:textId="77777777">
      <w:pPr>
        <w:rPr>
          <w:rFonts w:ascii="Aptos" w:hAnsi="Aptos" w:eastAsia="Aptos" w:cs="Aptos" w:asciiTheme="minorAscii" w:hAnsiTheme="minorAscii" w:eastAsiaTheme="minorAscii" w:cstheme="minorAscii"/>
          <w:lang w:val="en-AU"/>
        </w:rPr>
      </w:pPr>
      <w:r w:rsidRPr="714CFE37" w:rsidR="00BB1223">
        <w:rPr>
          <w:rFonts w:ascii="Aptos" w:hAnsi="Aptos" w:eastAsia="Aptos" w:cs="Aptos" w:asciiTheme="minorAscii" w:hAnsiTheme="minorAscii" w:eastAsiaTheme="minorAscii" w:cstheme="minorAscii"/>
          <w:lang w:val="en-AU"/>
        </w:rPr>
        <w:t>[Please see attached poster for details – or provide event details here.]</w:t>
      </w:r>
    </w:p>
    <w:p w:rsidR="0A367F36" w:rsidP="4A3A29DF" w:rsidRDefault="0A367F36" w14:paraId="59F6C785" w14:textId="1684B10C">
      <w:pPr>
        <w:rPr>
          <w:rFonts w:ascii="Aptos" w:hAnsi="Aptos" w:eastAsia="Aptos" w:cs="Aptos" w:asciiTheme="minorAscii" w:hAnsiTheme="minorAscii" w:eastAsiaTheme="minorAscii" w:cstheme="minorAscii"/>
          <w:lang w:val="en-AU"/>
        </w:rPr>
      </w:pPr>
      <w:r w:rsidRPr="4A3A29DF" w:rsidR="4413F350">
        <w:rPr>
          <w:rFonts w:ascii="Aptos" w:hAnsi="Aptos" w:eastAsia="Aptos" w:cs="Aptos" w:asciiTheme="minorAscii" w:hAnsiTheme="minorAscii" w:eastAsiaTheme="minorAscii" w:cstheme="minorAscii"/>
          <w:lang w:val="en-AU"/>
        </w:rPr>
        <w:t xml:space="preserve">Check out the Week of Ageing Well webpage to learn more about what else is happening: </w:t>
      </w:r>
      <w:r>
        <w:br/>
      </w:r>
      <w:hyperlink r:id="R17ac83c067604371">
        <w:r w:rsidRPr="4A3A29DF" w:rsidR="3D01810F">
          <w:rPr>
            <w:rStyle w:val="Hyperlink"/>
            <w:rFonts w:ascii="Aptos" w:hAnsi="Aptos" w:eastAsia="Aptos" w:cs="Aptos" w:asciiTheme="minorAscii" w:hAnsiTheme="minorAscii" w:eastAsiaTheme="minorAscii" w:cstheme="minorAscii"/>
            <w:lang w:val="en-AU"/>
          </w:rPr>
          <w:t>dhs.sa.gov.au/</w:t>
        </w:r>
        <w:r w:rsidRPr="4A3A29DF" w:rsidR="3D01810F">
          <w:rPr>
            <w:rStyle w:val="Hyperlink"/>
            <w:rFonts w:ascii="Aptos" w:hAnsi="Aptos" w:eastAsia="Aptos" w:cs="Aptos" w:asciiTheme="minorAscii" w:hAnsiTheme="minorAscii" w:eastAsiaTheme="minorAscii" w:cstheme="minorAscii"/>
            <w:lang w:val="en-AU"/>
          </w:rPr>
          <w:t>weekofageingwell</w:t>
        </w:r>
      </w:hyperlink>
    </w:p>
    <w:p w:rsidRPr="00465400" w:rsidR="004A2434" w:rsidP="4A3A29DF" w:rsidRDefault="5369F1B2" w14:paraId="2A71AB68" w14:textId="2BD7F448">
      <w:pPr>
        <w:pStyle w:val="Heading2"/>
        <w:suppressLineNumbers w:val="0"/>
        <w:spacing w:before="0" w:beforeAutospacing="off" w:after="160" w:afterAutospacing="off" w:line="279" w:lineRule="auto"/>
        <w:ind w:left="0" w:right="0"/>
        <w:jc w:val="left"/>
        <w:rPr>
          <w:sz w:val="32"/>
          <w:szCs w:val="32"/>
        </w:rPr>
      </w:pPr>
      <w:bookmarkStart w:name="_Toc59942851" w:id="126"/>
      <w:bookmarkStart w:name="_Toc1495280201" w:id="2064771020"/>
      <w:r w:rsidRPr="4A3A29DF" w:rsidR="4EAC37AD">
        <w:rPr>
          <w:sz w:val="32"/>
          <w:szCs w:val="32"/>
        </w:rPr>
        <w:t xml:space="preserve">Website </w:t>
      </w:r>
      <w:r w:rsidRPr="4A3A29DF" w:rsidR="6F51BC6C">
        <w:rPr>
          <w:sz w:val="32"/>
          <w:szCs w:val="32"/>
        </w:rPr>
        <w:t>b</w:t>
      </w:r>
      <w:r w:rsidRPr="4A3A29DF" w:rsidR="4EAC37AD">
        <w:rPr>
          <w:sz w:val="32"/>
          <w:szCs w:val="32"/>
        </w:rPr>
        <w:t>anner</w:t>
      </w:r>
      <w:bookmarkEnd w:id="126"/>
      <w:bookmarkEnd w:id="2064771020"/>
    </w:p>
    <w:p w:rsidR="3A838EE0" w:rsidP="141627AA" w:rsidRDefault="3A838EE0" w14:paraId="26CCE891" w14:textId="104395B5">
      <w:pPr>
        <w:spacing w:before="240" w:after="240"/>
        <w:rPr>
          <w:rFonts w:ascii="Aptos" w:hAnsi="Aptos" w:eastAsia="Aptos" w:cs="Aptos" w:asciiTheme="minorAscii" w:hAnsiTheme="minorAscii" w:eastAsiaTheme="minorAscii" w:cstheme="minorAscii"/>
          <w:b w:val="1"/>
          <w:bCs w:val="1"/>
          <w:lang w:val="en-AU"/>
        </w:rPr>
      </w:pPr>
      <w:r w:rsidR="3A838EE0">
        <w:drawing>
          <wp:inline wp14:editId="23F841BD" wp14:anchorId="1219DFDB">
            <wp:extent cx="5943600" cy="2781300"/>
            <wp:effectExtent l="0" t="0" r="0" b="0"/>
            <wp:docPr id="2877486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87748659" name="Picture 287748659"/>
                    <pic:cNvPicPr/>
                  </pic:nvPicPr>
                  <pic:blipFill>
                    <a:blip xmlns:r="http://schemas.openxmlformats.org/officeDocument/2006/relationships" r:embed="rId1067674607">
                      <a:extLst>
                        <a:ext uri="{28A0092B-C50C-407E-A947-70E740481C1C}">
                          <a14:useLocalDpi xmlns:a14="http://schemas.microsoft.com/office/drawing/2010/main"/>
                        </a:ext>
                      </a:extLst>
                    </a:blip>
                    <a:stretch>
                      <a:fillRect/>
                    </a:stretch>
                  </pic:blipFill>
                  <pic:spPr>
                    <a:xfrm>
                      <a:off x="0" y="0"/>
                      <a:ext cx="5943600" cy="2781300"/>
                    </a:xfrm>
                    <a:prstGeom prst="rect">
                      <a:avLst/>
                    </a:prstGeom>
                  </pic:spPr>
                </pic:pic>
              </a:graphicData>
            </a:graphic>
          </wp:inline>
        </w:drawing>
      </w:r>
    </w:p>
    <w:p w:rsidR="0A367F36" w:rsidP="4A3A29DF" w:rsidRDefault="0A367F36" w14:paraId="69AD1363" w14:textId="38361790">
      <w:pPr>
        <w:suppressLineNumbers w:val="0"/>
        <w:bidi w:val="0"/>
        <w:spacing w:before="240" w:beforeAutospacing="off" w:after="240" w:afterAutospacing="off" w:line="279" w:lineRule="auto"/>
        <w:ind/>
        <w:rPr>
          <w:rFonts w:ascii="Aptos" w:hAnsi="Aptos" w:eastAsia="Aptos" w:cs="Aptos" w:asciiTheme="minorAscii" w:hAnsiTheme="minorAscii" w:eastAsiaTheme="minorAscii" w:cstheme="minorAscii"/>
          <w:lang w:val="en-AU"/>
        </w:rPr>
      </w:pPr>
      <w:r w:rsidRPr="4A3A29DF" w:rsidR="1E91A916">
        <w:rPr>
          <w:rFonts w:ascii="Aptos" w:hAnsi="Aptos" w:eastAsia="Aptos" w:cs="Aptos" w:asciiTheme="minorAscii" w:hAnsiTheme="minorAscii" w:eastAsiaTheme="minorAscii" w:cstheme="minorAscii"/>
          <w:b w:val="1"/>
          <w:bCs w:val="1"/>
          <w:lang w:val="en-AU"/>
        </w:rPr>
        <w:t>Build Connection Every Day</w:t>
      </w:r>
      <w:r>
        <w:br/>
      </w:r>
      <w:r w:rsidRPr="4A3A29DF" w:rsidR="1E91A916">
        <w:rPr>
          <w:rFonts w:ascii="Aptos" w:hAnsi="Aptos" w:eastAsia="Aptos" w:cs="Aptos" w:asciiTheme="minorAscii" w:hAnsiTheme="minorAscii" w:eastAsiaTheme="minorAscii" w:cstheme="minorAscii"/>
          <w:lang w:val="en-AU"/>
        </w:rPr>
        <w:t>Join South Australia’s Week of Ageing Well (1–7 October)</w:t>
      </w:r>
      <w:r>
        <w:br/>
      </w:r>
      <w:r w:rsidRPr="4A3A29DF" w:rsidR="1E91A916">
        <w:rPr>
          <w:rFonts w:ascii="Aptos" w:hAnsi="Aptos" w:eastAsia="Aptos" w:cs="Aptos" w:asciiTheme="minorAscii" w:hAnsiTheme="minorAscii" w:eastAsiaTheme="minorAscii" w:cstheme="minorAscii"/>
          <w:lang w:val="en-AU"/>
        </w:rPr>
        <w:t>Small actions—like a welcome, a check-in or sharing information—can help people feel valued and included.</w:t>
      </w:r>
      <w:r>
        <w:br/>
      </w:r>
      <w:r w:rsidRPr="4A3A29DF" w:rsidR="1E91A916">
        <w:rPr>
          <w:rFonts w:ascii="Aptos" w:hAnsi="Aptos" w:eastAsia="Aptos" w:cs="Aptos" w:asciiTheme="minorAscii" w:hAnsiTheme="minorAscii" w:eastAsiaTheme="minorAscii" w:cstheme="minorAscii"/>
          <w:lang w:val="en-AU"/>
        </w:rPr>
        <w:t xml:space="preserve">Get involved: </w:t>
      </w:r>
      <w:hyperlink r:id="Rbbb3797621af41c8">
        <w:r w:rsidRPr="4A3A29DF" w:rsidR="1E91A916">
          <w:rPr>
            <w:rStyle w:val="Hyperlink"/>
            <w:rFonts w:ascii="Aptos" w:hAnsi="Aptos" w:eastAsia="Aptos" w:cs="Aptos" w:asciiTheme="minorAscii" w:hAnsiTheme="minorAscii" w:eastAsiaTheme="minorAscii" w:cstheme="minorAscii"/>
            <w:lang w:val="en-AU"/>
          </w:rPr>
          <w:t>dhs.sa.gov.au/</w:t>
        </w:r>
        <w:r w:rsidRPr="4A3A29DF" w:rsidR="1E91A916">
          <w:rPr>
            <w:rStyle w:val="Hyperlink"/>
            <w:rFonts w:ascii="Aptos" w:hAnsi="Aptos" w:eastAsia="Aptos" w:cs="Aptos" w:asciiTheme="minorAscii" w:hAnsiTheme="minorAscii" w:eastAsiaTheme="minorAscii" w:cstheme="minorAscii"/>
            <w:lang w:val="en-AU"/>
          </w:rPr>
          <w:t>weekofageingwell</w:t>
        </w:r>
      </w:hyperlink>
    </w:p>
    <w:p w:rsidR="0A367F36" w:rsidP="5B7294D6" w:rsidRDefault="0A367F36" w14:paraId="1255244E" w14:textId="3EBA4FFB">
      <w:pPr>
        <w:bidi w:val="0"/>
      </w:pPr>
      <w:r>
        <w:br w:type="page"/>
      </w:r>
    </w:p>
    <w:p w:rsidR="0A367F36" w:rsidP="4A3A29DF" w:rsidRDefault="0A367F36" w14:paraId="6ED80462" w14:textId="3349DC7D">
      <w:pPr>
        <w:pStyle w:val="Heading2"/>
        <w:suppressLineNumbers w:val="0"/>
        <w:spacing w:before="0" w:beforeAutospacing="off" w:after="160" w:afterAutospacing="off" w:line="279" w:lineRule="auto"/>
        <w:ind w:left="0" w:right="0"/>
        <w:jc w:val="left"/>
        <w:rPr>
          <w:sz w:val="32"/>
          <w:szCs w:val="32"/>
        </w:rPr>
      </w:pPr>
      <w:bookmarkStart w:name="_Toc328227874" w:id="779347948"/>
      <w:r w:rsidRPr="4A3A29DF" w:rsidR="6B8B7614">
        <w:rPr>
          <w:sz w:val="32"/>
          <w:szCs w:val="32"/>
        </w:rPr>
        <w:t>MREC</w:t>
      </w:r>
      <w:r w:rsidRPr="4A3A29DF" w:rsidR="23359EEA">
        <w:rPr>
          <w:sz w:val="32"/>
          <w:szCs w:val="32"/>
        </w:rPr>
        <w:t xml:space="preserve"> images</w:t>
      </w:r>
      <w:bookmarkEnd w:id="779347948"/>
    </w:p>
    <w:p w:rsidR="78C6ED8A" w:rsidP="141627AA" w:rsidRDefault="78C6ED8A" w14:paraId="118D5D1B" w14:textId="1F68F1A9">
      <w:pPr>
        <w:pStyle w:val="Normal"/>
      </w:pPr>
      <w:r w:rsidR="78C6ED8A">
        <w:drawing>
          <wp:inline wp14:editId="68977687" wp14:anchorId="53BC33FB">
            <wp:extent cx="4317413" cy="3590925"/>
            <wp:effectExtent l="0" t="0" r="0" b="0"/>
            <wp:docPr id="17578057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57805791" name="Picture 1757805791"/>
                    <pic:cNvPicPr/>
                  </pic:nvPicPr>
                  <pic:blipFill>
                    <a:blip xmlns:r="http://schemas.openxmlformats.org/officeDocument/2006/relationships" r:embed="rId456152767">
                      <a:extLst>
                        <a:ext uri="{28A0092B-C50C-407E-A947-70E740481C1C}">
                          <a14:useLocalDpi xmlns:a14="http://schemas.microsoft.com/office/drawing/2010/main"/>
                        </a:ext>
                      </a:extLst>
                    </a:blip>
                    <a:stretch>
                      <a:fillRect/>
                    </a:stretch>
                  </pic:blipFill>
                  <pic:spPr>
                    <a:xfrm rot="0">
                      <a:off x="0" y="0"/>
                      <a:ext cx="4317413" cy="3590925"/>
                    </a:xfrm>
                    <a:prstGeom prst="rect">
                      <a:avLst/>
                    </a:prstGeom>
                  </pic:spPr>
                </pic:pic>
              </a:graphicData>
            </a:graphic>
          </wp:inline>
        </w:drawing>
      </w:r>
    </w:p>
    <w:p w:rsidR="141627AA" w:rsidP="141627AA" w:rsidRDefault="141627AA" w14:paraId="33B5EA04" w14:textId="5C6868DB">
      <w:pPr>
        <w:pStyle w:val="Heading2"/>
        <w:rPr>
          <w:rFonts w:ascii="Aptos" w:hAnsi="Aptos" w:eastAsia="Aptos" w:cs="Aptos" w:asciiTheme="minorAscii" w:hAnsiTheme="minorAscii" w:eastAsiaTheme="minorAscii" w:cstheme="minorAscii"/>
        </w:rPr>
      </w:pPr>
      <w:r w:rsidR="23359EEA">
        <w:drawing>
          <wp:inline wp14:editId="3AD8950C" wp14:anchorId="34DC1897">
            <wp:extent cx="4327019" cy="3598914"/>
            <wp:effectExtent l="0" t="0" r="0" b="0"/>
            <wp:docPr id="2588115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8811582" name="Picture 258811582"/>
                    <pic:cNvPicPr/>
                  </pic:nvPicPr>
                  <pic:blipFill>
                    <a:blip xmlns:r="http://schemas.openxmlformats.org/officeDocument/2006/relationships" r:embed="rId851948970">
                      <a:extLst>
                        <a:ext uri="{28A0092B-C50C-407E-A947-70E740481C1C}">
                          <a14:useLocalDpi xmlns:a14="http://schemas.microsoft.com/office/drawing/2010/main"/>
                        </a:ext>
                      </a:extLst>
                    </a:blip>
                    <a:stretch>
                      <a:fillRect/>
                    </a:stretch>
                  </pic:blipFill>
                  <pic:spPr>
                    <a:xfrm rot="0">
                      <a:off x="0" y="0"/>
                      <a:ext cx="4327019" cy="3598914"/>
                    </a:xfrm>
                    <a:prstGeom prst="rect">
                      <a:avLst/>
                    </a:prstGeom>
                  </pic:spPr>
                </pic:pic>
              </a:graphicData>
            </a:graphic>
          </wp:inline>
        </w:drawing>
      </w:r>
    </w:p>
    <w:p w:rsidR="4A3A29DF" w:rsidP="4A3A29DF" w:rsidRDefault="4A3A29DF" w14:paraId="554A7273" w14:textId="7317E224">
      <w:pPr>
        <w:pStyle w:val="Normal"/>
      </w:pPr>
    </w:p>
    <w:p w:rsidRPr="00465400" w:rsidR="004A2434" w:rsidP="4A3A29DF" w:rsidRDefault="5369F1B2" w14:paraId="6DD34EF2" w14:textId="6732C819">
      <w:pPr>
        <w:pStyle w:val="Heading2"/>
        <w:suppressLineNumbers w:val="0"/>
        <w:spacing w:before="0" w:beforeAutospacing="off" w:after="160" w:afterAutospacing="off" w:line="279" w:lineRule="auto"/>
        <w:ind w:left="0" w:right="0"/>
        <w:jc w:val="left"/>
        <w:rPr>
          <w:sz w:val="32"/>
          <w:szCs w:val="32"/>
        </w:rPr>
      </w:pPr>
      <w:bookmarkStart w:name="_Toc1151294374" w:id="128"/>
      <w:bookmarkStart w:name="_Toc879799375" w:id="1287881138"/>
      <w:r w:rsidRPr="4A3A29DF" w:rsidR="4EAC37AD">
        <w:rPr>
          <w:sz w:val="32"/>
          <w:szCs w:val="32"/>
        </w:rPr>
        <w:t xml:space="preserve">General </w:t>
      </w:r>
      <w:r w:rsidRPr="4A3A29DF" w:rsidR="6F51BC6C">
        <w:rPr>
          <w:sz w:val="32"/>
          <w:szCs w:val="32"/>
        </w:rPr>
        <w:t>p</w:t>
      </w:r>
      <w:r w:rsidRPr="4A3A29DF" w:rsidR="4EAC37AD">
        <w:rPr>
          <w:sz w:val="32"/>
          <w:szCs w:val="32"/>
        </w:rPr>
        <w:t>osters</w:t>
      </w:r>
      <w:bookmarkEnd w:id="128"/>
      <w:bookmarkEnd w:id="1287881138"/>
    </w:p>
    <w:p w:rsidRPr="00465400" w:rsidR="004A2434" w:rsidP="714CFE37" w:rsidRDefault="5369F1B2" w14:paraId="2638948E" w14:textId="5F0E16D4">
      <w:pPr>
        <w:spacing w:before="240" w:after="240"/>
        <w:rPr>
          <w:rFonts w:ascii="Aptos" w:hAnsi="Aptos" w:eastAsia="Aptos" w:cs="Aptos" w:asciiTheme="minorAscii" w:hAnsiTheme="minorAscii" w:eastAsiaTheme="minorAscii" w:cstheme="minorAscii"/>
        </w:rPr>
      </w:pPr>
      <w:r w:rsidRPr="5B7294D6" w:rsidR="789DACF4">
        <w:rPr>
          <w:rFonts w:ascii="Aptos" w:hAnsi="Aptos" w:eastAsia="Aptos" w:cs="Aptos" w:asciiTheme="minorAscii" w:hAnsiTheme="minorAscii" w:eastAsiaTheme="minorAscii" w:cstheme="minorAscii"/>
        </w:rPr>
        <w:t>P</w:t>
      </w:r>
      <w:r w:rsidRPr="5B7294D6" w:rsidR="5369F1B2">
        <w:rPr>
          <w:rFonts w:ascii="Aptos" w:hAnsi="Aptos" w:eastAsia="Aptos" w:cs="Aptos" w:asciiTheme="minorAscii" w:hAnsiTheme="minorAscii" w:eastAsiaTheme="minorAscii" w:cstheme="minorAscii"/>
        </w:rPr>
        <w:t>oster designs are available in A3 and A4 formats.</w:t>
      </w:r>
    </w:p>
    <w:p w:rsidRPr="00465400" w:rsidR="004A2434" w:rsidP="4A3A29DF" w:rsidRDefault="5369F1B2" w14:paraId="520B5A51" w14:textId="4A453F50">
      <w:pPr>
        <w:pStyle w:val="Heading2"/>
        <w:suppressLineNumbers w:val="0"/>
        <w:bidi w:val="0"/>
        <w:spacing w:before="0" w:beforeAutospacing="off" w:after="160" w:afterAutospacing="off" w:line="279" w:lineRule="auto"/>
        <w:ind/>
        <w:rPr>
          <w:rFonts w:ascii="Aptos" w:hAnsi="Aptos" w:eastAsia="Aptos" w:cs="Aptos" w:asciiTheme="minorAscii" w:hAnsiTheme="minorAscii" w:eastAsiaTheme="minorAscii" w:cstheme="minorAscii"/>
        </w:rPr>
      </w:pPr>
      <w:r w:rsidR="15E56A0C">
        <w:drawing>
          <wp:inline wp14:editId="264F66B2" wp14:anchorId="60D8D524">
            <wp:extent cx="3619134" cy="5086350"/>
            <wp:effectExtent l="0" t="0" r="0" b="0"/>
            <wp:docPr id="9066377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06637709" name="Picture 906637709"/>
                    <pic:cNvPicPr/>
                  </pic:nvPicPr>
                  <pic:blipFill>
                    <a:blip xmlns:r="http://schemas.openxmlformats.org/officeDocument/2006/relationships" r:embed="rId2117383297">
                      <a:extLst>
                        <a:ext uri="{28A0092B-C50C-407E-A947-70E740481C1C}">
                          <a14:useLocalDpi xmlns:a14="http://schemas.microsoft.com/office/drawing/2010/main"/>
                        </a:ext>
                      </a:extLst>
                    </a:blip>
                    <a:stretch>
                      <a:fillRect/>
                    </a:stretch>
                  </pic:blipFill>
                  <pic:spPr>
                    <a:xfrm rot="0">
                      <a:off x="0" y="0"/>
                      <a:ext cx="3619134" cy="5086350"/>
                    </a:xfrm>
                    <a:prstGeom prst="rect">
                      <a:avLst/>
                    </a:prstGeom>
                  </pic:spPr>
                </pic:pic>
              </a:graphicData>
            </a:graphic>
          </wp:inline>
        </w:drawing>
      </w:r>
    </w:p>
    <w:p w:rsidRPr="00465400" w:rsidR="004A2434" w:rsidP="5B7294D6" w:rsidRDefault="5369F1B2" w14:paraId="6CA56782" w14:textId="53E44FBE">
      <w:pPr>
        <w:bidi w:val="0"/>
      </w:pPr>
      <w:r>
        <w:br w:type="page"/>
      </w:r>
    </w:p>
    <w:p w:rsidRPr="00465400" w:rsidR="004A2434" w:rsidP="4A3A29DF" w:rsidRDefault="5369F1B2" w14:paraId="27F6DEA1" w14:textId="25E8B75B">
      <w:pPr>
        <w:pStyle w:val="Heading2"/>
        <w:suppressLineNumbers w:val="0"/>
        <w:spacing w:before="0" w:beforeAutospacing="off" w:after="160" w:afterAutospacing="off" w:line="279" w:lineRule="auto"/>
        <w:ind w:left="0" w:right="0"/>
        <w:jc w:val="left"/>
        <w:rPr>
          <w:sz w:val="32"/>
          <w:szCs w:val="32"/>
        </w:rPr>
      </w:pPr>
      <w:bookmarkStart w:name="_Toc291836778" w:id="130"/>
      <w:bookmarkStart w:name="_Toc1716312740" w:id="291232496"/>
      <w:r w:rsidRPr="4A3A29DF" w:rsidR="4EAC37AD">
        <w:rPr>
          <w:sz w:val="32"/>
          <w:szCs w:val="32"/>
        </w:rPr>
        <w:t xml:space="preserve">Event </w:t>
      </w:r>
      <w:r w:rsidRPr="4A3A29DF" w:rsidR="6F51BC6C">
        <w:rPr>
          <w:sz w:val="32"/>
          <w:szCs w:val="32"/>
        </w:rPr>
        <w:t>p</w:t>
      </w:r>
      <w:r w:rsidRPr="4A3A29DF" w:rsidR="4EAC37AD">
        <w:rPr>
          <w:sz w:val="32"/>
          <w:szCs w:val="32"/>
        </w:rPr>
        <w:t>osters</w:t>
      </w:r>
      <w:bookmarkEnd w:id="130"/>
      <w:bookmarkEnd w:id="291232496"/>
    </w:p>
    <w:p w:rsidRPr="00465400" w:rsidR="004A2434" w:rsidP="714CFE37" w:rsidRDefault="5369F1B2" w14:paraId="408E6713" w14:textId="3E812252">
      <w:pPr>
        <w:spacing w:before="240" w:after="240"/>
        <w:rPr>
          <w:rFonts w:ascii="Aptos" w:hAnsi="Aptos" w:eastAsia="Aptos" w:cs="Aptos" w:asciiTheme="minorAscii" w:hAnsiTheme="minorAscii" w:eastAsiaTheme="minorAscii" w:cstheme="minorAscii"/>
        </w:rPr>
      </w:pPr>
      <w:r w:rsidRPr="5B7294D6" w:rsidR="5369F1B2">
        <w:rPr>
          <w:rFonts w:ascii="Aptos" w:hAnsi="Aptos" w:eastAsia="Aptos" w:cs="Aptos" w:asciiTheme="minorAscii" w:hAnsiTheme="minorAscii" w:eastAsiaTheme="minorAscii" w:cstheme="minorAscii"/>
        </w:rPr>
        <w:t>Editable poster templates</w:t>
      </w:r>
      <w:r w:rsidRPr="5B7294D6" w:rsidR="5369F1B2">
        <w:rPr>
          <w:rFonts w:ascii="Aptos" w:hAnsi="Aptos" w:eastAsia="Aptos" w:cs="Aptos" w:asciiTheme="minorAscii" w:hAnsiTheme="minorAscii" w:eastAsiaTheme="minorAscii" w:cstheme="minorAscii"/>
        </w:rPr>
        <w:t xml:space="preserve"> </w:t>
      </w:r>
      <w:r w:rsidRPr="5B7294D6" w:rsidR="5369F1B2">
        <w:rPr>
          <w:rFonts w:ascii="Aptos" w:hAnsi="Aptos" w:eastAsia="Aptos" w:cs="Aptos" w:asciiTheme="minorAscii" w:hAnsiTheme="minorAscii" w:eastAsiaTheme="minorAscii" w:cstheme="minorAscii"/>
        </w:rPr>
        <w:t>include</w:t>
      </w:r>
      <w:r w:rsidRPr="5B7294D6" w:rsidR="5369F1B2">
        <w:rPr>
          <w:rFonts w:ascii="Aptos" w:hAnsi="Aptos" w:eastAsia="Aptos" w:cs="Aptos" w:asciiTheme="minorAscii" w:hAnsiTheme="minorAscii" w:eastAsiaTheme="minorAscii" w:cstheme="minorAscii"/>
        </w:rPr>
        <w:t xml:space="preserve"> space </w:t>
      </w:r>
      <w:r w:rsidRPr="5B7294D6" w:rsidR="70F58082">
        <w:rPr>
          <w:rFonts w:ascii="Aptos" w:hAnsi="Aptos" w:eastAsia="Aptos" w:cs="Aptos" w:asciiTheme="minorAscii" w:hAnsiTheme="minorAscii" w:eastAsiaTheme="minorAscii" w:cstheme="minorAscii"/>
        </w:rPr>
        <w:t>to enter</w:t>
      </w:r>
      <w:r w:rsidRPr="5B7294D6" w:rsidR="384C6397">
        <w:rPr>
          <w:rFonts w:ascii="Aptos" w:hAnsi="Aptos" w:eastAsia="Aptos" w:cs="Aptos" w:asciiTheme="minorAscii" w:hAnsiTheme="minorAscii" w:eastAsiaTheme="minorAscii" w:cstheme="minorAscii"/>
        </w:rPr>
        <w:t xml:space="preserve"> your event details.</w:t>
      </w:r>
    </w:p>
    <w:p w:rsidR="0A367F36" w:rsidP="0A367F36" w:rsidRDefault="0A367F36" w14:paraId="17A545C2" w14:textId="422747A5">
      <w:pPr>
        <w:pStyle w:val="Normal"/>
      </w:pPr>
      <w:r w:rsidR="68C1161D">
        <w:drawing>
          <wp:inline wp14:editId="65B8D5E5" wp14:anchorId="6AF8500A">
            <wp:extent cx="2407583" cy="3492624"/>
            <wp:effectExtent l="0" t="0" r="0" b="0"/>
            <wp:docPr id="4305921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0592161" name="Picture 430592161"/>
                    <pic:cNvPicPr/>
                  </pic:nvPicPr>
                  <pic:blipFill>
                    <a:blip xmlns:r="http://schemas.openxmlformats.org/officeDocument/2006/relationships" r:embed="rId1513634600">
                      <a:extLst>
                        <a:ext uri="{28A0092B-C50C-407E-A947-70E740481C1C}">
                          <a14:useLocalDpi xmlns:a14="http://schemas.microsoft.com/office/drawing/2010/main"/>
                        </a:ext>
                      </a:extLst>
                    </a:blip>
                    <a:stretch>
                      <a:fillRect/>
                    </a:stretch>
                  </pic:blipFill>
                  <pic:spPr>
                    <a:xfrm rot="0">
                      <a:off x="0" y="0"/>
                      <a:ext cx="2407583" cy="3492624"/>
                    </a:xfrm>
                    <a:prstGeom prst="rect">
                      <a:avLst/>
                    </a:prstGeom>
                  </pic:spPr>
                </pic:pic>
              </a:graphicData>
            </a:graphic>
          </wp:inline>
        </w:drawing>
      </w:r>
    </w:p>
    <w:p w:rsidRPr="00465400" w:rsidR="004A2434" w:rsidP="4A3A29DF" w:rsidRDefault="5369F1B2" w14:paraId="625BC950" w14:textId="02575BCA">
      <w:pPr>
        <w:pStyle w:val="Normal"/>
      </w:pPr>
      <w:r w:rsidR="73B079C7">
        <w:drawing>
          <wp:inline wp14:editId="679F26B3" wp14:anchorId="20CEEAF1">
            <wp:extent cx="2523528" cy="3633274"/>
            <wp:effectExtent l="0" t="0" r="0" b="0"/>
            <wp:docPr id="18714338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2369869" name="Picture 82369869"/>
                    <pic:cNvPicPr/>
                  </pic:nvPicPr>
                  <pic:blipFill>
                    <a:blip xmlns:r="http://schemas.openxmlformats.org/officeDocument/2006/relationships" r:embed="rId1330214592">
                      <a:extLst>
                        <a:ext uri="{28A0092B-C50C-407E-A947-70E740481C1C}">
                          <a14:useLocalDpi xmlns:a14="http://schemas.microsoft.com/office/drawing/2010/main"/>
                        </a:ext>
                      </a:extLst>
                    </a:blip>
                    <a:stretch>
                      <a:fillRect/>
                    </a:stretch>
                  </pic:blipFill>
                  <pic:spPr>
                    <a:xfrm rot="0">
                      <a:off x="0" y="0"/>
                      <a:ext cx="2523528" cy="3633274"/>
                    </a:xfrm>
                    <a:prstGeom prst="rect">
                      <a:avLst/>
                    </a:prstGeom>
                  </pic:spPr>
                </pic:pic>
              </a:graphicData>
            </a:graphic>
          </wp:inline>
        </w:drawing>
      </w:r>
    </w:p>
    <w:p w:rsidRPr="00465400" w:rsidR="004A2434" w:rsidP="4A3A29DF" w:rsidRDefault="5369F1B2" w14:paraId="768BB2CD" w14:textId="3B57D4D1">
      <w:pPr>
        <w:pStyle w:val="Normal"/>
        <w:suppressLineNumbers w:val="0"/>
        <w:bidi w:val="0"/>
        <w:spacing w:before="0" w:beforeAutospacing="off" w:after="160" w:afterAutospacing="off" w:line="279" w:lineRule="auto"/>
        <w:ind w:left="0" w:right="0"/>
        <w:jc w:val="left"/>
        <w:rPr>
          <w:rStyle w:val="Heading1Char"/>
          <w:sz w:val="48"/>
          <w:szCs w:val="48"/>
        </w:rPr>
      </w:pPr>
      <w:bookmarkStart w:name="_Toc1544976478" w:id="132"/>
      <w:bookmarkStart w:name="_Toc939699804" w:id="133"/>
      <w:bookmarkStart w:name="_Toc892021716" w:id="2137971273"/>
      <w:r w:rsidRPr="4A3A29DF" w:rsidR="4EAC37AD">
        <w:rPr>
          <w:rStyle w:val="Heading1Char"/>
          <w:sz w:val="48"/>
          <w:szCs w:val="48"/>
        </w:rPr>
        <w:t>Contact</w:t>
      </w:r>
      <w:bookmarkEnd w:id="132"/>
      <w:bookmarkEnd w:id="133"/>
      <w:bookmarkEnd w:id="2137971273"/>
    </w:p>
    <w:p w:rsidRPr="00465400" w:rsidR="004A2434" w:rsidP="714CFE37" w:rsidRDefault="5369F1B2" w14:paraId="2C078E63" w14:textId="1B1B966C">
      <w:pPr>
        <w:spacing w:before="240" w:after="240"/>
        <w:rPr>
          <w:rFonts w:ascii="Aptos" w:hAnsi="Aptos" w:eastAsia="Aptos" w:cs="Aptos" w:asciiTheme="minorAscii" w:hAnsiTheme="minorAscii" w:eastAsiaTheme="minorAscii" w:cstheme="minorAscii"/>
        </w:rPr>
      </w:pPr>
      <w:r w:rsidRPr="714CFE37" w:rsidR="5369F1B2">
        <w:rPr>
          <w:rFonts w:ascii="Aptos" w:hAnsi="Aptos" w:eastAsia="Aptos" w:cs="Aptos" w:asciiTheme="minorAscii" w:hAnsiTheme="minorAscii" w:eastAsiaTheme="minorAscii" w:cstheme="minorAscii"/>
        </w:rPr>
        <w:t xml:space="preserve">For enquiries or support related to the Week of Ageing Well, </w:t>
      </w:r>
      <w:r w:rsidRPr="714CFE37" w:rsidR="0082215B">
        <w:rPr>
          <w:rFonts w:ascii="Aptos" w:hAnsi="Aptos" w:eastAsia="Aptos" w:cs="Aptos" w:asciiTheme="minorAscii" w:hAnsiTheme="minorAscii" w:eastAsiaTheme="minorAscii" w:cstheme="minorAscii"/>
        </w:rPr>
        <w:t xml:space="preserve">email </w:t>
      </w:r>
      <w:hyperlink r:id="Redb3a2e8540948a1">
        <w:r w:rsidRPr="714CFE37" w:rsidR="00575A1F">
          <w:rPr>
            <w:rStyle w:val="Hyperlink"/>
            <w:rFonts w:ascii="Aptos" w:hAnsi="Aptos" w:eastAsia="Aptos" w:cs="Aptos" w:asciiTheme="minorAscii" w:hAnsiTheme="minorAscii" w:eastAsiaTheme="minorAscii" w:cstheme="minorAscii"/>
          </w:rPr>
          <w:t>weekofageingwell@sa.gov.au</w:t>
        </w:r>
      </w:hyperlink>
    </w:p>
    <w:sectPr w:rsidRPr="00465400" w:rsidR="004A2434">
      <w:headerReference w:type="even" r:id="rId24"/>
      <w:headerReference w:type="default" r:id="rId25"/>
      <w:footerReference w:type="even" r:id="rId26"/>
      <w:footerReference w:type="default" r:id="rId27"/>
      <w:headerReference w:type="first" r:id="rId28"/>
      <w:footerReference w:type="first" r:id="rId2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230B" w:rsidP="00466DF6" w:rsidRDefault="0037230B" w14:paraId="3904ADA1" w14:textId="77777777">
      <w:pPr>
        <w:spacing w:after="0" w:line="240" w:lineRule="auto"/>
      </w:pPr>
      <w:r>
        <w:separator/>
      </w:r>
    </w:p>
  </w:endnote>
  <w:endnote w:type="continuationSeparator" w:id="0">
    <w:p w:rsidR="0037230B" w:rsidP="00466DF6" w:rsidRDefault="0037230B" w14:paraId="3E42E3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66DF6" w:rsidRDefault="00466DF6" w14:paraId="69667EF4" w14:textId="79458376">
    <w:pPr>
      <w:pStyle w:val="Footer"/>
    </w:pPr>
    <w:r>
      <w:rPr>
        <w:noProof/>
      </w:rPr>
      <mc:AlternateContent>
        <mc:Choice Requires="wps">
          <w:drawing>
            <wp:anchor distT="0" distB="0" distL="0" distR="0" simplePos="0" relativeHeight="251658244" behindDoc="0" locked="0" layoutInCell="1" allowOverlap="1" wp14:anchorId="7AD14578" wp14:editId="4962F352">
              <wp:simplePos x="635" y="635"/>
              <wp:positionH relativeFrom="page">
                <wp:align>center</wp:align>
              </wp:positionH>
              <wp:positionV relativeFrom="page">
                <wp:align>bottom</wp:align>
              </wp:positionV>
              <wp:extent cx="685800" cy="390525"/>
              <wp:effectExtent l="0" t="0" r="0" b="0"/>
              <wp:wrapNone/>
              <wp:docPr id="1477556513"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5800" cy="390525"/>
                      </a:xfrm>
                      <a:prstGeom prst="rect">
                        <a:avLst/>
                      </a:prstGeom>
                      <a:noFill/>
                      <a:ln>
                        <a:noFill/>
                      </a:ln>
                    </wps:spPr>
                    <wps:txbx>
                      <w:txbxContent>
                        <w:p w:rsidRPr="00466DF6" w:rsidR="00466DF6" w:rsidP="00466DF6" w:rsidRDefault="00466DF6" w14:paraId="27BE7218" w14:textId="502BC0AF">
                          <w:pPr>
                            <w:spacing w:after="0"/>
                            <w:rPr>
                              <w:rFonts w:ascii="Arial" w:hAnsi="Arial" w:eastAsia="Arial" w:cs="Arial"/>
                              <w:noProof/>
                              <w:color w:val="A80000"/>
                            </w:rPr>
                          </w:pPr>
                          <w:r w:rsidRPr="00466DF6">
                            <w:rPr>
                              <w:rFonts w:ascii="Arial" w:hAnsi="Arial"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C0536B0">
            <v:shapetype id="_x0000_t202" coordsize="21600,21600" o:spt="202" path="m,l,21600r21600,l21600,xe" w14:anchorId="7AD14578">
              <v:stroke joinstyle="miter"/>
              <v:path gradientshapeok="t" o:connecttype="rect"/>
            </v:shapetype>
            <v:shape id="Text Box 5" style="position:absolute;margin-left:0;margin-top:0;width:54pt;height:30.75pt;z-index:251658244;visibility:visible;mso-wrap-style:none;mso-wrap-distance-left:0;mso-wrap-distance-top:0;mso-wrap-distance-right:0;mso-wrap-distance-bottom:0;mso-position-horizontal:center;mso-position-horizontal-relative:page;mso-position-vertical:bottom;mso-position-vertical-relative:page;v-text-anchor:bottom" alt="OFFICIAL "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">
              <v:textbox style="mso-fit-shape-to-text:t" inset="0,0,0,15pt">
                <w:txbxContent>
                  <w:p w:rsidRPr="00466DF6" w:rsidR="00466DF6" w:rsidP="00466DF6" w:rsidRDefault="00466DF6" w14:paraId="1391C272" w14:textId="502BC0AF">
                    <w:pPr>
                      <w:spacing w:after="0"/>
                      <w:rPr>
                        <w:rFonts w:ascii="Arial" w:hAnsi="Arial" w:eastAsia="Arial" w:cs="Arial"/>
                        <w:noProof/>
                        <w:color w:val="A80000"/>
                      </w:rPr>
                    </w:pPr>
                    <w:r w:rsidRPr="00466DF6">
                      <w:rPr>
                        <w:rFonts w:ascii="Arial" w:hAnsi="Arial" w:eastAsia="Arial" w:cs="Arial"/>
                        <w:noProof/>
                        <w:color w:val="A8000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66DF6" w:rsidRDefault="00466DF6" w14:paraId="43B7890A" w14:textId="45796CD3">
    <w:pPr>
      <w:pStyle w:val="Footer"/>
    </w:pPr>
    <w:r>
      <w:rPr>
        <w:noProof/>
      </w:rPr>
      <mc:AlternateContent>
        <mc:Choice Requires="wps">
          <w:drawing>
            <wp:anchor distT="0" distB="0" distL="0" distR="0" simplePos="0" relativeHeight="251658245" behindDoc="0" locked="0" layoutInCell="1" allowOverlap="1" wp14:anchorId="5E50B6F6" wp14:editId="5987F32D">
              <wp:simplePos x="635" y="635"/>
              <wp:positionH relativeFrom="page">
                <wp:align>center</wp:align>
              </wp:positionH>
              <wp:positionV relativeFrom="page">
                <wp:align>bottom</wp:align>
              </wp:positionV>
              <wp:extent cx="685800" cy="390525"/>
              <wp:effectExtent l="0" t="0" r="0" b="0"/>
              <wp:wrapNone/>
              <wp:docPr id="136757220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5800" cy="390525"/>
                      </a:xfrm>
                      <a:prstGeom prst="rect">
                        <a:avLst/>
                      </a:prstGeom>
                      <a:noFill/>
                      <a:ln>
                        <a:noFill/>
                      </a:ln>
                    </wps:spPr>
                    <wps:txbx>
                      <w:txbxContent>
                        <w:p w:rsidRPr="00466DF6" w:rsidR="00466DF6" w:rsidP="00466DF6" w:rsidRDefault="00466DF6" w14:paraId="537388C0" w14:textId="12521EBF">
                          <w:pPr>
                            <w:spacing w:after="0"/>
                            <w:rPr>
                              <w:rFonts w:ascii="Arial" w:hAnsi="Arial" w:eastAsia="Arial" w:cs="Arial"/>
                              <w:noProof/>
                              <w:color w:val="A80000"/>
                            </w:rPr>
                          </w:pPr>
                          <w:r w:rsidRPr="00466DF6">
                            <w:rPr>
                              <w:rFonts w:ascii="Arial" w:hAnsi="Arial"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E0973AF">
            <v:shapetype id="_x0000_t202" coordsize="21600,21600" o:spt="202" path="m,l,21600r21600,l21600,xe" w14:anchorId="5E50B6F6">
              <v:stroke joinstyle="miter"/>
              <v:path gradientshapeok="t" o:connecttype="rect"/>
            </v:shapetype>
            <v:shape id="Text Box 6" style="position:absolute;margin-left:0;margin-top:0;width:54pt;height:30.75pt;z-index:251658245;visibility:visible;mso-wrap-style:none;mso-wrap-distance-left:0;mso-wrap-distance-top:0;mso-wrap-distance-right:0;mso-wrap-distance-bottom:0;mso-position-horizontal:center;mso-position-horizontal-relative:page;mso-position-vertical:bottom;mso-position-vertical-relative:page;v-text-anchor:bottom" alt="OFFICIAL "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">
              <v:textbox style="mso-fit-shape-to-text:t" inset="0,0,0,15pt">
                <w:txbxContent>
                  <w:p w:rsidRPr="00466DF6" w:rsidR="00466DF6" w:rsidP="00466DF6" w:rsidRDefault="00466DF6" w14:paraId="7237DCBA" w14:textId="12521EBF">
                    <w:pPr>
                      <w:spacing w:after="0"/>
                      <w:rPr>
                        <w:rFonts w:ascii="Arial" w:hAnsi="Arial" w:eastAsia="Arial" w:cs="Arial"/>
                        <w:noProof/>
                        <w:color w:val="A80000"/>
                      </w:rPr>
                    </w:pPr>
                    <w:r w:rsidRPr="00466DF6">
                      <w:rPr>
                        <w:rFonts w:ascii="Arial" w:hAnsi="Arial" w:eastAsia="Arial" w:cs="Arial"/>
                        <w:noProof/>
                        <w:color w:val="A80000"/>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66DF6" w:rsidRDefault="00466DF6" w14:paraId="6C1F000C" w14:textId="74B383A4">
    <w:pPr>
      <w:pStyle w:val="Footer"/>
    </w:pPr>
    <w:r>
      <w:rPr>
        <w:noProof/>
      </w:rPr>
      <mc:AlternateContent>
        <mc:Choice Requires="wps">
          <w:drawing>
            <wp:anchor distT="0" distB="0" distL="0" distR="0" simplePos="0" relativeHeight="251658243" behindDoc="0" locked="0" layoutInCell="1" allowOverlap="1" wp14:anchorId="25CE204B" wp14:editId="6FB99E82">
              <wp:simplePos x="635" y="635"/>
              <wp:positionH relativeFrom="page">
                <wp:align>center</wp:align>
              </wp:positionH>
              <wp:positionV relativeFrom="page">
                <wp:align>bottom</wp:align>
              </wp:positionV>
              <wp:extent cx="685800" cy="390525"/>
              <wp:effectExtent l="0" t="0" r="0" b="0"/>
              <wp:wrapNone/>
              <wp:docPr id="21375910"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5800" cy="390525"/>
                      </a:xfrm>
                      <a:prstGeom prst="rect">
                        <a:avLst/>
                      </a:prstGeom>
                      <a:noFill/>
                      <a:ln>
                        <a:noFill/>
                      </a:ln>
                    </wps:spPr>
                    <wps:txbx>
                      <w:txbxContent>
                        <w:p w:rsidRPr="00466DF6" w:rsidR="00466DF6" w:rsidP="00466DF6" w:rsidRDefault="00466DF6" w14:paraId="6802DF28" w14:textId="5137FC43">
                          <w:pPr>
                            <w:spacing w:after="0"/>
                            <w:rPr>
                              <w:rFonts w:ascii="Arial" w:hAnsi="Arial" w:eastAsia="Arial" w:cs="Arial"/>
                              <w:noProof/>
                              <w:color w:val="A80000"/>
                            </w:rPr>
                          </w:pPr>
                          <w:r w:rsidRPr="00466DF6">
                            <w:rPr>
                              <w:rFonts w:ascii="Arial" w:hAnsi="Arial" w:eastAsia="Arial" w:cs="Arial"/>
                              <w:noProof/>
                              <w:color w:val="A8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3B0195C">
            <v:shapetype id="_x0000_t202" coordsize="21600,21600" o:spt="202" path="m,l,21600r21600,l21600,xe" w14:anchorId="25CE204B">
              <v:stroke joinstyle="miter"/>
              <v:path gradientshapeok="t" o:connecttype="rect"/>
            </v:shapetype>
            <v:shape id="Text Box 4" style="position:absolute;margin-left:0;margin-top:0;width:54pt;height:30.75pt;z-index:251658243;visibility:visible;mso-wrap-style:none;mso-wrap-distance-left:0;mso-wrap-distance-top:0;mso-wrap-distance-right:0;mso-wrap-distance-bottom:0;mso-position-horizontal:center;mso-position-horizontal-relative:page;mso-position-vertical:bottom;mso-position-vertical-relative:page;v-text-anchor:bottom" alt="OFFICIAL "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">
              <v:textbox style="mso-fit-shape-to-text:t" inset="0,0,0,15pt">
                <w:txbxContent>
                  <w:p w:rsidRPr="00466DF6" w:rsidR="00466DF6" w:rsidP="00466DF6" w:rsidRDefault="00466DF6" w14:paraId="50FD43D6" w14:textId="5137FC43">
                    <w:pPr>
                      <w:spacing w:after="0"/>
                      <w:rPr>
                        <w:rFonts w:ascii="Arial" w:hAnsi="Arial" w:eastAsia="Arial" w:cs="Arial"/>
                        <w:noProof/>
                        <w:color w:val="A80000"/>
                      </w:rPr>
                    </w:pPr>
                    <w:r w:rsidRPr="00466DF6">
                      <w:rPr>
                        <w:rFonts w:ascii="Arial" w:hAnsi="Arial" w:eastAsia="Arial" w:cs="Arial"/>
                        <w:noProof/>
                        <w:color w:val="A8000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230B" w:rsidP="00466DF6" w:rsidRDefault="0037230B" w14:paraId="04232657" w14:textId="77777777">
      <w:pPr>
        <w:spacing w:after="0" w:line="240" w:lineRule="auto"/>
      </w:pPr>
      <w:r>
        <w:separator/>
      </w:r>
    </w:p>
  </w:footnote>
  <w:footnote w:type="continuationSeparator" w:id="0">
    <w:p w:rsidR="0037230B" w:rsidP="00466DF6" w:rsidRDefault="0037230B" w14:paraId="5160BED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66DF6" w:rsidRDefault="00466DF6" w14:paraId="7BD1CD4D" w14:textId="7694E02B">
    <w:pPr>
      <w:pStyle w:val="Header"/>
    </w:pPr>
    <w:r>
      <w:rPr>
        <w:noProof/>
      </w:rPr>
      <mc:AlternateContent>
        <mc:Choice Requires="wps">
          <w:drawing>
            <wp:anchor distT="0" distB="0" distL="0" distR="0" simplePos="0" relativeHeight="251658241" behindDoc="0" locked="0" layoutInCell="1" allowOverlap="1" wp14:anchorId="4868D92B" wp14:editId="4EB07D6A">
              <wp:simplePos x="635" y="635"/>
              <wp:positionH relativeFrom="page">
                <wp:align>center</wp:align>
              </wp:positionH>
              <wp:positionV relativeFrom="page">
                <wp:align>top</wp:align>
              </wp:positionV>
              <wp:extent cx="685800" cy="390525"/>
              <wp:effectExtent l="0" t="0" r="0" b="9525"/>
              <wp:wrapNone/>
              <wp:docPr id="71381697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5800" cy="390525"/>
                      </a:xfrm>
                      <a:prstGeom prst="rect">
                        <a:avLst/>
                      </a:prstGeom>
                      <a:noFill/>
                      <a:ln>
                        <a:noFill/>
                      </a:ln>
                    </wps:spPr>
                    <wps:txbx>
                      <w:txbxContent>
                        <w:p w:rsidRPr="00466DF6" w:rsidR="00466DF6" w:rsidP="00466DF6" w:rsidRDefault="00466DF6" w14:paraId="2A8C4A7C" w14:textId="63124366">
                          <w:pPr>
                            <w:spacing w:after="0"/>
                            <w:rPr>
                              <w:rFonts w:ascii="Arial" w:hAnsi="Arial" w:eastAsia="Arial" w:cs="Arial"/>
                              <w:noProof/>
                              <w:color w:val="A80000"/>
                            </w:rPr>
                          </w:pPr>
                          <w:r w:rsidRPr="00466DF6">
                            <w:rPr>
                              <w:rFonts w:ascii="Arial" w:hAnsi="Arial"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B1C0017">
            <v:shapetype id="_x0000_t202" coordsize="21600,21600" o:spt="202" path="m,l,21600r21600,l21600,xe" w14:anchorId="4868D92B">
              <v:stroke joinstyle="miter"/>
              <v:path gradientshapeok="t" o:connecttype="rect"/>
            </v:shapetype>
            <v:shape id="Text Box 2" style="position:absolute;margin-left:0;margin-top:0;width:54pt;height:30.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">
              <v:textbox style="mso-fit-shape-to-text:t" inset="0,15pt,0,0">
                <w:txbxContent>
                  <w:p w:rsidRPr="00466DF6" w:rsidR="00466DF6" w:rsidP="00466DF6" w:rsidRDefault="00466DF6" w14:paraId="09E77742" w14:textId="63124366">
                    <w:pPr>
                      <w:spacing w:after="0"/>
                      <w:rPr>
                        <w:rFonts w:ascii="Arial" w:hAnsi="Arial" w:eastAsia="Arial" w:cs="Arial"/>
                        <w:noProof/>
                        <w:color w:val="A80000"/>
                      </w:rPr>
                    </w:pPr>
                    <w:r w:rsidRPr="00466DF6">
                      <w:rPr>
                        <w:rFonts w:ascii="Arial" w:hAnsi="Arial" w:eastAsia="Arial" w:cs="Arial"/>
                        <w:noProof/>
                        <w:color w:val="A8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66DF6" w:rsidRDefault="00466DF6" w14:paraId="26DD237A" w14:textId="122AC38A">
    <w:pPr>
      <w:pStyle w:val="Header"/>
    </w:pPr>
    <w:r>
      <w:rPr>
        <w:noProof/>
      </w:rPr>
      <mc:AlternateContent>
        <mc:Choice Requires="wps">
          <w:drawing>
            <wp:anchor distT="0" distB="0" distL="0" distR="0" simplePos="0" relativeHeight="251658242" behindDoc="0" locked="0" layoutInCell="1" allowOverlap="1" wp14:anchorId="0D9C3E9B" wp14:editId="668BD5F1">
              <wp:simplePos x="635" y="635"/>
              <wp:positionH relativeFrom="page">
                <wp:align>center</wp:align>
              </wp:positionH>
              <wp:positionV relativeFrom="page">
                <wp:align>top</wp:align>
              </wp:positionV>
              <wp:extent cx="685800" cy="390525"/>
              <wp:effectExtent l="0" t="0" r="0" b="9525"/>
              <wp:wrapNone/>
              <wp:docPr id="5651398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5800" cy="390525"/>
                      </a:xfrm>
                      <a:prstGeom prst="rect">
                        <a:avLst/>
                      </a:prstGeom>
                      <a:noFill/>
                      <a:ln>
                        <a:noFill/>
                      </a:ln>
                    </wps:spPr>
                    <wps:txbx>
                      <w:txbxContent>
                        <w:p w:rsidRPr="00466DF6" w:rsidR="00466DF6" w:rsidP="00466DF6" w:rsidRDefault="00466DF6" w14:paraId="26E146DF" w14:textId="2B689794">
                          <w:pPr>
                            <w:spacing w:after="0"/>
                            <w:rPr>
                              <w:rFonts w:ascii="Arial" w:hAnsi="Arial" w:eastAsia="Arial" w:cs="Arial"/>
                              <w:noProof/>
                              <w:color w:val="A80000"/>
                            </w:rPr>
                          </w:pPr>
                          <w:r w:rsidRPr="00466DF6">
                            <w:rPr>
                              <w:rFonts w:ascii="Arial" w:hAnsi="Arial"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B9BE26B">
            <v:shapetype id="_x0000_t202" coordsize="21600,21600" o:spt="202" path="m,l,21600r21600,l21600,xe" w14:anchorId="0D9C3E9B">
              <v:stroke joinstyle="miter"/>
              <v:path gradientshapeok="t" o:connecttype="rect"/>
            </v:shapetype>
            <v:shape id="Text Box 3" style="position:absolute;margin-left:0;margin-top:0;width:54pt;height:30.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">
              <v:textbox style="mso-fit-shape-to-text:t" inset="0,15pt,0,0">
                <w:txbxContent>
                  <w:p w:rsidRPr="00466DF6" w:rsidR="00466DF6" w:rsidP="00466DF6" w:rsidRDefault="00466DF6" w14:paraId="08CE8BEA" w14:textId="2B689794">
                    <w:pPr>
                      <w:spacing w:after="0"/>
                      <w:rPr>
                        <w:rFonts w:ascii="Arial" w:hAnsi="Arial" w:eastAsia="Arial" w:cs="Arial"/>
                        <w:noProof/>
                        <w:color w:val="A80000"/>
                      </w:rPr>
                    </w:pPr>
                    <w:r w:rsidRPr="00466DF6">
                      <w:rPr>
                        <w:rFonts w:ascii="Arial" w:hAnsi="Arial" w:eastAsia="Arial" w:cs="Arial"/>
                        <w:noProof/>
                        <w:color w:val="A8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66DF6" w:rsidRDefault="00466DF6" w14:paraId="686EFB82" w14:textId="79BFDFF8">
    <w:pPr>
      <w:pStyle w:val="Header"/>
    </w:pPr>
    <w:r>
      <w:rPr>
        <w:noProof/>
      </w:rPr>
      <mc:AlternateContent>
        <mc:Choice Requires="wps">
          <w:drawing>
            <wp:anchor distT="0" distB="0" distL="0" distR="0" simplePos="0" relativeHeight="251658240" behindDoc="0" locked="0" layoutInCell="1" allowOverlap="1" wp14:anchorId="51001A6A" wp14:editId="5368AF4F">
              <wp:simplePos x="635" y="635"/>
              <wp:positionH relativeFrom="page">
                <wp:align>center</wp:align>
              </wp:positionH>
              <wp:positionV relativeFrom="page">
                <wp:align>top</wp:align>
              </wp:positionV>
              <wp:extent cx="685800" cy="390525"/>
              <wp:effectExtent l="0" t="0" r="0" b="9525"/>
              <wp:wrapNone/>
              <wp:docPr id="3818235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5800" cy="390525"/>
                      </a:xfrm>
                      <a:prstGeom prst="rect">
                        <a:avLst/>
                      </a:prstGeom>
                      <a:noFill/>
                      <a:ln>
                        <a:noFill/>
                      </a:ln>
                    </wps:spPr>
                    <wps:txbx>
                      <w:txbxContent>
                        <w:p w:rsidRPr="00466DF6" w:rsidR="00466DF6" w:rsidP="00466DF6" w:rsidRDefault="00466DF6" w14:paraId="235CF4E1" w14:textId="402B2CF6">
                          <w:pPr>
                            <w:spacing w:after="0"/>
                            <w:rPr>
                              <w:rFonts w:ascii="Arial" w:hAnsi="Arial" w:eastAsia="Arial" w:cs="Arial"/>
                              <w:noProof/>
                              <w:color w:val="A80000"/>
                            </w:rPr>
                          </w:pPr>
                          <w:r w:rsidRPr="00466DF6">
                            <w:rPr>
                              <w:rFonts w:ascii="Arial" w:hAnsi="Arial" w:eastAsia="Arial" w:cs="Arial"/>
                              <w:noProof/>
                              <w:color w:val="A8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EDAF9CB">
            <v:shapetype id="_x0000_t202" coordsize="21600,21600" o:spt="202" path="m,l,21600r21600,l21600,xe" w14:anchorId="51001A6A">
              <v:stroke joinstyle="miter"/>
              <v:path gradientshapeok="t" o:connecttype="rect"/>
            </v:shapetype>
            <v:shape id="Text Box 1" style="position:absolute;margin-left:0;margin-top:0;width:54pt;height:30.7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">
              <v:textbox style="mso-fit-shape-to-text:t" inset="0,15pt,0,0">
                <w:txbxContent>
                  <w:p w:rsidRPr="00466DF6" w:rsidR="00466DF6" w:rsidP="00466DF6" w:rsidRDefault="00466DF6" w14:paraId="75F360E3" w14:textId="402B2CF6">
                    <w:pPr>
                      <w:spacing w:after="0"/>
                      <w:rPr>
                        <w:rFonts w:ascii="Arial" w:hAnsi="Arial" w:eastAsia="Arial" w:cs="Arial"/>
                        <w:noProof/>
                        <w:color w:val="A80000"/>
                      </w:rPr>
                    </w:pPr>
                    <w:r w:rsidRPr="00466DF6">
                      <w:rPr>
                        <w:rFonts w:ascii="Arial" w:hAnsi="Arial" w:eastAsia="Arial" w:cs="Arial"/>
                        <w:noProof/>
                        <w:color w:val="A8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textHash int2:hashCode="m/C6mGJeQTWOW1" int2:id="wbQCJzXF">
      <int2:state int2:type="spell" int2:value="Rejected"/>
    </int2:textHash>
    <int2:textHash int2:hashCode="iAu/1PP1mkz9IE" int2:id="8UkCWI2i">
      <int2:state int2:type="spell" int2:value="Rejected"/>
    </int2:textHash>
    <int2:textHash int2:hashCode="Qcw0+0xABjg4eF" int2:id="eJ1dpaUy">
      <int2:state int2:type="spell" int2:value="Rejected"/>
    </int2:textHash>
    <int2:textHash int2:hashCode="NxSPOBPSMugc0u" int2:id="R2OzNdUy">
      <int2:state int2:type="spell" int2:value="Rejected"/>
    </int2:textHash>
    <int2:textHash int2:hashCode="kgCmU9Y7IIsM/z" int2:id="wdcFIjD6">
      <int2:state int2:type="spell" int2:value="Rejected"/>
    </int2:textHash>
    <int2:textHash int2:hashCode="Sqiipc8wLmnATv" int2:id="pqTlfs4G">
      <int2:state int2:type="spell" int2:value="Rejected"/>
    </int2:textHash>
    <int2:textHash int2:hashCode="9evjX8/Iuo7pDk" int2:id="ItmiRcml">
      <int2:state int2:type="spell" int2:value="Rejected"/>
    </int2:textHash>
    <int2:textHash int2:hashCode="To6lAJmy37GNol" int2:id="Dcc0tgxx">
      <int2:state int2:type="spell" int2:value="Rejected"/>
    </int2:textHash>
    <int2:textHash int2:hashCode="kByidkXaRxGvMx" int2:id="GpbzhsER">
      <int2:state int2:type="spell" int2:value="Rejected"/>
    </int2:textHash>
    <int2:textHash int2:hashCode="SlYFDncvjWIs3o" int2:id="NAeOIFKZ">
      <int2:state int2:type="spell" int2:value="Rejected"/>
    </int2:textHash>
    <int2:bookmark int2:bookmarkName="_Int_pHnSqvmE" int2:invalidationBookmarkName="" int2:hashCode="cDkeu0xe4270md" int2:id="woCSBXAx">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1">
    <w:nsid w:val="2c2a77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85e15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467f3a5"/>
    <w:multiLevelType xmlns:w="http://schemas.openxmlformats.org/wordprocessingml/2006/main" w:val="hybridMultilevel"/>
    <w:lvl xmlns:w="http://schemas.openxmlformats.org/wordprocessingml/2006/main" w:ilvl="0">
      <w:start w:val="1"/>
      <w:numFmt w:val="bullet"/>
      <w:lvlText w:val=""/>
      <w:lvlJc w:val="left"/>
      <w:pPr>
        <w:ind w:left="1636" w:hanging="360"/>
      </w:pPr>
      <w:rPr>
        <w:rFonts w:hint="default" w:ascii="Symbol" w:hAnsi="Symbol"/>
      </w:rPr>
    </w:lvl>
    <w:lvl xmlns:w="http://schemas.openxmlformats.org/wordprocessingml/2006/main" w:ilvl="1">
      <w:start w:val="1"/>
      <w:numFmt w:val="bullet"/>
      <w:lvlText w:val="o"/>
      <w:lvlJc w:val="left"/>
      <w:pPr>
        <w:ind w:left="2356" w:hanging="360"/>
      </w:pPr>
      <w:rPr>
        <w:rFonts w:hint="default" w:ascii="Courier New" w:hAnsi="Courier New"/>
      </w:rPr>
    </w:lvl>
    <w:lvl xmlns:w="http://schemas.openxmlformats.org/wordprocessingml/2006/main" w:ilvl="2">
      <w:start w:val="1"/>
      <w:numFmt w:val="bullet"/>
      <w:lvlText w:val=""/>
      <w:lvlJc w:val="left"/>
      <w:pPr>
        <w:ind w:left="3076" w:hanging="360"/>
      </w:pPr>
      <w:rPr>
        <w:rFonts w:hint="default" w:ascii="Wingdings" w:hAnsi="Wingdings"/>
      </w:rPr>
    </w:lvl>
    <w:lvl xmlns:w="http://schemas.openxmlformats.org/wordprocessingml/2006/main" w:ilvl="3">
      <w:start w:val="1"/>
      <w:numFmt w:val="bullet"/>
      <w:lvlText w:val=""/>
      <w:lvlJc w:val="left"/>
      <w:pPr>
        <w:ind w:left="3796" w:hanging="360"/>
      </w:pPr>
      <w:rPr>
        <w:rFonts w:hint="default" w:ascii="Symbol" w:hAnsi="Symbol"/>
      </w:rPr>
    </w:lvl>
    <w:lvl xmlns:w="http://schemas.openxmlformats.org/wordprocessingml/2006/main" w:ilvl="4">
      <w:start w:val="1"/>
      <w:numFmt w:val="bullet"/>
      <w:lvlText w:val="o"/>
      <w:lvlJc w:val="left"/>
      <w:pPr>
        <w:ind w:left="4516" w:hanging="360"/>
      </w:pPr>
      <w:rPr>
        <w:rFonts w:hint="default" w:ascii="Courier New" w:hAnsi="Courier New"/>
      </w:rPr>
    </w:lvl>
    <w:lvl xmlns:w="http://schemas.openxmlformats.org/wordprocessingml/2006/main" w:ilvl="5">
      <w:start w:val="1"/>
      <w:numFmt w:val="bullet"/>
      <w:lvlText w:val=""/>
      <w:lvlJc w:val="left"/>
      <w:pPr>
        <w:ind w:left="5236" w:hanging="360"/>
      </w:pPr>
      <w:rPr>
        <w:rFonts w:hint="default" w:ascii="Wingdings" w:hAnsi="Wingdings"/>
      </w:rPr>
    </w:lvl>
    <w:lvl xmlns:w="http://schemas.openxmlformats.org/wordprocessingml/2006/main" w:ilvl="6">
      <w:start w:val="1"/>
      <w:numFmt w:val="bullet"/>
      <w:lvlText w:val=""/>
      <w:lvlJc w:val="left"/>
      <w:pPr>
        <w:ind w:left="5956" w:hanging="360"/>
      </w:pPr>
      <w:rPr>
        <w:rFonts w:hint="default" w:ascii="Symbol" w:hAnsi="Symbol"/>
      </w:rPr>
    </w:lvl>
    <w:lvl xmlns:w="http://schemas.openxmlformats.org/wordprocessingml/2006/main" w:ilvl="7">
      <w:start w:val="1"/>
      <w:numFmt w:val="bullet"/>
      <w:lvlText w:val="o"/>
      <w:lvlJc w:val="left"/>
      <w:pPr>
        <w:ind w:left="6676" w:hanging="360"/>
      </w:pPr>
      <w:rPr>
        <w:rFonts w:hint="default" w:ascii="Courier New" w:hAnsi="Courier New"/>
      </w:rPr>
    </w:lvl>
    <w:lvl xmlns:w="http://schemas.openxmlformats.org/wordprocessingml/2006/main" w:ilvl="8">
      <w:start w:val="1"/>
      <w:numFmt w:val="bullet"/>
      <w:lvlText w:val=""/>
      <w:lvlJc w:val="left"/>
      <w:pPr>
        <w:ind w:left="7396" w:hanging="360"/>
      </w:pPr>
      <w:rPr>
        <w:rFonts w:hint="default" w:ascii="Wingdings" w:hAnsi="Wingdings"/>
      </w:rPr>
    </w:lvl>
  </w:abstractNum>
  <w:abstractNum xmlns:w="http://schemas.openxmlformats.org/wordprocessingml/2006/main" w:abstractNumId="18">
    <w:nsid w:val="7ffa75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6C1F5F"/>
    <w:multiLevelType w:val="hybridMultilevel"/>
    <w:tmpl w:val="FFFFFFFF"/>
    <w:lvl w:ilvl="0" w:tplc="2F402E78">
      <w:start w:val="1"/>
      <w:numFmt w:val="bullet"/>
      <w:lvlText w:val=""/>
      <w:lvlJc w:val="left"/>
      <w:pPr>
        <w:ind w:left="720" w:hanging="360"/>
      </w:pPr>
      <w:rPr>
        <w:rFonts w:hint="default" w:ascii="Symbol" w:hAnsi="Symbol"/>
      </w:rPr>
    </w:lvl>
    <w:lvl w:ilvl="1" w:tplc="30E05370">
      <w:start w:val="1"/>
      <w:numFmt w:val="bullet"/>
      <w:lvlText w:val="o"/>
      <w:lvlJc w:val="left"/>
      <w:pPr>
        <w:ind w:left="1440" w:hanging="360"/>
      </w:pPr>
      <w:rPr>
        <w:rFonts w:hint="default" w:ascii="Courier New" w:hAnsi="Courier New"/>
      </w:rPr>
    </w:lvl>
    <w:lvl w:ilvl="2" w:tplc="3F8A196C">
      <w:start w:val="1"/>
      <w:numFmt w:val="bullet"/>
      <w:lvlText w:val=""/>
      <w:lvlJc w:val="left"/>
      <w:pPr>
        <w:ind w:left="2160" w:hanging="360"/>
      </w:pPr>
      <w:rPr>
        <w:rFonts w:hint="default" w:ascii="Wingdings" w:hAnsi="Wingdings"/>
      </w:rPr>
    </w:lvl>
    <w:lvl w:ilvl="3" w:tplc="97C0054C">
      <w:start w:val="1"/>
      <w:numFmt w:val="bullet"/>
      <w:lvlText w:val=""/>
      <w:lvlJc w:val="left"/>
      <w:pPr>
        <w:ind w:left="2880" w:hanging="360"/>
      </w:pPr>
      <w:rPr>
        <w:rFonts w:hint="default" w:ascii="Symbol" w:hAnsi="Symbol"/>
      </w:rPr>
    </w:lvl>
    <w:lvl w:ilvl="4" w:tplc="8CE6BD8E">
      <w:start w:val="1"/>
      <w:numFmt w:val="bullet"/>
      <w:lvlText w:val="o"/>
      <w:lvlJc w:val="left"/>
      <w:pPr>
        <w:ind w:left="3600" w:hanging="360"/>
      </w:pPr>
      <w:rPr>
        <w:rFonts w:hint="default" w:ascii="Courier New" w:hAnsi="Courier New"/>
      </w:rPr>
    </w:lvl>
    <w:lvl w:ilvl="5" w:tplc="98FA2F52">
      <w:start w:val="1"/>
      <w:numFmt w:val="bullet"/>
      <w:lvlText w:val=""/>
      <w:lvlJc w:val="left"/>
      <w:pPr>
        <w:ind w:left="4320" w:hanging="360"/>
      </w:pPr>
      <w:rPr>
        <w:rFonts w:hint="default" w:ascii="Wingdings" w:hAnsi="Wingdings"/>
      </w:rPr>
    </w:lvl>
    <w:lvl w:ilvl="6" w:tplc="CACA39B0">
      <w:start w:val="1"/>
      <w:numFmt w:val="bullet"/>
      <w:lvlText w:val=""/>
      <w:lvlJc w:val="left"/>
      <w:pPr>
        <w:ind w:left="5040" w:hanging="360"/>
      </w:pPr>
      <w:rPr>
        <w:rFonts w:hint="default" w:ascii="Symbol" w:hAnsi="Symbol"/>
      </w:rPr>
    </w:lvl>
    <w:lvl w:ilvl="7" w:tplc="A49429E0">
      <w:start w:val="1"/>
      <w:numFmt w:val="bullet"/>
      <w:lvlText w:val="o"/>
      <w:lvlJc w:val="left"/>
      <w:pPr>
        <w:ind w:left="5760" w:hanging="360"/>
      </w:pPr>
      <w:rPr>
        <w:rFonts w:hint="default" w:ascii="Courier New" w:hAnsi="Courier New"/>
      </w:rPr>
    </w:lvl>
    <w:lvl w:ilvl="8" w:tplc="E484326C">
      <w:start w:val="1"/>
      <w:numFmt w:val="bullet"/>
      <w:lvlText w:val=""/>
      <w:lvlJc w:val="left"/>
      <w:pPr>
        <w:ind w:left="6480" w:hanging="360"/>
      </w:pPr>
      <w:rPr>
        <w:rFonts w:hint="default" w:ascii="Wingdings" w:hAnsi="Wingdings"/>
      </w:rPr>
    </w:lvl>
  </w:abstractNum>
  <w:abstractNum w:abstractNumId="1" w15:restartNumberingAfterBreak="0">
    <w:nsid w:val="038411F2"/>
    <w:multiLevelType w:val="hybridMultilevel"/>
    <w:tmpl w:val="242ADF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C1F33A9"/>
    <w:multiLevelType w:val="hybridMultilevel"/>
    <w:tmpl w:val="FFFFFFFF"/>
    <w:lvl w:ilvl="0" w:tplc="34F4D144">
      <w:start w:val="1"/>
      <w:numFmt w:val="bullet"/>
      <w:lvlText w:val=""/>
      <w:lvlJc w:val="left"/>
      <w:pPr>
        <w:ind w:left="720" w:hanging="360"/>
      </w:pPr>
      <w:rPr>
        <w:rFonts w:hint="default" w:ascii="Symbol" w:hAnsi="Symbol"/>
      </w:rPr>
    </w:lvl>
    <w:lvl w:ilvl="1" w:tplc="AADEA7DE">
      <w:start w:val="1"/>
      <w:numFmt w:val="bullet"/>
      <w:lvlText w:val="o"/>
      <w:lvlJc w:val="left"/>
      <w:pPr>
        <w:ind w:left="1440" w:hanging="360"/>
      </w:pPr>
      <w:rPr>
        <w:rFonts w:hint="default" w:ascii="Courier New" w:hAnsi="Courier New"/>
      </w:rPr>
    </w:lvl>
    <w:lvl w:ilvl="2" w:tplc="95DA696C">
      <w:start w:val="1"/>
      <w:numFmt w:val="bullet"/>
      <w:lvlText w:val=""/>
      <w:lvlJc w:val="left"/>
      <w:pPr>
        <w:ind w:left="2160" w:hanging="360"/>
      </w:pPr>
      <w:rPr>
        <w:rFonts w:hint="default" w:ascii="Wingdings" w:hAnsi="Wingdings"/>
      </w:rPr>
    </w:lvl>
    <w:lvl w:ilvl="3" w:tplc="AFA24A4E">
      <w:start w:val="1"/>
      <w:numFmt w:val="bullet"/>
      <w:lvlText w:val=""/>
      <w:lvlJc w:val="left"/>
      <w:pPr>
        <w:ind w:left="2880" w:hanging="360"/>
      </w:pPr>
      <w:rPr>
        <w:rFonts w:hint="default" w:ascii="Symbol" w:hAnsi="Symbol"/>
      </w:rPr>
    </w:lvl>
    <w:lvl w:ilvl="4" w:tplc="FA2E7F52">
      <w:start w:val="1"/>
      <w:numFmt w:val="bullet"/>
      <w:lvlText w:val="o"/>
      <w:lvlJc w:val="left"/>
      <w:pPr>
        <w:ind w:left="3600" w:hanging="360"/>
      </w:pPr>
      <w:rPr>
        <w:rFonts w:hint="default" w:ascii="Courier New" w:hAnsi="Courier New"/>
      </w:rPr>
    </w:lvl>
    <w:lvl w:ilvl="5" w:tplc="E84E81CE">
      <w:start w:val="1"/>
      <w:numFmt w:val="bullet"/>
      <w:lvlText w:val=""/>
      <w:lvlJc w:val="left"/>
      <w:pPr>
        <w:ind w:left="4320" w:hanging="360"/>
      </w:pPr>
      <w:rPr>
        <w:rFonts w:hint="default" w:ascii="Wingdings" w:hAnsi="Wingdings"/>
      </w:rPr>
    </w:lvl>
    <w:lvl w:ilvl="6" w:tplc="2CF04178">
      <w:start w:val="1"/>
      <w:numFmt w:val="bullet"/>
      <w:lvlText w:val=""/>
      <w:lvlJc w:val="left"/>
      <w:pPr>
        <w:ind w:left="5040" w:hanging="360"/>
      </w:pPr>
      <w:rPr>
        <w:rFonts w:hint="default" w:ascii="Symbol" w:hAnsi="Symbol"/>
      </w:rPr>
    </w:lvl>
    <w:lvl w:ilvl="7" w:tplc="E9B6A1AE">
      <w:start w:val="1"/>
      <w:numFmt w:val="bullet"/>
      <w:lvlText w:val="o"/>
      <w:lvlJc w:val="left"/>
      <w:pPr>
        <w:ind w:left="5760" w:hanging="360"/>
      </w:pPr>
      <w:rPr>
        <w:rFonts w:hint="default" w:ascii="Courier New" w:hAnsi="Courier New"/>
      </w:rPr>
    </w:lvl>
    <w:lvl w:ilvl="8" w:tplc="11961766">
      <w:start w:val="1"/>
      <w:numFmt w:val="bullet"/>
      <w:lvlText w:val=""/>
      <w:lvlJc w:val="left"/>
      <w:pPr>
        <w:ind w:left="6480" w:hanging="360"/>
      </w:pPr>
      <w:rPr>
        <w:rFonts w:hint="default" w:ascii="Wingdings" w:hAnsi="Wingdings"/>
      </w:rPr>
    </w:lvl>
  </w:abstractNum>
  <w:abstractNum w:abstractNumId="3" w15:restartNumberingAfterBreak="0">
    <w:nsid w:val="128108FE"/>
    <w:multiLevelType w:val="multilevel"/>
    <w:tmpl w:val="4086A2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1216B2"/>
    <w:multiLevelType w:val="hybridMultilevel"/>
    <w:tmpl w:val="FFFFFFFF"/>
    <w:lvl w:ilvl="0" w:tplc="C3EE1D10">
      <w:start w:val="1"/>
      <w:numFmt w:val="bullet"/>
      <w:lvlText w:val=""/>
      <w:lvlJc w:val="left"/>
      <w:pPr>
        <w:ind w:left="720" w:hanging="360"/>
      </w:pPr>
      <w:rPr>
        <w:rFonts w:hint="default" w:ascii="Symbol" w:hAnsi="Symbol"/>
      </w:rPr>
    </w:lvl>
    <w:lvl w:ilvl="1" w:tplc="6BEA738C">
      <w:start w:val="1"/>
      <w:numFmt w:val="bullet"/>
      <w:lvlText w:val="o"/>
      <w:lvlJc w:val="left"/>
      <w:pPr>
        <w:ind w:left="1440" w:hanging="360"/>
      </w:pPr>
      <w:rPr>
        <w:rFonts w:hint="default" w:ascii="Courier New" w:hAnsi="Courier New"/>
      </w:rPr>
    </w:lvl>
    <w:lvl w:ilvl="2" w:tplc="59CC7AE8">
      <w:start w:val="1"/>
      <w:numFmt w:val="bullet"/>
      <w:lvlText w:val=""/>
      <w:lvlJc w:val="left"/>
      <w:pPr>
        <w:ind w:left="2160" w:hanging="360"/>
      </w:pPr>
      <w:rPr>
        <w:rFonts w:hint="default" w:ascii="Wingdings" w:hAnsi="Wingdings"/>
      </w:rPr>
    </w:lvl>
    <w:lvl w:ilvl="3" w:tplc="8ECCA1DE">
      <w:start w:val="1"/>
      <w:numFmt w:val="bullet"/>
      <w:lvlText w:val=""/>
      <w:lvlJc w:val="left"/>
      <w:pPr>
        <w:ind w:left="2880" w:hanging="360"/>
      </w:pPr>
      <w:rPr>
        <w:rFonts w:hint="default" w:ascii="Symbol" w:hAnsi="Symbol"/>
      </w:rPr>
    </w:lvl>
    <w:lvl w:ilvl="4" w:tplc="50541FCE">
      <w:start w:val="1"/>
      <w:numFmt w:val="bullet"/>
      <w:lvlText w:val="o"/>
      <w:lvlJc w:val="left"/>
      <w:pPr>
        <w:ind w:left="3600" w:hanging="360"/>
      </w:pPr>
      <w:rPr>
        <w:rFonts w:hint="default" w:ascii="Courier New" w:hAnsi="Courier New"/>
      </w:rPr>
    </w:lvl>
    <w:lvl w:ilvl="5" w:tplc="6C6258CC">
      <w:start w:val="1"/>
      <w:numFmt w:val="bullet"/>
      <w:lvlText w:val=""/>
      <w:lvlJc w:val="left"/>
      <w:pPr>
        <w:ind w:left="4320" w:hanging="360"/>
      </w:pPr>
      <w:rPr>
        <w:rFonts w:hint="default" w:ascii="Wingdings" w:hAnsi="Wingdings"/>
      </w:rPr>
    </w:lvl>
    <w:lvl w:ilvl="6" w:tplc="F56CDEEA">
      <w:start w:val="1"/>
      <w:numFmt w:val="bullet"/>
      <w:lvlText w:val=""/>
      <w:lvlJc w:val="left"/>
      <w:pPr>
        <w:ind w:left="5040" w:hanging="360"/>
      </w:pPr>
      <w:rPr>
        <w:rFonts w:hint="default" w:ascii="Symbol" w:hAnsi="Symbol"/>
      </w:rPr>
    </w:lvl>
    <w:lvl w:ilvl="7" w:tplc="450A2686">
      <w:start w:val="1"/>
      <w:numFmt w:val="bullet"/>
      <w:lvlText w:val="o"/>
      <w:lvlJc w:val="left"/>
      <w:pPr>
        <w:ind w:left="5760" w:hanging="360"/>
      </w:pPr>
      <w:rPr>
        <w:rFonts w:hint="default" w:ascii="Courier New" w:hAnsi="Courier New"/>
      </w:rPr>
    </w:lvl>
    <w:lvl w:ilvl="8" w:tplc="5C5EEB2C">
      <w:start w:val="1"/>
      <w:numFmt w:val="bullet"/>
      <w:lvlText w:val=""/>
      <w:lvlJc w:val="left"/>
      <w:pPr>
        <w:ind w:left="6480" w:hanging="360"/>
      </w:pPr>
      <w:rPr>
        <w:rFonts w:hint="default" w:ascii="Wingdings" w:hAnsi="Wingdings"/>
      </w:rPr>
    </w:lvl>
  </w:abstractNum>
  <w:abstractNum w:abstractNumId="5" w15:restartNumberingAfterBreak="0">
    <w:nsid w:val="1C9357DC"/>
    <w:multiLevelType w:val="multilevel"/>
    <w:tmpl w:val="95182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D305F29"/>
    <w:multiLevelType w:val="multilevel"/>
    <w:tmpl w:val="E7426D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2DDCF3F"/>
    <w:multiLevelType w:val="hybridMultilevel"/>
    <w:tmpl w:val="FFFFFFFF"/>
    <w:lvl w:ilvl="0" w:tplc="B3821660">
      <w:start w:val="1"/>
      <w:numFmt w:val="bullet"/>
      <w:lvlText w:val=""/>
      <w:lvlJc w:val="left"/>
      <w:pPr>
        <w:ind w:left="720" w:hanging="360"/>
      </w:pPr>
      <w:rPr>
        <w:rFonts w:hint="default" w:ascii="Symbol" w:hAnsi="Symbol"/>
      </w:rPr>
    </w:lvl>
    <w:lvl w:ilvl="1" w:tplc="D8B66F26">
      <w:start w:val="1"/>
      <w:numFmt w:val="bullet"/>
      <w:lvlText w:val="o"/>
      <w:lvlJc w:val="left"/>
      <w:pPr>
        <w:ind w:left="1440" w:hanging="360"/>
      </w:pPr>
      <w:rPr>
        <w:rFonts w:hint="default" w:ascii="Courier New" w:hAnsi="Courier New"/>
      </w:rPr>
    </w:lvl>
    <w:lvl w:ilvl="2" w:tplc="839ED5E0">
      <w:start w:val="1"/>
      <w:numFmt w:val="bullet"/>
      <w:lvlText w:val=""/>
      <w:lvlJc w:val="left"/>
      <w:pPr>
        <w:ind w:left="2160" w:hanging="360"/>
      </w:pPr>
      <w:rPr>
        <w:rFonts w:hint="default" w:ascii="Wingdings" w:hAnsi="Wingdings"/>
      </w:rPr>
    </w:lvl>
    <w:lvl w:ilvl="3" w:tplc="72CEAB02">
      <w:start w:val="1"/>
      <w:numFmt w:val="bullet"/>
      <w:lvlText w:val=""/>
      <w:lvlJc w:val="left"/>
      <w:pPr>
        <w:ind w:left="2880" w:hanging="360"/>
      </w:pPr>
      <w:rPr>
        <w:rFonts w:hint="default" w:ascii="Symbol" w:hAnsi="Symbol"/>
      </w:rPr>
    </w:lvl>
    <w:lvl w:ilvl="4" w:tplc="1514E438">
      <w:start w:val="1"/>
      <w:numFmt w:val="bullet"/>
      <w:lvlText w:val="o"/>
      <w:lvlJc w:val="left"/>
      <w:pPr>
        <w:ind w:left="3600" w:hanging="360"/>
      </w:pPr>
      <w:rPr>
        <w:rFonts w:hint="default" w:ascii="Courier New" w:hAnsi="Courier New"/>
      </w:rPr>
    </w:lvl>
    <w:lvl w:ilvl="5" w:tplc="E4D66950">
      <w:start w:val="1"/>
      <w:numFmt w:val="bullet"/>
      <w:lvlText w:val=""/>
      <w:lvlJc w:val="left"/>
      <w:pPr>
        <w:ind w:left="4320" w:hanging="360"/>
      </w:pPr>
      <w:rPr>
        <w:rFonts w:hint="default" w:ascii="Wingdings" w:hAnsi="Wingdings"/>
      </w:rPr>
    </w:lvl>
    <w:lvl w:ilvl="6" w:tplc="A5CE4AC0">
      <w:start w:val="1"/>
      <w:numFmt w:val="bullet"/>
      <w:lvlText w:val=""/>
      <w:lvlJc w:val="left"/>
      <w:pPr>
        <w:ind w:left="5040" w:hanging="360"/>
      </w:pPr>
      <w:rPr>
        <w:rFonts w:hint="default" w:ascii="Symbol" w:hAnsi="Symbol"/>
      </w:rPr>
    </w:lvl>
    <w:lvl w:ilvl="7" w:tplc="0DAE099E">
      <w:start w:val="1"/>
      <w:numFmt w:val="bullet"/>
      <w:lvlText w:val="o"/>
      <w:lvlJc w:val="left"/>
      <w:pPr>
        <w:ind w:left="5760" w:hanging="360"/>
      </w:pPr>
      <w:rPr>
        <w:rFonts w:hint="default" w:ascii="Courier New" w:hAnsi="Courier New"/>
      </w:rPr>
    </w:lvl>
    <w:lvl w:ilvl="8" w:tplc="3468CFAA">
      <w:start w:val="1"/>
      <w:numFmt w:val="bullet"/>
      <w:lvlText w:val=""/>
      <w:lvlJc w:val="left"/>
      <w:pPr>
        <w:ind w:left="6480" w:hanging="360"/>
      </w:pPr>
      <w:rPr>
        <w:rFonts w:hint="default" w:ascii="Wingdings" w:hAnsi="Wingdings"/>
      </w:rPr>
    </w:lvl>
  </w:abstractNum>
  <w:abstractNum w:abstractNumId="8" w15:restartNumberingAfterBreak="0">
    <w:nsid w:val="2499108F"/>
    <w:multiLevelType w:val="hybridMultilevel"/>
    <w:tmpl w:val="FFFFFFFF"/>
    <w:lvl w:ilvl="0" w:tplc="A3660F6C">
      <w:start w:val="1"/>
      <w:numFmt w:val="bullet"/>
      <w:lvlText w:val=""/>
      <w:lvlJc w:val="left"/>
      <w:pPr>
        <w:ind w:left="720" w:hanging="360"/>
      </w:pPr>
      <w:rPr>
        <w:rFonts w:hint="default" w:ascii="Symbol" w:hAnsi="Symbol"/>
      </w:rPr>
    </w:lvl>
    <w:lvl w:ilvl="1" w:tplc="09D47222">
      <w:start w:val="1"/>
      <w:numFmt w:val="bullet"/>
      <w:lvlText w:val="o"/>
      <w:lvlJc w:val="left"/>
      <w:pPr>
        <w:ind w:left="1440" w:hanging="360"/>
      </w:pPr>
      <w:rPr>
        <w:rFonts w:hint="default" w:ascii="Courier New" w:hAnsi="Courier New"/>
      </w:rPr>
    </w:lvl>
    <w:lvl w:ilvl="2" w:tplc="F662B882">
      <w:start w:val="1"/>
      <w:numFmt w:val="bullet"/>
      <w:lvlText w:val=""/>
      <w:lvlJc w:val="left"/>
      <w:pPr>
        <w:ind w:left="2160" w:hanging="360"/>
      </w:pPr>
      <w:rPr>
        <w:rFonts w:hint="default" w:ascii="Wingdings" w:hAnsi="Wingdings"/>
      </w:rPr>
    </w:lvl>
    <w:lvl w:ilvl="3" w:tplc="EAC878D6">
      <w:start w:val="1"/>
      <w:numFmt w:val="bullet"/>
      <w:lvlText w:val=""/>
      <w:lvlJc w:val="left"/>
      <w:pPr>
        <w:ind w:left="2880" w:hanging="360"/>
      </w:pPr>
      <w:rPr>
        <w:rFonts w:hint="default" w:ascii="Symbol" w:hAnsi="Symbol"/>
      </w:rPr>
    </w:lvl>
    <w:lvl w:ilvl="4" w:tplc="26DE7762">
      <w:start w:val="1"/>
      <w:numFmt w:val="bullet"/>
      <w:lvlText w:val="o"/>
      <w:lvlJc w:val="left"/>
      <w:pPr>
        <w:ind w:left="3600" w:hanging="360"/>
      </w:pPr>
      <w:rPr>
        <w:rFonts w:hint="default" w:ascii="Courier New" w:hAnsi="Courier New"/>
      </w:rPr>
    </w:lvl>
    <w:lvl w:ilvl="5" w:tplc="7084D298">
      <w:start w:val="1"/>
      <w:numFmt w:val="bullet"/>
      <w:lvlText w:val=""/>
      <w:lvlJc w:val="left"/>
      <w:pPr>
        <w:ind w:left="4320" w:hanging="360"/>
      </w:pPr>
      <w:rPr>
        <w:rFonts w:hint="default" w:ascii="Wingdings" w:hAnsi="Wingdings"/>
      </w:rPr>
    </w:lvl>
    <w:lvl w:ilvl="6" w:tplc="A8F40CFE">
      <w:start w:val="1"/>
      <w:numFmt w:val="bullet"/>
      <w:lvlText w:val=""/>
      <w:lvlJc w:val="left"/>
      <w:pPr>
        <w:ind w:left="5040" w:hanging="360"/>
      </w:pPr>
      <w:rPr>
        <w:rFonts w:hint="default" w:ascii="Symbol" w:hAnsi="Symbol"/>
      </w:rPr>
    </w:lvl>
    <w:lvl w:ilvl="7" w:tplc="C4D01A92">
      <w:start w:val="1"/>
      <w:numFmt w:val="bullet"/>
      <w:lvlText w:val="o"/>
      <w:lvlJc w:val="left"/>
      <w:pPr>
        <w:ind w:left="5760" w:hanging="360"/>
      </w:pPr>
      <w:rPr>
        <w:rFonts w:hint="default" w:ascii="Courier New" w:hAnsi="Courier New"/>
      </w:rPr>
    </w:lvl>
    <w:lvl w:ilvl="8" w:tplc="9762101C">
      <w:start w:val="1"/>
      <w:numFmt w:val="bullet"/>
      <w:lvlText w:val=""/>
      <w:lvlJc w:val="left"/>
      <w:pPr>
        <w:ind w:left="6480" w:hanging="360"/>
      </w:pPr>
      <w:rPr>
        <w:rFonts w:hint="default" w:ascii="Wingdings" w:hAnsi="Wingdings"/>
      </w:rPr>
    </w:lvl>
  </w:abstractNum>
  <w:abstractNum w:abstractNumId="9" w15:restartNumberingAfterBreak="0">
    <w:nsid w:val="2AD61F21"/>
    <w:multiLevelType w:val="hybridMultilevel"/>
    <w:tmpl w:val="D61EFD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B8540C9"/>
    <w:multiLevelType w:val="multilevel"/>
    <w:tmpl w:val="28AE1C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634389E"/>
    <w:multiLevelType w:val="multilevel"/>
    <w:tmpl w:val="8556D5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D0B0987"/>
    <w:multiLevelType w:val="hybridMultilevel"/>
    <w:tmpl w:val="FFFFFFFF"/>
    <w:lvl w:ilvl="0" w:tplc="7512B580">
      <w:start w:val="1"/>
      <w:numFmt w:val="bullet"/>
      <w:lvlText w:val=""/>
      <w:lvlJc w:val="left"/>
      <w:pPr>
        <w:ind w:left="720" w:hanging="360"/>
      </w:pPr>
      <w:rPr>
        <w:rFonts w:hint="default" w:ascii="Symbol" w:hAnsi="Symbol"/>
      </w:rPr>
    </w:lvl>
    <w:lvl w:ilvl="1" w:tplc="8236E6D6">
      <w:start w:val="1"/>
      <w:numFmt w:val="bullet"/>
      <w:lvlText w:val="o"/>
      <w:lvlJc w:val="left"/>
      <w:pPr>
        <w:ind w:left="1440" w:hanging="360"/>
      </w:pPr>
      <w:rPr>
        <w:rFonts w:hint="default" w:ascii="Courier New" w:hAnsi="Courier New"/>
      </w:rPr>
    </w:lvl>
    <w:lvl w:ilvl="2" w:tplc="5DFCE3CE">
      <w:start w:val="1"/>
      <w:numFmt w:val="bullet"/>
      <w:lvlText w:val=""/>
      <w:lvlJc w:val="left"/>
      <w:pPr>
        <w:ind w:left="2160" w:hanging="360"/>
      </w:pPr>
      <w:rPr>
        <w:rFonts w:hint="default" w:ascii="Wingdings" w:hAnsi="Wingdings"/>
      </w:rPr>
    </w:lvl>
    <w:lvl w:ilvl="3" w:tplc="0C461756">
      <w:start w:val="1"/>
      <w:numFmt w:val="bullet"/>
      <w:lvlText w:val=""/>
      <w:lvlJc w:val="left"/>
      <w:pPr>
        <w:ind w:left="2880" w:hanging="360"/>
      </w:pPr>
      <w:rPr>
        <w:rFonts w:hint="default" w:ascii="Symbol" w:hAnsi="Symbol"/>
      </w:rPr>
    </w:lvl>
    <w:lvl w:ilvl="4" w:tplc="A544B728">
      <w:start w:val="1"/>
      <w:numFmt w:val="bullet"/>
      <w:lvlText w:val="o"/>
      <w:lvlJc w:val="left"/>
      <w:pPr>
        <w:ind w:left="3600" w:hanging="360"/>
      </w:pPr>
      <w:rPr>
        <w:rFonts w:hint="default" w:ascii="Courier New" w:hAnsi="Courier New"/>
      </w:rPr>
    </w:lvl>
    <w:lvl w:ilvl="5" w:tplc="F574E770">
      <w:start w:val="1"/>
      <w:numFmt w:val="bullet"/>
      <w:lvlText w:val=""/>
      <w:lvlJc w:val="left"/>
      <w:pPr>
        <w:ind w:left="4320" w:hanging="360"/>
      </w:pPr>
      <w:rPr>
        <w:rFonts w:hint="default" w:ascii="Wingdings" w:hAnsi="Wingdings"/>
      </w:rPr>
    </w:lvl>
    <w:lvl w:ilvl="6" w:tplc="372AC048">
      <w:start w:val="1"/>
      <w:numFmt w:val="bullet"/>
      <w:lvlText w:val=""/>
      <w:lvlJc w:val="left"/>
      <w:pPr>
        <w:ind w:left="5040" w:hanging="360"/>
      </w:pPr>
      <w:rPr>
        <w:rFonts w:hint="default" w:ascii="Symbol" w:hAnsi="Symbol"/>
      </w:rPr>
    </w:lvl>
    <w:lvl w:ilvl="7" w:tplc="FFBC95BE">
      <w:start w:val="1"/>
      <w:numFmt w:val="bullet"/>
      <w:lvlText w:val="o"/>
      <w:lvlJc w:val="left"/>
      <w:pPr>
        <w:ind w:left="5760" w:hanging="360"/>
      </w:pPr>
      <w:rPr>
        <w:rFonts w:hint="default" w:ascii="Courier New" w:hAnsi="Courier New"/>
      </w:rPr>
    </w:lvl>
    <w:lvl w:ilvl="8" w:tplc="0BDEC8BE">
      <w:start w:val="1"/>
      <w:numFmt w:val="bullet"/>
      <w:lvlText w:val=""/>
      <w:lvlJc w:val="left"/>
      <w:pPr>
        <w:ind w:left="6480" w:hanging="360"/>
      </w:pPr>
      <w:rPr>
        <w:rFonts w:hint="default" w:ascii="Wingdings" w:hAnsi="Wingdings"/>
      </w:rPr>
    </w:lvl>
  </w:abstractNum>
  <w:abstractNum w:abstractNumId="13" w15:restartNumberingAfterBreak="0">
    <w:nsid w:val="43FF18E6"/>
    <w:multiLevelType w:val="hybridMultilevel"/>
    <w:tmpl w:val="FFFFFFFF"/>
    <w:lvl w:ilvl="0" w:tplc="60285846">
      <w:start w:val="1"/>
      <w:numFmt w:val="bullet"/>
      <w:lvlText w:val=""/>
      <w:lvlJc w:val="left"/>
      <w:pPr>
        <w:ind w:left="720" w:hanging="360"/>
      </w:pPr>
      <w:rPr>
        <w:rFonts w:hint="default" w:ascii="Symbol" w:hAnsi="Symbol"/>
      </w:rPr>
    </w:lvl>
    <w:lvl w:ilvl="1" w:tplc="E7403CD6">
      <w:start w:val="1"/>
      <w:numFmt w:val="bullet"/>
      <w:lvlText w:val="o"/>
      <w:lvlJc w:val="left"/>
      <w:pPr>
        <w:ind w:left="1440" w:hanging="360"/>
      </w:pPr>
      <w:rPr>
        <w:rFonts w:hint="default" w:ascii="Courier New" w:hAnsi="Courier New"/>
      </w:rPr>
    </w:lvl>
    <w:lvl w:ilvl="2" w:tplc="30905A1C">
      <w:start w:val="1"/>
      <w:numFmt w:val="bullet"/>
      <w:lvlText w:val=""/>
      <w:lvlJc w:val="left"/>
      <w:pPr>
        <w:ind w:left="2160" w:hanging="360"/>
      </w:pPr>
      <w:rPr>
        <w:rFonts w:hint="default" w:ascii="Wingdings" w:hAnsi="Wingdings"/>
      </w:rPr>
    </w:lvl>
    <w:lvl w:ilvl="3" w:tplc="71CE676C">
      <w:start w:val="1"/>
      <w:numFmt w:val="bullet"/>
      <w:lvlText w:val=""/>
      <w:lvlJc w:val="left"/>
      <w:pPr>
        <w:ind w:left="2880" w:hanging="360"/>
      </w:pPr>
      <w:rPr>
        <w:rFonts w:hint="default" w:ascii="Symbol" w:hAnsi="Symbol"/>
      </w:rPr>
    </w:lvl>
    <w:lvl w:ilvl="4" w:tplc="09BCDCA8">
      <w:start w:val="1"/>
      <w:numFmt w:val="bullet"/>
      <w:lvlText w:val="o"/>
      <w:lvlJc w:val="left"/>
      <w:pPr>
        <w:ind w:left="3600" w:hanging="360"/>
      </w:pPr>
      <w:rPr>
        <w:rFonts w:hint="default" w:ascii="Courier New" w:hAnsi="Courier New"/>
      </w:rPr>
    </w:lvl>
    <w:lvl w:ilvl="5" w:tplc="9DEE2B2A">
      <w:start w:val="1"/>
      <w:numFmt w:val="bullet"/>
      <w:lvlText w:val=""/>
      <w:lvlJc w:val="left"/>
      <w:pPr>
        <w:ind w:left="4320" w:hanging="360"/>
      </w:pPr>
      <w:rPr>
        <w:rFonts w:hint="default" w:ascii="Wingdings" w:hAnsi="Wingdings"/>
      </w:rPr>
    </w:lvl>
    <w:lvl w:ilvl="6" w:tplc="6CF8BF3C">
      <w:start w:val="1"/>
      <w:numFmt w:val="bullet"/>
      <w:lvlText w:val=""/>
      <w:lvlJc w:val="left"/>
      <w:pPr>
        <w:ind w:left="5040" w:hanging="360"/>
      </w:pPr>
      <w:rPr>
        <w:rFonts w:hint="default" w:ascii="Symbol" w:hAnsi="Symbol"/>
      </w:rPr>
    </w:lvl>
    <w:lvl w:ilvl="7" w:tplc="EA7AD828">
      <w:start w:val="1"/>
      <w:numFmt w:val="bullet"/>
      <w:lvlText w:val="o"/>
      <w:lvlJc w:val="left"/>
      <w:pPr>
        <w:ind w:left="5760" w:hanging="360"/>
      </w:pPr>
      <w:rPr>
        <w:rFonts w:hint="default" w:ascii="Courier New" w:hAnsi="Courier New"/>
      </w:rPr>
    </w:lvl>
    <w:lvl w:ilvl="8" w:tplc="FE6E4C1E">
      <w:start w:val="1"/>
      <w:numFmt w:val="bullet"/>
      <w:lvlText w:val=""/>
      <w:lvlJc w:val="left"/>
      <w:pPr>
        <w:ind w:left="6480" w:hanging="360"/>
      </w:pPr>
      <w:rPr>
        <w:rFonts w:hint="default" w:ascii="Wingdings" w:hAnsi="Wingdings"/>
      </w:rPr>
    </w:lvl>
  </w:abstractNum>
  <w:abstractNum w:abstractNumId="14" w15:restartNumberingAfterBreak="0">
    <w:nsid w:val="46AA72ED"/>
    <w:multiLevelType w:val="hybridMultilevel"/>
    <w:tmpl w:val="FFFFFFFF"/>
    <w:lvl w:ilvl="0" w:tplc="E89C3604">
      <w:start w:val="1"/>
      <w:numFmt w:val="bullet"/>
      <w:lvlText w:val=""/>
      <w:lvlJc w:val="left"/>
      <w:pPr>
        <w:ind w:left="720" w:hanging="360"/>
      </w:pPr>
      <w:rPr>
        <w:rFonts w:hint="default" w:ascii="Symbol" w:hAnsi="Symbol"/>
      </w:rPr>
    </w:lvl>
    <w:lvl w:ilvl="1" w:tplc="C016B0AE">
      <w:start w:val="1"/>
      <w:numFmt w:val="bullet"/>
      <w:lvlText w:val="o"/>
      <w:lvlJc w:val="left"/>
      <w:pPr>
        <w:ind w:left="1440" w:hanging="360"/>
      </w:pPr>
      <w:rPr>
        <w:rFonts w:hint="default" w:ascii="Courier New" w:hAnsi="Courier New"/>
      </w:rPr>
    </w:lvl>
    <w:lvl w:ilvl="2" w:tplc="6FD47822">
      <w:start w:val="1"/>
      <w:numFmt w:val="bullet"/>
      <w:lvlText w:val=""/>
      <w:lvlJc w:val="left"/>
      <w:pPr>
        <w:ind w:left="2160" w:hanging="360"/>
      </w:pPr>
      <w:rPr>
        <w:rFonts w:hint="default" w:ascii="Wingdings" w:hAnsi="Wingdings"/>
      </w:rPr>
    </w:lvl>
    <w:lvl w:ilvl="3" w:tplc="53904824">
      <w:start w:val="1"/>
      <w:numFmt w:val="bullet"/>
      <w:lvlText w:val=""/>
      <w:lvlJc w:val="left"/>
      <w:pPr>
        <w:ind w:left="2880" w:hanging="360"/>
      </w:pPr>
      <w:rPr>
        <w:rFonts w:hint="default" w:ascii="Symbol" w:hAnsi="Symbol"/>
      </w:rPr>
    </w:lvl>
    <w:lvl w:ilvl="4" w:tplc="09160B78">
      <w:start w:val="1"/>
      <w:numFmt w:val="bullet"/>
      <w:lvlText w:val="o"/>
      <w:lvlJc w:val="left"/>
      <w:pPr>
        <w:ind w:left="3600" w:hanging="360"/>
      </w:pPr>
      <w:rPr>
        <w:rFonts w:hint="default" w:ascii="Courier New" w:hAnsi="Courier New"/>
      </w:rPr>
    </w:lvl>
    <w:lvl w:ilvl="5" w:tplc="39CC99C0">
      <w:start w:val="1"/>
      <w:numFmt w:val="bullet"/>
      <w:lvlText w:val=""/>
      <w:lvlJc w:val="left"/>
      <w:pPr>
        <w:ind w:left="4320" w:hanging="360"/>
      </w:pPr>
      <w:rPr>
        <w:rFonts w:hint="default" w:ascii="Wingdings" w:hAnsi="Wingdings"/>
      </w:rPr>
    </w:lvl>
    <w:lvl w:ilvl="6" w:tplc="EBDA96F8">
      <w:start w:val="1"/>
      <w:numFmt w:val="bullet"/>
      <w:lvlText w:val=""/>
      <w:lvlJc w:val="left"/>
      <w:pPr>
        <w:ind w:left="5040" w:hanging="360"/>
      </w:pPr>
      <w:rPr>
        <w:rFonts w:hint="default" w:ascii="Symbol" w:hAnsi="Symbol"/>
      </w:rPr>
    </w:lvl>
    <w:lvl w:ilvl="7" w:tplc="2C6A641A">
      <w:start w:val="1"/>
      <w:numFmt w:val="bullet"/>
      <w:lvlText w:val="o"/>
      <w:lvlJc w:val="left"/>
      <w:pPr>
        <w:ind w:left="5760" w:hanging="360"/>
      </w:pPr>
      <w:rPr>
        <w:rFonts w:hint="default" w:ascii="Courier New" w:hAnsi="Courier New"/>
      </w:rPr>
    </w:lvl>
    <w:lvl w:ilvl="8" w:tplc="A222A300">
      <w:start w:val="1"/>
      <w:numFmt w:val="bullet"/>
      <w:lvlText w:val=""/>
      <w:lvlJc w:val="left"/>
      <w:pPr>
        <w:ind w:left="6480" w:hanging="360"/>
      </w:pPr>
      <w:rPr>
        <w:rFonts w:hint="default" w:ascii="Wingdings" w:hAnsi="Wingdings"/>
      </w:rPr>
    </w:lvl>
  </w:abstractNum>
  <w:abstractNum w:abstractNumId="15" w15:restartNumberingAfterBreak="0">
    <w:nsid w:val="4A543D09"/>
    <w:multiLevelType w:val="multilevel"/>
    <w:tmpl w:val="9AD8F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35F84E9"/>
    <w:multiLevelType w:val="hybridMultilevel"/>
    <w:tmpl w:val="FFFFFFFF"/>
    <w:lvl w:ilvl="0" w:tplc="465E14EA">
      <w:start w:val="1"/>
      <w:numFmt w:val="bullet"/>
      <w:lvlText w:val=""/>
      <w:lvlJc w:val="left"/>
      <w:pPr>
        <w:ind w:left="720" w:hanging="360"/>
      </w:pPr>
      <w:rPr>
        <w:rFonts w:hint="default" w:ascii="Symbol" w:hAnsi="Symbol"/>
      </w:rPr>
    </w:lvl>
    <w:lvl w:ilvl="1" w:tplc="D27681FA">
      <w:start w:val="1"/>
      <w:numFmt w:val="bullet"/>
      <w:lvlText w:val="o"/>
      <w:lvlJc w:val="left"/>
      <w:pPr>
        <w:ind w:left="1440" w:hanging="360"/>
      </w:pPr>
      <w:rPr>
        <w:rFonts w:hint="default" w:ascii="Courier New" w:hAnsi="Courier New"/>
      </w:rPr>
    </w:lvl>
    <w:lvl w:ilvl="2" w:tplc="DEB66F54">
      <w:start w:val="1"/>
      <w:numFmt w:val="bullet"/>
      <w:lvlText w:val=""/>
      <w:lvlJc w:val="left"/>
      <w:pPr>
        <w:ind w:left="2160" w:hanging="360"/>
      </w:pPr>
      <w:rPr>
        <w:rFonts w:hint="default" w:ascii="Wingdings" w:hAnsi="Wingdings"/>
      </w:rPr>
    </w:lvl>
    <w:lvl w:ilvl="3" w:tplc="8182BB60">
      <w:start w:val="1"/>
      <w:numFmt w:val="bullet"/>
      <w:lvlText w:val=""/>
      <w:lvlJc w:val="left"/>
      <w:pPr>
        <w:ind w:left="2880" w:hanging="360"/>
      </w:pPr>
      <w:rPr>
        <w:rFonts w:hint="default" w:ascii="Symbol" w:hAnsi="Symbol"/>
      </w:rPr>
    </w:lvl>
    <w:lvl w:ilvl="4" w:tplc="DE841374">
      <w:start w:val="1"/>
      <w:numFmt w:val="bullet"/>
      <w:lvlText w:val="o"/>
      <w:lvlJc w:val="left"/>
      <w:pPr>
        <w:ind w:left="3600" w:hanging="360"/>
      </w:pPr>
      <w:rPr>
        <w:rFonts w:hint="default" w:ascii="Courier New" w:hAnsi="Courier New"/>
      </w:rPr>
    </w:lvl>
    <w:lvl w:ilvl="5" w:tplc="92F076D0">
      <w:start w:val="1"/>
      <w:numFmt w:val="bullet"/>
      <w:lvlText w:val=""/>
      <w:lvlJc w:val="left"/>
      <w:pPr>
        <w:ind w:left="4320" w:hanging="360"/>
      </w:pPr>
      <w:rPr>
        <w:rFonts w:hint="default" w:ascii="Wingdings" w:hAnsi="Wingdings"/>
      </w:rPr>
    </w:lvl>
    <w:lvl w:ilvl="6" w:tplc="AEDE0A60">
      <w:start w:val="1"/>
      <w:numFmt w:val="bullet"/>
      <w:lvlText w:val=""/>
      <w:lvlJc w:val="left"/>
      <w:pPr>
        <w:ind w:left="5040" w:hanging="360"/>
      </w:pPr>
      <w:rPr>
        <w:rFonts w:hint="default" w:ascii="Symbol" w:hAnsi="Symbol"/>
      </w:rPr>
    </w:lvl>
    <w:lvl w:ilvl="7" w:tplc="89F04628">
      <w:start w:val="1"/>
      <w:numFmt w:val="bullet"/>
      <w:lvlText w:val="o"/>
      <w:lvlJc w:val="left"/>
      <w:pPr>
        <w:ind w:left="5760" w:hanging="360"/>
      </w:pPr>
      <w:rPr>
        <w:rFonts w:hint="default" w:ascii="Courier New" w:hAnsi="Courier New"/>
      </w:rPr>
    </w:lvl>
    <w:lvl w:ilvl="8" w:tplc="F65CE730">
      <w:start w:val="1"/>
      <w:numFmt w:val="bullet"/>
      <w:lvlText w:val=""/>
      <w:lvlJc w:val="left"/>
      <w:pPr>
        <w:ind w:left="6480" w:hanging="360"/>
      </w:pPr>
      <w:rPr>
        <w:rFonts w:hint="default" w:ascii="Wingdings" w:hAnsi="Wingdings"/>
      </w:rPr>
    </w:lvl>
  </w:abstractNum>
  <w:abstractNum w:abstractNumId="17" w15:restartNumberingAfterBreak="0">
    <w:nsid w:val="76015500"/>
    <w:multiLevelType w:val="hybridMultilevel"/>
    <w:tmpl w:val="6E9A8C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22">
    <w:abstractNumId w:val="21"/>
  </w:num>
  <w:num w:numId="21">
    <w:abstractNumId w:val="20"/>
  </w:num>
  <w:num w:numId="20">
    <w:abstractNumId w:val="19"/>
  </w:num>
  <w:num w:numId="19">
    <w:abstractNumId w:val="18"/>
  </w:num>
  <w:num w:numId="1" w16cid:durableId="487553371">
    <w:abstractNumId w:val="7"/>
  </w:num>
  <w:num w:numId="2" w16cid:durableId="2004501788">
    <w:abstractNumId w:val="13"/>
  </w:num>
  <w:num w:numId="3" w16cid:durableId="1245531855">
    <w:abstractNumId w:val="4"/>
  </w:num>
  <w:num w:numId="4" w16cid:durableId="786629995">
    <w:abstractNumId w:val="16"/>
  </w:num>
  <w:num w:numId="5" w16cid:durableId="639268743">
    <w:abstractNumId w:val="12"/>
  </w:num>
  <w:num w:numId="6" w16cid:durableId="1740059960">
    <w:abstractNumId w:val="14"/>
  </w:num>
  <w:num w:numId="7" w16cid:durableId="960500127">
    <w:abstractNumId w:val="8"/>
  </w:num>
  <w:num w:numId="8" w16cid:durableId="79062078">
    <w:abstractNumId w:val="0"/>
  </w:num>
  <w:num w:numId="9" w16cid:durableId="90398338">
    <w:abstractNumId w:val="2"/>
  </w:num>
  <w:num w:numId="10" w16cid:durableId="702941999">
    <w:abstractNumId w:val="5"/>
  </w:num>
  <w:num w:numId="11" w16cid:durableId="1813135361">
    <w:abstractNumId w:val="10"/>
  </w:num>
  <w:num w:numId="12" w16cid:durableId="1183856036">
    <w:abstractNumId w:val="11"/>
  </w:num>
  <w:num w:numId="13" w16cid:durableId="200748780">
    <w:abstractNumId w:val="6"/>
  </w:num>
  <w:num w:numId="14" w16cid:durableId="2069569489">
    <w:abstractNumId w:val="15"/>
  </w:num>
  <w:num w:numId="15" w16cid:durableId="850679366">
    <w:abstractNumId w:val="17"/>
  </w:num>
  <w:num w:numId="16" w16cid:durableId="426314032">
    <w:abstractNumId w:val="9"/>
  </w:num>
  <w:num w:numId="17" w16cid:durableId="1302153630">
    <w:abstractNumId w:val="1"/>
  </w:num>
  <w:num w:numId="18" w16cid:durableId="276259631">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3BF6E2"/>
    <w:rsid w:val="00016340"/>
    <w:rsid w:val="000304DB"/>
    <w:rsid w:val="00032A56"/>
    <w:rsid w:val="0003534F"/>
    <w:rsid w:val="00042335"/>
    <w:rsid w:val="0004300A"/>
    <w:rsid w:val="00055207"/>
    <w:rsid w:val="000621FB"/>
    <w:rsid w:val="000708FB"/>
    <w:rsid w:val="00074559"/>
    <w:rsid w:val="00097E2B"/>
    <w:rsid w:val="000A478E"/>
    <w:rsid w:val="000A64AA"/>
    <w:rsid w:val="000C33F1"/>
    <w:rsid w:val="000D1E96"/>
    <w:rsid w:val="000D4235"/>
    <w:rsid w:val="000E299F"/>
    <w:rsid w:val="000F02C1"/>
    <w:rsid w:val="000F1736"/>
    <w:rsid w:val="000F2B8A"/>
    <w:rsid w:val="00112100"/>
    <w:rsid w:val="00147448"/>
    <w:rsid w:val="001571D1"/>
    <w:rsid w:val="00196F7C"/>
    <w:rsid w:val="001B03DA"/>
    <w:rsid w:val="001C0E3E"/>
    <w:rsid w:val="001D6027"/>
    <w:rsid w:val="001E3C14"/>
    <w:rsid w:val="001F0579"/>
    <w:rsid w:val="001F1A7C"/>
    <w:rsid w:val="001F5A96"/>
    <w:rsid w:val="002066FE"/>
    <w:rsid w:val="002176AE"/>
    <w:rsid w:val="0022283F"/>
    <w:rsid w:val="00236BD7"/>
    <w:rsid w:val="00236CF1"/>
    <w:rsid w:val="0025124B"/>
    <w:rsid w:val="00260C56"/>
    <w:rsid w:val="00260F42"/>
    <w:rsid w:val="002C2171"/>
    <w:rsid w:val="002D6793"/>
    <w:rsid w:val="002E749D"/>
    <w:rsid w:val="002F2A7B"/>
    <w:rsid w:val="00300828"/>
    <w:rsid w:val="003044FD"/>
    <w:rsid w:val="00315CF0"/>
    <w:rsid w:val="00321791"/>
    <w:rsid w:val="00336484"/>
    <w:rsid w:val="0035119A"/>
    <w:rsid w:val="003529EF"/>
    <w:rsid w:val="00353CAA"/>
    <w:rsid w:val="00356848"/>
    <w:rsid w:val="003661D5"/>
    <w:rsid w:val="00367EA5"/>
    <w:rsid w:val="0037230B"/>
    <w:rsid w:val="00391E19"/>
    <w:rsid w:val="00395640"/>
    <w:rsid w:val="003A0FA4"/>
    <w:rsid w:val="003A7F6C"/>
    <w:rsid w:val="003C2D04"/>
    <w:rsid w:val="003C309A"/>
    <w:rsid w:val="003D6F6C"/>
    <w:rsid w:val="003F37C8"/>
    <w:rsid w:val="004046D2"/>
    <w:rsid w:val="0040698D"/>
    <w:rsid w:val="0041617A"/>
    <w:rsid w:val="00421F92"/>
    <w:rsid w:val="00465400"/>
    <w:rsid w:val="00466DF6"/>
    <w:rsid w:val="004723FC"/>
    <w:rsid w:val="004810AF"/>
    <w:rsid w:val="00497E57"/>
    <w:rsid w:val="004A2434"/>
    <w:rsid w:val="004C3693"/>
    <w:rsid w:val="004C704B"/>
    <w:rsid w:val="004E0C1B"/>
    <w:rsid w:val="004E58E8"/>
    <w:rsid w:val="004F1DD6"/>
    <w:rsid w:val="005108A6"/>
    <w:rsid w:val="00521CA7"/>
    <w:rsid w:val="00523E7E"/>
    <w:rsid w:val="00541207"/>
    <w:rsid w:val="00541E39"/>
    <w:rsid w:val="0055181B"/>
    <w:rsid w:val="00557B47"/>
    <w:rsid w:val="0056172C"/>
    <w:rsid w:val="005646C6"/>
    <w:rsid w:val="00571661"/>
    <w:rsid w:val="00575A1F"/>
    <w:rsid w:val="005875DD"/>
    <w:rsid w:val="005946D7"/>
    <w:rsid w:val="00596047"/>
    <w:rsid w:val="005B253B"/>
    <w:rsid w:val="005D1BAD"/>
    <w:rsid w:val="005D7CD8"/>
    <w:rsid w:val="00602491"/>
    <w:rsid w:val="00613CD8"/>
    <w:rsid w:val="00617589"/>
    <w:rsid w:val="00622C90"/>
    <w:rsid w:val="00623D32"/>
    <w:rsid w:val="006249B9"/>
    <w:rsid w:val="00634668"/>
    <w:rsid w:val="00636FEA"/>
    <w:rsid w:val="00653C10"/>
    <w:rsid w:val="0066153A"/>
    <w:rsid w:val="006706AB"/>
    <w:rsid w:val="00675C1D"/>
    <w:rsid w:val="0068324F"/>
    <w:rsid w:val="006A3899"/>
    <w:rsid w:val="006B5608"/>
    <w:rsid w:val="006D6B3A"/>
    <w:rsid w:val="006F63D7"/>
    <w:rsid w:val="00701BD7"/>
    <w:rsid w:val="00706E33"/>
    <w:rsid w:val="007113D1"/>
    <w:rsid w:val="0071271F"/>
    <w:rsid w:val="00725805"/>
    <w:rsid w:val="00725AE6"/>
    <w:rsid w:val="0074011B"/>
    <w:rsid w:val="00740309"/>
    <w:rsid w:val="00753200"/>
    <w:rsid w:val="0075B360"/>
    <w:rsid w:val="007616A6"/>
    <w:rsid w:val="007643BC"/>
    <w:rsid w:val="00765FCA"/>
    <w:rsid w:val="0078693F"/>
    <w:rsid w:val="007A239C"/>
    <w:rsid w:val="007B2AF2"/>
    <w:rsid w:val="007B6239"/>
    <w:rsid w:val="007F7248"/>
    <w:rsid w:val="0081039A"/>
    <w:rsid w:val="00815721"/>
    <w:rsid w:val="0082215B"/>
    <w:rsid w:val="008228D5"/>
    <w:rsid w:val="00850351"/>
    <w:rsid w:val="00850645"/>
    <w:rsid w:val="00856F31"/>
    <w:rsid w:val="00857F80"/>
    <w:rsid w:val="00872BD2"/>
    <w:rsid w:val="0089507B"/>
    <w:rsid w:val="00896DED"/>
    <w:rsid w:val="008A5FBF"/>
    <w:rsid w:val="008B4389"/>
    <w:rsid w:val="008B64F7"/>
    <w:rsid w:val="008B75F4"/>
    <w:rsid w:val="008B7D67"/>
    <w:rsid w:val="008C4C4F"/>
    <w:rsid w:val="008D2E24"/>
    <w:rsid w:val="008F136A"/>
    <w:rsid w:val="008F4762"/>
    <w:rsid w:val="008F62E2"/>
    <w:rsid w:val="00900767"/>
    <w:rsid w:val="00904F19"/>
    <w:rsid w:val="00920097"/>
    <w:rsid w:val="009225F5"/>
    <w:rsid w:val="009331EB"/>
    <w:rsid w:val="00953C76"/>
    <w:rsid w:val="009574D9"/>
    <w:rsid w:val="00967880"/>
    <w:rsid w:val="00970926"/>
    <w:rsid w:val="0098424B"/>
    <w:rsid w:val="00990652"/>
    <w:rsid w:val="00991039"/>
    <w:rsid w:val="00992894"/>
    <w:rsid w:val="009A79F1"/>
    <w:rsid w:val="00A10019"/>
    <w:rsid w:val="00A30073"/>
    <w:rsid w:val="00A57B19"/>
    <w:rsid w:val="00A807EA"/>
    <w:rsid w:val="00A87018"/>
    <w:rsid w:val="00A87A92"/>
    <w:rsid w:val="00A9397A"/>
    <w:rsid w:val="00A93B57"/>
    <w:rsid w:val="00AB2D7F"/>
    <w:rsid w:val="00AC0B05"/>
    <w:rsid w:val="00AC6B08"/>
    <w:rsid w:val="00AF1457"/>
    <w:rsid w:val="00AF1F0A"/>
    <w:rsid w:val="00AF4E1F"/>
    <w:rsid w:val="00AF4F79"/>
    <w:rsid w:val="00AF6E05"/>
    <w:rsid w:val="00B0169F"/>
    <w:rsid w:val="00B10770"/>
    <w:rsid w:val="00B23E44"/>
    <w:rsid w:val="00B3056A"/>
    <w:rsid w:val="00B655BC"/>
    <w:rsid w:val="00B73CC3"/>
    <w:rsid w:val="00B82F4F"/>
    <w:rsid w:val="00B84D2C"/>
    <w:rsid w:val="00B86654"/>
    <w:rsid w:val="00B95FE7"/>
    <w:rsid w:val="00BB1223"/>
    <w:rsid w:val="00BC2798"/>
    <w:rsid w:val="00BC5159"/>
    <w:rsid w:val="00BC7865"/>
    <w:rsid w:val="00C0331D"/>
    <w:rsid w:val="00C10E47"/>
    <w:rsid w:val="00C22AD0"/>
    <w:rsid w:val="00C23D5A"/>
    <w:rsid w:val="00C24D1C"/>
    <w:rsid w:val="00C35E65"/>
    <w:rsid w:val="00C4203B"/>
    <w:rsid w:val="00C47A7F"/>
    <w:rsid w:val="00C75EA2"/>
    <w:rsid w:val="00C83103"/>
    <w:rsid w:val="00C90391"/>
    <w:rsid w:val="00C96FEE"/>
    <w:rsid w:val="00CA3959"/>
    <w:rsid w:val="00CA6A8F"/>
    <w:rsid w:val="00CD7883"/>
    <w:rsid w:val="00D30442"/>
    <w:rsid w:val="00D34A5A"/>
    <w:rsid w:val="00D54650"/>
    <w:rsid w:val="00D61E01"/>
    <w:rsid w:val="00D73B29"/>
    <w:rsid w:val="00D843B2"/>
    <w:rsid w:val="00D91624"/>
    <w:rsid w:val="00D92D16"/>
    <w:rsid w:val="00D93952"/>
    <w:rsid w:val="00DA3FF7"/>
    <w:rsid w:val="00DA69BE"/>
    <w:rsid w:val="00DD66D9"/>
    <w:rsid w:val="00DE54C7"/>
    <w:rsid w:val="00DF580D"/>
    <w:rsid w:val="00E15A8D"/>
    <w:rsid w:val="00E206D5"/>
    <w:rsid w:val="00E26161"/>
    <w:rsid w:val="00E40C43"/>
    <w:rsid w:val="00E4282D"/>
    <w:rsid w:val="00E50E99"/>
    <w:rsid w:val="00E567C3"/>
    <w:rsid w:val="00E64238"/>
    <w:rsid w:val="00E6521E"/>
    <w:rsid w:val="00E66AD1"/>
    <w:rsid w:val="00E6736D"/>
    <w:rsid w:val="00E77D11"/>
    <w:rsid w:val="00E80C64"/>
    <w:rsid w:val="00E830B5"/>
    <w:rsid w:val="00E96809"/>
    <w:rsid w:val="00E9778B"/>
    <w:rsid w:val="00EA5A28"/>
    <w:rsid w:val="00EBCD75"/>
    <w:rsid w:val="00EC7BB8"/>
    <w:rsid w:val="00EE3C37"/>
    <w:rsid w:val="00F12655"/>
    <w:rsid w:val="00F7305D"/>
    <w:rsid w:val="00F75B46"/>
    <w:rsid w:val="00F760A6"/>
    <w:rsid w:val="00F86CD4"/>
    <w:rsid w:val="00F949FC"/>
    <w:rsid w:val="00FB05F2"/>
    <w:rsid w:val="00FC1BF6"/>
    <w:rsid w:val="00FC4F73"/>
    <w:rsid w:val="00FC6156"/>
    <w:rsid w:val="00FD45B3"/>
    <w:rsid w:val="00FD781C"/>
    <w:rsid w:val="0139DC02"/>
    <w:rsid w:val="01B70ECF"/>
    <w:rsid w:val="01CC6A34"/>
    <w:rsid w:val="01D9BE46"/>
    <w:rsid w:val="02BD3BBA"/>
    <w:rsid w:val="033FC470"/>
    <w:rsid w:val="036F466C"/>
    <w:rsid w:val="038BF391"/>
    <w:rsid w:val="03976C4F"/>
    <w:rsid w:val="03D2D382"/>
    <w:rsid w:val="0407D4AD"/>
    <w:rsid w:val="0416AA81"/>
    <w:rsid w:val="06284BF8"/>
    <w:rsid w:val="06487128"/>
    <w:rsid w:val="064BCEB1"/>
    <w:rsid w:val="06546A5F"/>
    <w:rsid w:val="06A17DAB"/>
    <w:rsid w:val="06E9A57E"/>
    <w:rsid w:val="0713648A"/>
    <w:rsid w:val="071A6F0B"/>
    <w:rsid w:val="08025067"/>
    <w:rsid w:val="083268F0"/>
    <w:rsid w:val="087D95F3"/>
    <w:rsid w:val="08E05D0B"/>
    <w:rsid w:val="09087CAA"/>
    <w:rsid w:val="09B7D561"/>
    <w:rsid w:val="09E759B6"/>
    <w:rsid w:val="0A367F36"/>
    <w:rsid w:val="0A6EB726"/>
    <w:rsid w:val="0A7AD563"/>
    <w:rsid w:val="0AD7AB2B"/>
    <w:rsid w:val="0B133AB8"/>
    <w:rsid w:val="0B184BD4"/>
    <w:rsid w:val="0B1F6CE9"/>
    <w:rsid w:val="0BA2EA5D"/>
    <w:rsid w:val="0BF7F2BC"/>
    <w:rsid w:val="0C5325A2"/>
    <w:rsid w:val="0CE32B00"/>
    <w:rsid w:val="0CE370F0"/>
    <w:rsid w:val="0D70F89D"/>
    <w:rsid w:val="0D8341D7"/>
    <w:rsid w:val="0DE0B955"/>
    <w:rsid w:val="0EDBA5BC"/>
    <w:rsid w:val="0F7B0A89"/>
    <w:rsid w:val="0F7BF088"/>
    <w:rsid w:val="1148FBF2"/>
    <w:rsid w:val="11D19B89"/>
    <w:rsid w:val="12115C03"/>
    <w:rsid w:val="12D94E79"/>
    <w:rsid w:val="12E4C688"/>
    <w:rsid w:val="1329610C"/>
    <w:rsid w:val="13445BE7"/>
    <w:rsid w:val="136155AD"/>
    <w:rsid w:val="137F4D58"/>
    <w:rsid w:val="13C585D4"/>
    <w:rsid w:val="141627AA"/>
    <w:rsid w:val="14767874"/>
    <w:rsid w:val="14842664"/>
    <w:rsid w:val="14EE62BF"/>
    <w:rsid w:val="1538EA8B"/>
    <w:rsid w:val="158E7CFF"/>
    <w:rsid w:val="15E56A0C"/>
    <w:rsid w:val="1730BB9B"/>
    <w:rsid w:val="17D08C3A"/>
    <w:rsid w:val="17E14EA1"/>
    <w:rsid w:val="18B60810"/>
    <w:rsid w:val="1977610B"/>
    <w:rsid w:val="1A385E2A"/>
    <w:rsid w:val="1A3CCED7"/>
    <w:rsid w:val="1B85932C"/>
    <w:rsid w:val="1C145AF6"/>
    <w:rsid w:val="1C941AB1"/>
    <w:rsid w:val="1CB5FFBB"/>
    <w:rsid w:val="1D9238E1"/>
    <w:rsid w:val="1DB4E9F1"/>
    <w:rsid w:val="1E5F5C34"/>
    <w:rsid w:val="1E8CF62B"/>
    <w:rsid w:val="1E8CF62B"/>
    <w:rsid w:val="1E91A916"/>
    <w:rsid w:val="1EC6B771"/>
    <w:rsid w:val="1FB81F74"/>
    <w:rsid w:val="207B70EC"/>
    <w:rsid w:val="21580847"/>
    <w:rsid w:val="217FB98C"/>
    <w:rsid w:val="2212F9C1"/>
    <w:rsid w:val="22803EF9"/>
    <w:rsid w:val="23359EEA"/>
    <w:rsid w:val="235F8E43"/>
    <w:rsid w:val="239886CB"/>
    <w:rsid w:val="24BF6CD4"/>
    <w:rsid w:val="2532087E"/>
    <w:rsid w:val="25B0F065"/>
    <w:rsid w:val="25DCEE9C"/>
    <w:rsid w:val="262F3348"/>
    <w:rsid w:val="2631396E"/>
    <w:rsid w:val="26362150"/>
    <w:rsid w:val="263A222B"/>
    <w:rsid w:val="26EC8B41"/>
    <w:rsid w:val="2741F1B3"/>
    <w:rsid w:val="27662C0B"/>
    <w:rsid w:val="27F29E0F"/>
    <w:rsid w:val="2822A2F8"/>
    <w:rsid w:val="295E332F"/>
    <w:rsid w:val="29886AFD"/>
    <w:rsid w:val="29951F68"/>
    <w:rsid w:val="29B1C5BF"/>
    <w:rsid w:val="29D3DAB7"/>
    <w:rsid w:val="29EBDC62"/>
    <w:rsid w:val="29FDA2A9"/>
    <w:rsid w:val="2AA5701C"/>
    <w:rsid w:val="2AC437C4"/>
    <w:rsid w:val="2BA1A6AF"/>
    <w:rsid w:val="2BB4843A"/>
    <w:rsid w:val="2BF01EB8"/>
    <w:rsid w:val="2C1C68DA"/>
    <w:rsid w:val="2C839650"/>
    <w:rsid w:val="2D1548F8"/>
    <w:rsid w:val="2D237D1F"/>
    <w:rsid w:val="2DB18DF5"/>
    <w:rsid w:val="2E09DBE6"/>
    <w:rsid w:val="2ED47562"/>
    <w:rsid w:val="30406843"/>
    <w:rsid w:val="3107C9F3"/>
    <w:rsid w:val="32AD4925"/>
    <w:rsid w:val="32C2847E"/>
    <w:rsid w:val="32EEFA1F"/>
    <w:rsid w:val="334843EE"/>
    <w:rsid w:val="337CD0D2"/>
    <w:rsid w:val="33CA71AF"/>
    <w:rsid w:val="342DB43B"/>
    <w:rsid w:val="34E53C09"/>
    <w:rsid w:val="35068A45"/>
    <w:rsid w:val="356F9E03"/>
    <w:rsid w:val="35E05155"/>
    <w:rsid w:val="3604F829"/>
    <w:rsid w:val="37663E23"/>
    <w:rsid w:val="37CC6436"/>
    <w:rsid w:val="384C6397"/>
    <w:rsid w:val="387270C4"/>
    <w:rsid w:val="387D0A0F"/>
    <w:rsid w:val="39202597"/>
    <w:rsid w:val="396B7754"/>
    <w:rsid w:val="3A838EE0"/>
    <w:rsid w:val="3AA3F7EE"/>
    <w:rsid w:val="3ABD73BB"/>
    <w:rsid w:val="3B95BC88"/>
    <w:rsid w:val="3BAA5F6D"/>
    <w:rsid w:val="3C46618F"/>
    <w:rsid w:val="3D01810F"/>
    <w:rsid w:val="3D2A837C"/>
    <w:rsid w:val="3D68F0A0"/>
    <w:rsid w:val="3D8A8544"/>
    <w:rsid w:val="3DA60B35"/>
    <w:rsid w:val="3DAA019F"/>
    <w:rsid w:val="3DEA20CD"/>
    <w:rsid w:val="3EDE9B4C"/>
    <w:rsid w:val="40539C1D"/>
    <w:rsid w:val="40A361FE"/>
    <w:rsid w:val="40A5DAF2"/>
    <w:rsid w:val="40BE8444"/>
    <w:rsid w:val="41125DB9"/>
    <w:rsid w:val="411DE781"/>
    <w:rsid w:val="4152A6E6"/>
    <w:rsid w:val="41B6580E"/>
    <w:rsid w:val="41CD7C85"/>
    <w:rsid w:val="426F7885"/>
    <w:rsid w:val="42B28373"/>
    <w:rsid w:val="43212124"/>
    <w:rsid w:val="432137F2"/>
    <w:rsid w:val="43FEAF1A"/>
    <w:rsid w:val="4413F350"/>
    <w:rsid w:val="4480242C"/>
    <w:rsid w:val="4598C638"/>
    <w:rsid w:val="477C0C4D"/>
    <w:rsid w:val="477EF6C3"/>
    <w:rsid w:val="4870A2CB"/>
    <w:rsid w:val="4878B0EC"/>
    <w:rsid w:val="48A49748"/>
    <w:rsid w:val="49E06B86"/>
    <w:rsid w:val="4A3A29DF"/>
    <w:rsid w:val="4B895F02"/>
    <w:rsid w:val="4BBF91EA"/>
    <w:rsid w:val="4C485835"/>
    <w:rsid w:val="4D06617B"/>
    <w:rsid w:val="4D9AE6B9"/>
    <w:rsid w:val="4DF3B941"/>
    <w:rsid w:val="4E19FB82"/>
    <w:rsid w:val="4EAC37AD"/>
    <w:rsid w:val="4F5644D3"/>
    <w:rsid w:val="4F82054E"/>
    <w:rsid w:val="4FE3CF34"/>
    <w:rsid w:val="50A6001E"/>
    <w:rsid w:val="50F2BDB4"/>
    <w:rsid w:val="50F393EB"/>
    <w:rsid w:val="5154874E"/>
    <w:rsid w:val="518A2657"/>
    <w:rsid w:val="519D29DD"/>
    <w:rsid w:val="51D43E19"/>
    <w:rsid w:val="521225C3"/>
    <w:rsid w:val="525AADF9"/>
    <w:rsid w:val="52C6D602"/>
    <w:rsid w:val="533BF6E2"/>
    <w:rsid w:val="5361DD71"/>
    <w:rsid w:val="5369F1B2"/>
    <w:rsid w:val="53C07565"/>
    <w:rsid w:val="5430E2EE"/>
    <w:rsid w:val="54943404"/>
    <w:rsid w:val="54F15008"/>
    <w:rsid w:val="56EA3829"/>
    <w:rsid w:val="571A4E30"/>
    <w:rsid w:val="57F369F7"/>
    <w:rsid w:val="5822535C"/>
    <w:rsid w:val="590F25FA"/>
    <w:rsid w:val="592CBB93"/>
    <w:rsid w:val="59C28E77"/>
    <w:rsid w:val="59D9F13D"/>
    <w:rsid w:val="5B7294D6"/>
    <w:rsid w:val="5B942703"/>
    <w:rsid w:val="5BBDAB17"/>
    <w:rsid w:val="5C0244A5"/>
    <w:rsid w:val="5CF766A3"/>
    <w:rsid w:val="5D81C55B"/>
    <w:rsid w:val="5DCFAB24"/>
    <w:rsid w:val="5E01E0D4"/>
    <w:rsid w:val="5E2E13C9"/>
    <w:rsid w:val="5EA67AB0"/>
    <w:rsid w:val="5ED6EAD6"/>
    <w:rsid w:val="5F1BB819"/>
    <w:rsid w:val="5F4C4454"/>
    <w:rsid w:val="6001959F"/>
    <w:rsid w:val="6035A4AE"/>
    <w:rsid w:val="6037B9F4"/>
    <w:rsid w:val="604CAFE8"/>
    <w:rsid w:val="6053B7D5"/>
    <w:rsid w:val="611DDE85"/>
    <w:rsid w:val="61B404EB"/>
    <w:rsid w:val="6254BD87"/>
    <w:rsid w:val="628855F4"/>
    <w:rsid w:val="632E2E7C"/>
    <w:rsid w:val="6342D249"/>
    <w:rsid w:val="63E242D0"/>
    <w:rsid w:val="64165B64"/>
    <w:rsid w:val="6427D1D2"/>
    <w:rsid w:val="642E4773"/>
    <w:rsid w:val="6585A53D"/>
    <w:rsid w:val="65CCD1EF"/>
    <w:rsid w:val="65D0456C"/>
    <w:rsid w:val="6616D27E"/>
    <w:rsid w:val="662D665E"/>
    <w:rsid w:val="662F55FE"/>
    <w:rsid w:val="66863781"/>
    <w:rsid w:val="671A40FE"/>
    <w:rsid w:val="68B45519"/>
    <w:rsid w:val="68C1161D"/>
    <w:rsid w:val="6913BBE2"/>
    <w:rsid w:val="6B124A7D"/>
    <w:rsid w:val="6B6C6573"/>
    <w:rsid w:val="6B8B7614"/>
    <w:rsid w:val="6BC2D61D"/>
    <w:rsid w:val="6BC7594C"/>
    <w:rsid w:val="6BF28A6A"/>
    <w:rsid w:val="6DE0DFB0"/>
    <w:rsid w:val="6E068694"/>
    <w:rsid w:val="6E068694"/>
    <w:rsid w:val="6EA02DA3"/>
    <w:rsid w:val="6EB2CB82"/>
    <w:rsid w:val="6F51BC6C"/>
    <w:rsid w:val="6F69EBAC"/>
    <w:rsid w:val="6F9F74F9"/>
    <w:rsid w:val="70F58082"/>
    <w:rsid w:val="714CFE37"/>
    <w:rsid w:val="7192CD1D"/>
    <w:rsid w:val="71DCAA36"/>
    <w:rsid w:val="727B304E"/>
    <w:rsid w:val="73B079C7"/>
    <w:rsid w:val="73FA8C9E"/>
    <w:rsid w:val="7457A551"/>
    <w:rsid w:val="74A63FDF"/>
    <w:rsid w:val="74A9883A"/>
    <w:rsid w:val="753886F3"/>
    <w:rsid w:val="761DCB10"/>
    <w:rsid w:val="77789C63"/>
    <w:rsid w:val="789DACF4"/>
    <w:rsid w:val="78C6ED8A"/>
    <w:rsid w:val="790724FD"/>
    <w:rsid w:val="79DEDAAA"/>
    <w:rsid w:val="79E349DE"/>
    <w:rsid w:val="7A6ECA94"/>
    <w:rsid w:val="7A7C97B9"/>
    <w:rsid w:val="7AC43572"/>
    <w:rsid w:val="7BB20D88"/>
    <w:rsid w:val="7CACB2AC"/>
    <w:rsid w:val="7D234BD3"/>
    <w:rsid w:val="7D510611"/>
    <w:rsid w:val="7D935451"/>
    <w:rsid w:val="7EDAC79F"/>
    <w:rsid w:val="7FE789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16215"/>
  <w15:chartTrackingRefBased/>
  <w15:docId w15:val="{8BAE7180-7114-4F08-89AF-D3AB827610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Heading2"/>
    <w:next w:val="Normal"/>
    <w:link w:val="Heading1Char"/>
    <w:uiPriority w:val="9"/>
    <w:qFormat/>
    <w:rsid w:val="00465400"/>
    <w:pPr>
      <w:outlineLvl w:val="0"/>
    </w:pPr>
    <w:rPr>
      <w:rFonts w:eastAsia="Calibri"/>
      <w:color w:val="009CA6"/>
      <w:sz w:val="28"/>
      <w:szCs w:val="28"/>
    </w:rPr>
  </w:style>
  <w:style w:type="paragraph" w:styleId="Heading2">
    <w:name w:val="heading 2"/>
    <w:basedOn w:val="Normal"/>
    <w:next w:val="Normal"/>
    <w:link w:val="Heading2Char"/>
    <w:uiPriority w:val="9"/>
    <w:unhideWhenUsed/>
    <w:qFormat/>
    <w:rsid w:val="00CD7883"/>
    <w:pPr>
      <w:outlineLvl w:val="1"/>
    </w:pPr>
    <w:rPr>
      <w:rFonts w:ascii="Calibri" w:hAnsi="Calibri" w:cs="Calibri"/>
      <w:b/>
      <w:bCs/>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5400"/>
    <w:rPr>
      <w:rFonts w:ascii="Calibri" w:hAnsi="Calibri" w:eastAsia="Calibri" w:cs="Calibri"/>
      <w:b/>
      <w:bCs/>
      <w:color w:val="009CA6"/>
      <w:sz w:val="28"/>
      <w:szCs w:val="28"/>
    </w:rPr>
  </w:style>
  <w:style w:type="character" w:styleId="Heading2Char" w:customStyle="1">
    <w:name w:val="Heading 2 Char"/>
    <w:basedOn w:val="DefaultParagraphFont"/>
    <w:link w:val="Heading2"/>
    <w:uiPriority w:val="9"/>
    <w:rsid w:val="00CD7883"/>
    <w:rPr>
      <w:rFonts w:ascii="Calibri" w:hAnsi="Calibri" w:cs="Calibri"/>
      <w:b/>
      <w:bCs/>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Header">
    <w:name w:val="header"/>
    <w:basedOn w:val="Normal"/>
    <w:link w:val="HeaderChar"/>
    <w:uiPriority w:val="99"/>
    <w:unhideWhenUsed/>
    <w:rsid w:val="00466DF6"/>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6DF6"/>
  </w:style>
  <w:style w:type="paragraph" w:styleId="Footer">
    <w:name w:val="footer"/>
    <w:basedOn w:val="Normal"/>
    <w:link w:val="FooterChar"/>
    <w:uiPriority w:val="99"/>
    <w:unhideWhenUsed/>
    <w:rsid w:val="00466DF6"/>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6DF6"/>
  </w:style>
  <w:style w:type="paragraph" w:styleId="Title">
    <w:name w:val="Title"/>
    <w:basedOn w:val="Heading1"/>
    <w:next w:val="Normal"/>
    <w:uiPriority w:val="10"/>
    <w:qFormat/>
    <w:rsid w:val="00C75EA2"/>
    <w:pPr>
      <w:spacing w:before="100" w:after="60" w:line="240" w:lineRule="auto"/>
    </w:pPr>
    <w:rPr>
      <w:sz w:val="56"/>
      <w:szCs w:val="56"/>
      <w:lang w:val="en-AU"/>
    </w:rPr>
  </w:style>
  <w:style w:type="character" w:styleId="UnresolvedMention">
    <w:name w:val="Unresolved Mention"/>
    <w:basedOn w:val="DefaultParagraphFont"/>
    <w:uiPriority w:val="99"/>
    <w:semiHidden/>
    <w:unhideWhenUsed/>
    <w:rsid w:val="00557B47"/>
    <w:rPr>
      <w:color w:val="605E5C"/>
      <w:shd w:val="clear" w:color="auto" w:fill="E1DFDD"/>
    </w:rPr>
  </w:style>
  <w:style w:type="character" w:styleId="Strong">
    <w:name w:val="Strong"/>
    <w:basedOn w:val="DefaultParagraphFont"/>
    <w:uiPriority w:val="22"/>
    <w:qFormat/>
    <w:rsid w:val="00074559"/>
    <w:rPr>
      <w:b/>
      <w:bCs/>
    </w:rPr>
  </w:style>
  <w:style w:type="paragraph" w:styleId="TOCHeading">
    <w:name w:val="TOC Heading"/>
    <w:basedOn w:val="Heading1"/>
    <w:next w:val="Normal"/>
    <w:uiPriority w:val="39"/>
    <w:unhideWhenUsed/>
    <w:qFormat/>
    <w:rsid w:val="00FB05F2"/>
    <w:pPr>
      <w:keepNext/>
      <w:keepLines/>
      <w:spacing w:before="240" w:after="0" w:line="259" w:lineRule="auto"/>
      <w:outlineLvl w:val="9"/>
    </w:pPr>
    <w:rPr>
      <w:rFonts w:asciiTheme="majorHAnsi" w:hAnsiTheme="majorHAnsi" w:eastAsiaTheme="majorEastAsia" w:cstheme="majorBidi"/>
      <w:b w:val="0"/>
      <w:bCs w:val="0"/>
      <w:color w:val="0F4761" w:themeColor="accent1" w:themeShade="BF"/>
      <w:sz w:val="32"/>
      <w:szCs w:val="32"/>
      <w:lang w:val="en-AU" w:eastAsia="en-AU"/>
    </w:rPr>
  </w:style>
  <w:style w:type="paragraph" w:styleId="TOC1">
    <w:name w:val="toc 1"/>
    <w:basedOn w:val="Normal"/>
    <w:next w:val="Normal"/>
    <w:autoRedefine/>
    <w:uiPriority w:val="39"/>
    <w:unhideWhenUsed/>
    <w:rsid w:val="00CD7883"/>
    <w:pPr>
      <w:tabs>
        <w:tab w:val="right" w:leader="dot" w:pos="9350"/>
      </w:tabs>
      <w:spacing w:before="120" w:after="120" w:line="240" w:lineRule="auto"/>
    </w:pPr>
  </w:style>
  <w:style w:type="paragraph" w:styleId="TOC3">
    <w:name w:val="toc 3"/>
    <w:basedOn w:val="Normal"/>
    <w:next w:val="Normal"/>
    <w:autoRedefine/>
    <w:uiPriority w:val="39"/>
    <w:unhideWhenUsed/>
    <w:rsid w:val="00FB05F2"/>
    <w:pPr>
      <w:spacing w:after="100"/>
      <w:ind w:left="480"/>
    </w:pPr>
  </w:style>
  <w:style w:type="paragraph" w:styleId="TOC2">
    <w:name w:val="toc 2"/>
    <w:basedOn w:val="Normal"/>
    <w:next w:val="Normal"/>
    <w:autoRedefine/>
    <w:uiPriority w:val="39"/>
    <w:unhideWhenUsed/>
    <w:rsid w:val="00FB05F2"/>
    <w:pPr>
      <w:spacing w:after="100"/>
      <w:ind w:left="240"/>
    </w:pPr>
  </w:style>
  <w:style w:type="paragraph" w:styleId="Revision">
    <w:name w:val="Revision"/>
    <w:hidden/>
    <w:uiPriority w:val="99"/>
    <w:semiHidden/>
    <w:rsid w:val="004E58E8"/>
    <w:pPr>
      <w:spacing w:after="0" w:line="240" w:lineRule="auto"/>
    </w:pPr>
  </w:style>
  <w:style w:type="table" w:styleId="GridTable1Light-Accent1">
    <w:name w:val="Grid Table 1 Light Accent 1"/>
    <w:basedOn w:val="TableNormal"/>
    <w:uiPriority w:val="46"/>
    <w:rsid w:val="0003534F"/>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eader" Target="header3.xml" Id="rId28" /><Relationship Type="http://schemas.openxmlformats.org/officeDocument/2006/relationships/endnotes" Target="endnotes.xml" Id="rId10" /><Relationship Type="http://schemas.microsoft.com/office/2011/relationships/people" Target="peop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27" /><Relationship Type="http://schemas.openxmlformats.org/officeDocument/2006/relationships/fontTable" Target="fontTable.xml" Id="rId30" /><Relationship Type="http://schemas.microsoft.com/office/2020/10/relationships/intelligence" Target="intelligence2.xml" Id="Rbd3db6f7eead48ca" /><Relationship Type="http://schemas.openxmlformats.org/officeDocument/2006/relationships/hyperlink" Target="https://dhs.sa.gov.au/how-we-help/ageing-well/promoting-ageing-well/south-australias-week-of-ageing-well" TargetMode="External" Id="R7473942dc35a4d97" /><Relationship Type="http://schemas.openxmlformats.org/officeDocument/2006/relationships/hyperlink" Target="https://www.dhs.sa.gov.au/weekofageingwell" TargetMode="External" Id="R1ad643c52e364f76" /><Relationship Type="http://schemas.openxmlformats.org/officeDocument/2006/relationships/hyperlink" Target="mailto:weekofageingwell@sa.gov.au" TargetMode="External" Id="Redb3a2e8540948a1" /><Relationship Type="http://schemas.openxmlformats.org/officeDocument/2006/relationships/image" Target="/media/image.jpg" Id="rId968593860" /><Relationship Type="http://schemas.openxmlformats.org/officeDocument/2006/relationships/hyperlink" Target="https://dhs.sa.gov.au/how-we-help/ageing-well/promoting-ageing-well/south-australias-week-of-ageing-well" TargetMode="External" Id="R224ec62e863346d0" /><Relationship Type="http://schemas.openxmlformats.org/officeDocument/2006/relationships/image" Target="/media/image2.jpg" Id="rId701087181" /><Relationship Type="http://schemas.openxmlformats.org/officeDocument/2006/relationships/image" Target="/media/image3.jpg" Id="rId2142099256" /><Relationship Type="http://schemas.openxmlformats.org/officeDocument/2006/relationships/image" Target="/media/image.png" Id="rId1961350866" /><Relationship Type="http://schemas.openxmlformats.org/officeDocument/2006/relationships/image" Target="/media/image2.png" Id="rId1713842644" /><Relationship Type="http://schemas.openxmlformats.org/officeDocument/2006/relationships/image" Target="/media/image3.png" Id="rId313068298" /><Relationship Type="http://schemas.openxmlformats.org/officeDocument/2006/relationships/image" Target="/media/image5.png" Id="rId690885877" /><Relationship Type="http://schemas.openxmlformats.org/officeDocument/2006/relationships/image" Target="/media/image4.jpg" Id="rId1501160144" /><Relationship Type="http://schemas.openxmlformats.org/officeDocument/2006/relationships/image" Target="/media/image6.png" Id="rId1067674607" /><Relationship Type="http://schemas.openxmlformats.org/officeDocument/2006/relationships/image" Target="/media/image5.jpg" Id="rId456152767" /><Relationship Type="http://schemas.openxmlformats.org/officeDocument/2006/relationships/image" Target="/media/image6.jpg" Id="rId851948970" /><Relationship Type="http://schemas.openxmlformats.org/officeDocument/2006/relationships/image" Target="/media/image7.png" Id="rId2117383297" /><Relationship Type="http://schemas.openxmlformats.org/officeDocument/2006/relationships/image" Target="/media/image8.png" Id="rId1513634600" /><Relationship Type="http://schemas.openxmlformats.org/officeDocument/2006/relationships/image" Target="/media/image9.png" Id="rId1330214592" /><Relationship Type="http://schemas.openxmlformats.org/officeDocument/2006/relationships/hyperlink" Target="http://www.dhs.sa.gov.au/weekofageingwell" TargetMode="External" Id="R17ac83c067604371" /><Relationship Type="http://schemas.openxmlformats.org/officeDocument/2006/relationships/hyperlink" Target="http://www.dhs.sa.gov.au/weekofageingwell" TargetMode="External" Id="Rbbb3797621af41c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3ed805-75c7-46ee-9b7b-c8a185b0edc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298E95C93918428D42024AFE20B439" ma:contentTypeVersion="10" ma:contentTypeDescription="Create a new document." ma:contentTypeScope="" ma:versionID="33cba0fb060436ed2a4f887feb4481df">
  <xsd:schema xmlns:xsd="http://www.w3.org/2001/XMLSchema" xmlns:xs="http://www.w3.org/2001/XMLSchema" xmlns:p="http://schemas.microsoft.com/office/2006/metadata/properties" xmlns:ns2="aa3ed805-75c7-46ee-9b7b-c8a185b0edc7" targetNamespace="http://schemas.microsoft.com/office/2006/metadata/properties" ma:root="true" ma:fieldsID="4b9c40c8d51822d33316cd6825eb2e18" ns2:_="">
    <xsd:import namespace="aa3ed805-75c7-46ee-9b7b-c8a185b0ed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d805-75c7-46ee-9b7b-c8a185b0e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FE70C-430F-4750-B79B-E0710A3A7174}">
  <ds:schemaRefs>
    <ds:schemaRef ds:uri="http://schemas.microsoft.com/office/2006/metadata/properties"/>
    <ds:schemaRef ds:uri="http://schemas.microsoft.com/office/infopath/2007/PartnerControls"/>
    <ds:schemaRef ds:uri="aa3ed805-75c7-46ee-9b7b-c8a185b0edc7"/>
  </ds:schemaRefs>
</ds:datastoreItem>
</file>

<file path=customXml/itemProps2.xml><?xml version="1.0" encoding="utf-8"?>
<ds:datastoreItem xmlns:ds="http://schemas.openxmlformats.org/officeDocument/2006/customXml" ds:itemID="{69A503CB-3FA5-45E0-841A-344143992977}">
  <ds:schemaRefs>
    <ds:schemaRef ds:uri="http://schemas.openxmlformats.org/officeDocument/2006/bibliography"/>
  </ds:schemaRefs>
</ds:datastoreItem>
</file>

<file path=customXml/itemProps3.xml><?xml version="1.0" encoding="utf-8"?>
<ds:datastoreItem xmlns:ds="http://schemas.openxmlformats.org/officeDocument/2006/customXml" ds:itemID="{4E4B68B7-DE36-4CD8-A587-F4180CFE2D84}">
  <ds:schemaRefs>
    <ds:schemaRef ds:uri="http://schemas.microsoft.com/sharepoint/v3/contenttype/forms"/>
  </ds:schemaRefs>
</ds:datastoreItem>
</file>

<file path=customXml/itemProps4.xml><?xml version="1.0" encoding="utf-8"?>
<ds:datastoreItem xmlns:ds="http://schemas.openxmlformats.org/officeDocument/2006/customXml" ds:itemID="{3AA5E1A9-3C1A-4D97-B62A-B24CE541E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ed805-75c7-46ee-9b7b-c8a185b0e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McCall, Rachel (DHS)</dc:creator>
  <keywords/>
  <dc:description/>
  <lastModifiedBy>McCall, Rachel (DHS)</lastModifiedBy>
  <revision>189</revision>
  <dcterms:created xsi:type="dcterms:W3CDTF">2026-06-01T20:39:00.0000000Z</dcterms:created>
  <dcterms:modified xsi:type="dcterms:W3CDTF">2026-06-15T00:34:07.5183362Z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16c22a1f,2a8bfb8c,21af59b8</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1462ba6,5811b921,51837eee</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0x010100D5298E95C93918428D42024AFE20B439</vt:lpwstr>
  </property>
  <property fmtid="{D5CDD505-2E9C-101B-9397-08002B2CF9AE}" pid="9" name="MediaServiceImageTags">
    <vt:lpwstr/>
  </property>
</Properties>
</file>