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598F" w14:textId="307782DF" w:rsidR="006355FB" w:rsidRPr="000F267E" w:rsidRDefault="00533B1D" w:rsidP="000F267E">
      <w:pPr>
        <w:pStyle w:val="Heading1"/>
        <w:spacing w:before="120"/>
      </w:pPr>
      <w:r w:rsidRPr="000F267E">
        <w:t>Safeguarding Task Force</w:t>
      </w:r>
    </w:p>
    <w:p w14:paraId="0816A0B0" w14:textId="4DCB6398" w:rsidR="009847E9" w:rsidRPr="000F267E" w:rsidRDefault="00533B1D" w:rsidP="000F267E">
      <w:pPr>
        <w:pStyle w:val="Heading2"/>
        <w:rPr>
          <w:color w:val="000000"/>
          <w:lang w:val="en-AU"/>
        </w:rPr>
      </w:pPr>
      <w:bookmarkStart w:id="0" w:name="_Toc43648586"/>
      <w:bookmarkStart w:id="1" w:name="_Toc43648640"/>
      <w:bookmarkStart w:id="2" w:name="_Toc45101291"/>
      <w:r w:rsidRPr="000F267E">
        <w:rPr>
          <w:color w:val="000000"/>
          <w:lang w:val="en-AU"/>
        </w:rPr>
        <w:t>A report about our work so far</w:t>
      </w:r>
      <w:bookmarkEnd w:id="0"/>
      <w:bookmarkEnd w:id="1"/>
      <w:bookmarkEnd w:id="2"/>
    </w:p>
    <w:p w14:paraId="3C457C38" w14:textId="66E0EC3C" w:rsidR="005A5D91" w:rsidRPr="000F267E" w:rsidRDefault="005A5D91" w:rsidP="000F267E">
      <w:pPr>
        <w:pStyle w:val="Heading2"/>
        <w:rPr>
          <w:color w:val="000000"/>
        </w:rPr>
      </w:pPr>
      <w:bookmarkStart w:id="3" w:name="_Toc45101292"/>
      <w:r w:rsidRPr="000F267E">
        <w:rPr>
          <w:color w:val="000000"/>
        </w:rPr>
        <w:t>15 June 2020</w:t>
      </w:r>
      <w:bookmarkEnd w:id="3"/>
    </w:p>
    <w:p w14:paraId="5DD3A9D0" w14:textId="124F70FF" w:rsidR="000F267E" w:rsidRPr="000F267E" w:rsidRDefault="000F267E" w:rsidP="000F267E">
      <w:r>
        <w:t>Government of South Australia</w:t>
      </w:r>
    </w:p>
    <w:p w14:paraId="345A4BCA" w14:textId="065ADB27" w:rsidR="00151817" w:rsidRPr="00F66B03" w:rsidRDefault="00151817" w:rsidP="000F267E">
      <w:pPr>
        <w:pStyle w:val="Heading3"/>
        <w:rPr>
          <w:color w:val="000000"/>
        </w:rPr>
      </w:pPr>
      <w:r w:rsidRPr="000F267E">
        <w:rPr>
          <w:color w:val="000000"/>
        </w:rPr>
        <w:t xml:space="preserve">Easy Read version </w:t>
      </w:r>
    </w:p>
    <w:p w14:paraId="071A6618" w14:textId="77777777" w:rsidR="00E90F97" w:rsidRPr="000F267E" w:rsidRDefault="00F64870" w:rsidP="000F267E">
      <w:pPr>
        <w:pStyle w:val="Heading2"/>
        <w:spacing w:before="600"/>
      </w:pPr>
      <w:bookmarkStart w:id="4" w:name="_Toc349720822"/>
      <w:bookmarkStart w:id="5" w:name="_Toc43648587"/>
      <w:bookmarkStart w:id="6" w:name="_Toc43648641"/>
      <w:bookmarkStart w:id="7" w:name="_Toc45101293"/>
      <w:r w:rsidRPr="000F267E">
        <w:t>How to use this document</w:t>
      </w:r>
      <w:bookmarkEnd w:id="4"/>
      <w:bookmarkEnd w:id="5"/>
      <w:bookmarkEnd w:id="6"/>
      <w:bookmarkEnd w:id="7"/>
      <w:r w:rsidR="005C568E" w:rsidRPr="000F267E">
        <w:t xml:space="preserve"> </w:t>
      </w:r>
    </w:p>
    <w:p w14:paraId="4CEE94E9" w14:textId="66962AC0" w:rsidR="000F267E" w:rsidRPr="00E9016B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South Australian Government Department of Human Services (DHS) wrote this document. When you see the word ‘we’, it </w:t>
      </w:r>
      <w:r>
        <w:br/>
        <w:t xml:space="preserve">means DHS. </w:t>
      </w:r>
    </w:p>
    <w:p w14:paraId="77D37ED1" w14:textId="77777777" w:rsidR="000F267E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 to read way. </w:t>
      </w:r>
    </w:p>
    <w:p w14:paraId="45B6E66A" w14:textId="77777777" w:rsidR="000F267E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4B23BBD" w14:textId="77777777" w:rsidR="000F267E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4AA833A" w14:textId="3A28F140" w:rsidR="000F267E" w:rsidRPr="00E9016B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_Ref45206621 \h </w:instrText>
      </w:r>
      <w:r>
        <w:fldChar w:fldCharType="separate"/>
      </w:r>
      <w:r w:rsidR="0011653B">
        <w:rPr>
          <w:noProof/>
        </w:rPr>
        <w:t>14</w:t>
      </w:r>
      <w:r>
        <w:fldChar w:fldCharType="end"/>
      </w:r>
      <w:r w:rsidRPr="001C28AC">
        <w:t>.</w:t>
      </w:r>
      <w:r>
        <w:t xml:space="preserve"> </w:t>
      </w:r>
    </w:p>
    <w:p w14:paraId="6C78F912" w14:textId="77777777" w:rsidR="000F267E" w:rsidRPr="000F6E4B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  <w:r w:rsidRPr="00546180">
        <w:t>This means it only includes the most important ideas.</w:t>
      </w:r>
    </w:p>
    <w:p w14:paraId="77F81FCC" w14:textId="1303046C" w:rsidR="000F267E" w:rsidRPr="000F6E4B" w:rsidRDefault="000F267E" w:rsidP="000F267E">
      <w:r w:rsidRPr="007550D0">
        <w:t xml:space="preserve">You can find the other document on our website at </w:t>
      </w:r>
      <w:hyperlink r:id="rId8" w:history="1">
        <w:r>
          <w:rPr>
            <w:rStyle w:val="Hyperlink"/>
          </w:rPr>
          <w:t>dhs.sa.gov.au/latest-news/safeguarding-taskforce</w:t>
        </w:r>
      </w:hyperlink>
    </w:p>
    <w:p w14:paraId="04E8C37C" w14:textId="760FFD3D" w:rsidR="000F267E" w:rsidRPr="000F6E4B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 document.</w:t>
      </w:r>
      <w:r>
        <w:t xml:space="preserve"> </w:t>
      </w:r>
      <w:r w:rsidRPr="000F6E4B">
        <w:t xml:space="preserve">A friend, family member or support person may be able to help you. </w:t>
      </w:r>
    </w:p>
    <w:p w14:paraId="72C297CA" w14:textId="77777777" w:rsidR="009331DE" w:rsidRDefault="00A33000" w:rsidP="000F267E">
      <w:pPr>
        <w:pStyle w:val="Heading2"/>
        <w:rPr>
          <w:noProof/>
        </w:rPr>
      </w:pPr>
      <w:r>
        <w:br w:type="page"/>
      </w:r>
      <w:bookmarkStart w:id="8" w:name="_Toc349720823"/>
      <w:bookmarkStart w:id="9" w:name="_Toc43648588"/>
      <w:bookmarkStart w:id="10" w:name="_Toc43648642"/>
      <w:bookmarkStart w:id="11" w:name="_Toc45101294"/>
      <w:r>
        <w:lastRenderedPageBreak/>
        <w:t>What’s in this document?</w:t>
      </w:r>
      <w:bookmarkEnd w:id="8"/>
      <w:bookmarkEnd w:id="9"/>
      <w:bookmarkEnd w:id="10"/>
      <w:bookmarkEnd w:id="11"/>
      <w:r w:rsidR="00AC71D2">
        <w:fldChar w:fldCharType="begin"/>
      </w:r>
      <w:r w:rsidR="00AC71D2">
        <w:instrText xml:space="preserve"> TOC \h \z \u \t "Heading 2,1" </w:instrText>
      </w:r>
      <w:r w:rsidR="00AC71D2">
        <w:fldChar w:fldCharType="separate"/>
      </w:r>
    </w:p>
    <w:p w14:paraId="6E049E2B" w14:textId="784C3E54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295" w:history="1">
        <w:r w:rsidR="009331DE" w:rsidRPr="00ED7F7D">
          <w:rPr>
            <w:rStyle w:val="Hyperlink"/>
            <w:noProof/>
          </w:rPr>
          <w:t>What is the Safeguarding Task Force?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_Toc45101295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31DE">
          <w:rPr>
            <w:noProof/>
            <w:webHidden/>
          </w:rPr>
          <w:fldChar w:fldCharType="end"/>
        </w:r>
      </w:hyperlink>
    </w:p>
    <w:p w14:paraId="4234C5EA" w14:textId="3E82FA37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296" w:history="1">
        <w:r w:rsidR="009331DE" w:rsidRPr="00ED7F7D">
          <w:rPr>
            <w:rStyle w:val="Hyperlink"/>
            <w:noProof/>
          </w:rPr>
          <w:t>What does the Task Force do?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_Toc45101296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31DE">
          <w:rPr>
            <w:noProof/>
            <w:webHidden/>
          </w:rPr>
          <w:fldChar w:fldCharType="end"/>
        </w:r>
      </w:hyperlink>
    </w:p>
    <w:p w14:paraId="7D998A3B" w14:textId="60EA0BFC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297" w:history="1">
        <w:r w:rsidR="009331DE" w:rsidRPr="00ED7F7D">
          <w:rPr>
            <w:rStyle w:val="Hyperlink"/>
            <w:noProof/>
          </w:rPr>
          <w:t>What is this report about?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_Toc45101297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31DE">
          <w:rPr>
            <w:noProof/>
            <w:webHidden/>
          </w:rPr>
          <w:fldChar w:fldCharType="end"/>
        </w:r>
      </w:hyperlink>
    </w:p>
    <w:p w14:paraId="0658ECAD" w14:textId="19A8115E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298" w:history="1">
        <w:r w:rsidR="009331DE" w:rsidRPr="00ED7F7D">
          <w:rPr>
            <w:rStyle w:val="Hyperlink"/>
            <w:noProof/>
          </w:rPr>
          <w:t>The National Disability Insurance Scheme (NDIS)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_Toc45101298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31DE">
          <w:rPr>
            <w:noProof/>
            <w:webHidden/>
          </w:rPr>
          <w:fldChar w:fldCharType="end"/>
        </w:r>
      </w:hyperlink>
    </w:p>
    <w:p w14:paraId="1C7C6A6A" w14:textId="5937A744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299" w:history="1">
        <w:r w:rsidR="009331DE" w:rsidRPr="00ED7F7D">
          <w:rPr>
            <w:rStyle w:val="Hyperlink"/>
            <w:noProof/>
          </w:rPr>
          <w:t>The NDIS Commission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_Toc45101299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331DE">
          <w:rPr>
            <w:noProof/>
            <w:webHidden/>
          </w:rPr>
          <w:fldChar w:fldCharType="end"/>
        </w:r>
      </w:hyperlink>
    </w:p>
    <w:p w14:paraId="6C0B1582" w14:textId="1BBCB2DE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300" w:history="1">
        <w:r w:rsidR="009331DE" w:rsidRPr="00ED7F7D">
          <w:rPr>
            <w:rStyle w:val="Hyperlink"/>
            <w:noProof/>
          </w:rPr>
          <w:t>The SA Government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_Toc45101300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9331DE">
          <w:rPr>
            <w:noProof/>
            <w:webHidden/>
          </w:rPr>
          <w:fldChar w:fldCharType="end"/>
        </w:r>
      </w:hyperlink>
    </w:p>
    <w:p w14:paraId="0045147E" w14:textId="32DB8F27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301" w:history="1">
        <w:r w:rsidR="009331DE" w:rsidRPr="00ED7F7D">
          <w:rPr>
            <w:rStyle w:val="Hyperlink"/>
            <w:noProof/>
          </w:rPr>
          <w:t>What has the Task Force learned?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_Toc45101301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9331DE">
          <w:rPr>
            <w:noProof/>
            <w:webHidden/>
          </w:rPr>
          <w:fldChar w:fldCharType="end"/>
        </w:r>
      </w:hyperlink>
    </w:p>
    <w:p w14:paraId="752FC76A" w14:textId="6ABF22FF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302" w:history="1">
        <w:r w:rsidR="009331DE" w:rsidRPr="00ED7F7D">
          <w:rPr>
            <w:rStyle w:val="Hyperlink"/>
            <w:noProof/>
          </w:rPr>
          <w:t>Our recommendations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_Toc45101302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9331DE">
          <w:rPr>
            <w:noProof/>
            <w:webHidden/>
          </w:rPr>
          <w:fldChar w:fldCharType="end"/>
        </w:r>
      </w:hyperlink>
    </w:p>
    <w:p w14:paraId="45021CB4" w14:textId="601A03BC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303" w:history="1">
        <w:r w:rsidR="009331DE" w:rsidRPr="00ED7F7D">
          <w:rPr>
            <w:rStyle w:val="Hyperlink"/>
            <w:noProof/>
          </w:rPr>
          <w:t>What happens next?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_Toc45101303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9331DE">
          <w:rPr>
            <w:noProof/>
            <w:webHidden/>
          </w:rPr>
          <w:fldChar w:fldCharType="end"/>
        </w:r>
      </w:hyperlink>
    </w:p>
    <w:p w14:paraId="7D13FC87" w14:textId="76FEE82F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304" w:history="1">
        <w:r w:rsidR="009331DE" w:rsidRPr="00ED7F7D">
          <w:rPr>
            <w:rStyle w:val="Hyperlink"/>
            <w:noProof/>
          </w:rPr>
          <w:t>Word list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_Toc45101304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331DE">
          <w:rPr>
            <w:noProof/>
            <w:webHidden/>
          </w:rPr>
          <w:fldChar w:fldCharType="end"/>
        </w:r>
      </w:hyperlink>
    </w:p>
    <w:p w14:paraId="02CBD0C4" w14:textId="20B5D067" w:rsidR="009331DE" w:rsidRDefault="0011653B" w:rsidP="000F267E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5101305" w:history="1">
        <w:r w:rsidR="009331DE" w:rsidRPr="00ED7F7D">
          <w:rPr>
            <w:rStyle w:val="Hyperlink"/>
            <w:noProof/>
          </w:rPr>
          <w:t>Contact us</w:t>
        </w:r>
        <w:r w:rsidR="009331DE">
          <w:rPr>
            <w:noProof/>
            <w:webHidden/>
          </w:rPr>
          <w:tab/>
        </w:r>
        <w:r w:rsidR="009331DE">
          <w:rPr>
            <w:noProof/>
            <w:webHidden/>
          </w:rPr>
          <w:fldChar w:fldCharType="begin"/>
        </w:r>
        <w:r w:rsidR="009331DE">
          <w:rPr>
            <w:noProof/>
            <w:webHidden/>
          </w:rPr>
          <w:instrText xml:space="preserve"> PAGEREF _Toc45101305 \h </w:instrText>
        </w:r>
        <w:r w:rsidR="009331DE">
          <w:rPr>
            <w:noProof/>
            <w:webHidden/>
          </w:rPr>
        </w:r>
        <w:r w:rsidR="009331D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9331DE">
          <w:rPr>
            <w:noProof/>
            <w:webHidden/>
          </w:rPr>
          <w:fldChar w:fldCharType="end"/>
        </w:r>
      </w:hyperlink>
    </w:p>
    <w:p w14:paraId="7DE37B5F" w14:textId="77777777" w:rsidR="00A33000" w:rsidRPr="00AC71D2" w:rsidRDefault="00AC71D2" w:rsidP="000F267E">
      <w:r>
        <w:fldChar w:fldCharType="end"/>
      </w:r>
    </w:p>
    <w:p w14:paraId="1B00F53C" w14:textId="67ADAD11" w:rsidR="00151817" w:rsidRPr="00350DA1" w:rsidRDefault="00151817" w:rsidP="000F267E">
      <w:pPr>
        <w:pStyle w:val="Heading2"/>
        <w:rPr>
          <w:lang w:val="en-AU"/>
        </w:rPr>
      </w:pPr>
      <w:r>
        <w:br w:type="page"/>
      </w:r>
      <w:bookmarkStart w:id="12" w:name="_Toc45101295"/>
      <w:r w:rsidR="00533B1D">
        <w:rPr>
          <w:lang w:val="en-AU"/>
        </w:rPr>
        <w:lastRenderedPageBreak/>
        <w:t>What is the Safeguarding Task Force?</w:t>
      </w:r>
      <w:bookmarkEnd w:id="12"/>
    </w:p>
    <w:p w14:paraId="44F5CADD" w14:textId="7C0B9A9A" w:rsidR="000F267E" w:rsidRDefault="000F267E" w:rsidP="000F267E">
      <w:r>
        <w:t>We set up the Safeguarding Task Force in May 2020.</w:t>
      </w:r>
    </w:p>
    <w:p w14:paraId="24745BB3" w14:textId="77777777" w:rsidR="000F267E" w:rsidRPr="00DB0295" w:rsidRDefault="000F267E" w:rsidP="000F267E">
      <w:r>
        <w:t>We call it the Task Force.</w:t>
      </w:r>
    </w:p>
    <w:p w14:paraId="1EEEAC95" w14:textId="77777777" w:rsidR="000F267E" w:rsidRDefault="000F267E" w:rsidP="000F267E">
      <w:r>
        <w:t xml:space="preserve">If you are </w:t>
      </w:r>
      <w:r w:rsidRPr="007550D0">
        <w:rPr>
          <w:rStyle w:val="Strong"/>
        </w:rPr>
        <w:t>vulnerable</w:t>
      </w:r>
      <w:r>
        <w:t>, you might be in danger of:</w:t>
      </w:r>
    </w:p>
    <w:p w14:paraId="455F9FB4" w14:textId="77777777" w:rsidR="000F267E" w:rsidRDefault="000F267E" w:rsidP="000F267E">
      <w:pPr>
        <w:pStyle w:val="ListParagraph"/>
        <w:numPr>
          <w:ilvl w:val="0"/>
          <w:numId w:val="4"/>
        </w:numPr>
        <w:ind w:left="714" w:hanging="357"/>
      </w:pPr>
      <w:r>
        <w:t>being hurt</w:t>
      </w:r>
    </w:p>
    <w:p w14:paraId="007E927D" w14:textId="77777777" w:rsidR="000F267E" w:rsidRDefault="000F267E" w:rsidP="000F267E">
      <w:pPr>
        <w:pStyle w:val="ListParagraph"/>
        <w:numPr>
          <w:ilvl w:val="0"/>
          <w:numId w:val="4"/>
        </w:numPr>
        <w:ind w:left="714" w:hanging="357"/>
      </w:pPr>
      <w:r>
        <w:t>getting sick</w:t>
      </w:r>
    </w:p>
    <w:p w14:paraId="0F42EA46" w14:textId="7825D971" w:rsidR="0084522E" w:rsidRDefault="000F267E" w:rsidP="000F267E">
      <w:pPr>
        <w:pStyle w:val="ListParagraph"/>
        <w:numPr>
          <w:ilvl w:val="0"/>
          <w:numId w:val="4"/>
        </w:numPr>
        <w:ind w:left="714" w:hanging="357"/>
      </w:pPr>
      <w:r>
        <w:t>someone taking advantage of you.</w:t>
      </w:r>
    </w:p>
    <w:p w14:paraId="28CCD6DC" w14:textId="77777777" w:rsidR="000F267E" w:rsidRDefault="000F267E" w:rsidP="000F267E">
      <w:r>
        <w:t>You can become vulnerable if you:</w:t>
      </w:r>
    </w:p>
    <w:p w14:paraId="555B7503" w14:textId="77777777" w:rsidR="000F267E" w:rsidRDefault="000F267E" w:rsidP="000F267E">
      <w:pPr>
        <w:pStyle w:val="ListParagraph"/>
        <w:numPr>
          <w:ilvl w:val="0"/>
          <w:numId w:val="11"/>
        </w:numPr>
      </w:pPr>
      <w:r>
        <w:t>need a lot of support</w:t>
      </w:r>
    </w:p>
    <w:p w14:paraId="30A4CBAF" w14:textId="2CDCDE2C" w:rsidR="000F267E" w:rsidRDefault="000F267E" w:rsidP="000F267E">
      <w:pPr>
        <w:pStyle w:val="ListParagraph"/>
        <w:numPr>
          <w:ilvl w:val="0"/>
          <w:numId w:val="11"/>
        </w:numPr>
      </w:pPr>
      <w:r>
        <w:t>have a disability that affects the way you think and learn and what you can understand</w:t>
      </w:r>
    </w:p>
    <w:p w14:paraId="3D26B903" w14:textId="77777777" w:rsidR="000F267E" w:rsidRDefault="000F267E" w:rsidP="000F267E">
      <w:pPr>
        <w:pStyle w:val="ListParagraph"/>
        <w:numPr>
          <w:ilvl w:val="0"/>
          <w:numId w:val="11"/>
        </w:numPr>
      </w:pPr>
      <w:proofErr w:type="gramStart"/>
      <w:r>
        <w:t>don’t</w:t>
      </w:r>
      <w:proofErr w:type="gramEnd"/>
      <w:r>
        <w:t xml:space="preserve"> have or earn very much money</w:t>
      </w:r>
    </w:p>
    <w:p w14:paraId="11948A06" w14:textId="77777777" w:rsidR="000F267E" w:rsidRDefault="000F267E" w:rsidP="000F267E">
      <w:pPr>
        <w:pStyle w:val="ListParagraph"/>
        <w:numPr>
          <w:ilvl w:val="0"/>
          <w:numId w:val="11"/>
        </w:numPr>
      </w:pPr>
      <w:r>
        <w:t xml:space="preserve">live in a home that </w:t>
      </w:r>
      <w:proofErr w:type="gramStart"/>
      <w:r>
        <w:t>isn’t</w:t>
      </w:r>
      <w:proofErr w:type="gramEnd"/>
      <w:r>
        <w:t xml:space="preserve"> safe</w:t>
      </w:r>
    </w:p>
    <w:p w14:paraId="15224A83" w14:textId="6BD16187" w:rsidR="0084522E" w:rsidRDefault="000F267E" w:rsidP="000F267E">
      <w:pPr>
        <w:pStyle w:val="ListParagraph"/>
        <w:numPr>
          <w:ilvl w:val="0"/>
          <w:numId w:val="11"/>
        </w:numPr>
      </w:pPr>
      <w:proofErr w:type="gramStart"/>
      <w:r>
        <w:t>don’t</w:t>
      </w:r>
      <w:proofErr w:type="gramEnd"/>
      <w:r>
        <w:t xml:space="preserve"> have a close connection to your family, friends or the services you need.</w:t>
      </w:r>
    </w:p>
    <w:p w14:paraId="02132EAE" w14:textId="77777777" w:rsidR="000F267E" w:rsidRDefault="000F267E" w:rsidP="000F267E">
      <w:r>
        <w:t>The Task Force includes:</w:t>
      </w:r>
    </w:p>
    <w:p w14:paraId="34F2877A" w14:textId="77777777" w:rsidR="000F267E" w:rsidRDefault="000F267E" w:rsidP="000F267E">
      <w:pPr>
        <w:pStyle w:val="ListParagraph"/>
        <w:numPr>
          <w:ilvl w:val="0"/>
          <w:numId w:val="5"/>
        </w:numPr>
      </w:pPr>
      <w:r>
        <w:t>people with disability</w:t>
      </w:r>
    </w:p>
    <w:p w14:paraId="57442AFD" w14:textId="77777777" w:rsidR="000F267E" w:rsidRDefault="000F267E" w:rsidP="000F267E">
      <w:pPr>
        <w:pStyle w:val="ListParagraph"/>
        <w:numPr>
          <w:ilvl w:val="0"/>
          <w:numId w:val="5"/>
        </w:numPr>
      </w:pPr>
      <w:r>
        <w:t>family members of people with disability</w:t>
      </w:r>
    </w:p>
    <w:p w14:paraId="6D320A51" w14:textId="77777777" w:rsidR="000F267E" w:rsidRDefault="000F267E" w:rsidP="000F267E">
      <w:pPr>
        <w:pStyle w:val="ListParagraph"/>
        <w:numPr>
          <w:ilvl w:val="0"/>
          <w:numId w:val="5"/>
        </w:numPr>
      </w:pPr>
      <w:r>
        <w:t>service providers</w:t>
      </w:r>
    </w:p>
    <w:p w14:paraId="33C2C089" w14:textId="77777777" w:rsidR="000F267E" w:rsidRDefault="000F267E" w:rsidP="000F267E">
      <w:pPr>
        <w:pStyle w:val="ListParagraph"/>
        <w:numPr>
          <w:ilvl w:val="0"/>
          <w:numId w:val="5"/>
        </w:numPr>
      </w:pPr>
      <w:r>
        <w:t>people who work for the SA Government</w:t>
      </w:r>
    </w:p>
    <w:p w14:paraId="51610C07" w14:textId="77777777" w:rsidR="000F267E" w:rsidRDefault="000F267E" w:rsidP="000F267E">
      <w:pPr>
        <w:pStyle w:val="ListParagraph"/>
        <w:numPr>
          <w:ilvl w:val="0"/>
          <w:numId w:val="5"/>
        </w:numPr>
      </w:pPr>
      <w:r w:rsidRPr="00520A59">
        <w:rPr>
          <w:rStyle w:val="Strong"/>
        </w:rPr>
        <w:t>advocates</w:t>
      </w:r>
      <w:r>
        <w:t>.</w:t>
      </w:r>
    </w:p>
    <w:p w14:paraId="13175498" w14:textId="77777777" w:rsidR="000F267E" w:rsidRDefault="000F267E" w:rsidP="000F267E">
      <w:r>
        <w:t>Advocates are people who speak up for:</w:t>
      </w:r>
    </w:p>
    <w:p w14:paraId="0114FBDA" w14:textId="77777777" w:rsidR="000F267E" w:rsidRDefault="000F267E" w:rsidP="000F267E">
      <w:pPr>
        <w:pStyle w:val="ListParagraph"/>
        <w:numPr>
          <w:ilvl w:val="0"/>
          <w:numId w:val="6"/>
        </w:numPr>
      </w:pPr>
      <w:r>
        <w:t xml:space="preserve">people with disability when they </w:t>
      </w:r>
      <w:proofErr w:type="gramStart"/>
      <w:r>
        <w:t>can’t</w:t>
      </w:r>
      <w:proofErr w:type="gramEnd"/>
      <w:r>
        <w:t xml:space="preserve"> speak up for themselves</w:t>
      </w:r>
    </w:p>
    <w:p w14:paraId="1D0E8941" w14:textId="77777777" w:rsidR="000F267E" w:rsidRDefault="000F267E" w:rsidP="000F267E">
      <w:pPr>
        <w:pStyle w:val="ListParagraph"/>
        <w:numPr>
          <w:ilvl w:val="0"/>
          <w:numId w:val="6"/>
        </w:numPr>
      </w:pPr>
      <w:r>
        <w:t xml:space="preserve">the </w:t>
      </w:r>
      <w:r w:rsidRPr="00520A59">
        <w:rPr>
          <w:rStyle w:val="Strong"/>
        </w:rPr>
        <w:t>rights</w:t>
      </w:r>
      <w:r>
        <w:t xml:space="preserve"> of people with disability.</w:t>
      </w:r>
    </w:p>
    <w:p w14:paraId="51B438C9" w14:textId="77777777" w:rsidR="000F267E" w:rsidRDefault="000F267E" w:rsidP="000F267E">
      <w:r>
        <w:t>R</w:t>
      </w:r>
      <w:r w:rsidRPr="00A314BA">
        <w:t>ig</w:t>
      </w:r>
      <w:r>
        <w:t xml:space="preserve">hts are rules about how everybody should be </w:t>
      </w:r>
      <w:r w:rsidRPr="00A314BA">
        <w:t>treated</w:t>
      </w:r>
      <w:r>
        <w:t xml:space="preserve"> fairly</w:t>
      </w:r>
      <w:r w:rsidRPr="00A314BA">
        <w:t>.</w:t>
      </w:r>
    </w:p>
    <w:p w14:paraId="5CA43756" w14:textId="7C802226" w:rsidR="0084522E" w:rsidRPr="000F267E" w:rsidRDefault="000F267E" w:rsidP="000F267E">
      <w:r>
        <w:t>Advocates also help people with disability speak up for themselves.</w:t>
      </w:r>
    </w:p>
    <w:p w14:paraId="57CF2E93" w14:textId="5BBC2A00" w:rsidR="00520A59" w:rsidRDefault="00520A59" w:rsidP="000F267E">
      <w:pPr>
        <w:pStyle w:val="Heading2"/>
      </w:pPr>
      <w:bookmarkStart w:id="13" w:name="_Toc45101296"/>
      <w:r>
        <w:lastRenderedPageBreak/>
        <w:t>What does the Task Force do?</w:t>
      </w:r>
      <w:bookmarkEnd w:id="13"/>
    </w:p>
    <w:p w14:paraId="4F0D8299" w14:textId="77777777" w:rsidR="000F267E" w:rsidRPr="00520A59" w:rsidRDefault="000F267E" w:rsidP="000F267E">
      <w:r>
        <w:t xml:space="preserve">The Task Force looks at what can </w:t>
      </w:r>
      <w:r w:rsidRPr="00520A59">
        <w:t xml:space="preserve">make </w:t>
      </w:r>
      <w:r>
        <w:t xml:space="preserve">some </w:t>
      </w:r>
      <w:r w:rsidRPr="00520A59">
        <w:t>people with disability vulnerable</w:t>
      </w:r>
      <w:r>
        <w:t xml:space="preserve"> sometimes</w:t>
      </w:r>
      <w:r w:rsidRPr="00520A59">
        <w:t>.</w:t>
      </w:r>
    </w:p>
    <w:p w14:paraId="5458041E" w14:textId="77777777" w:rsidR="000F267E" w:rsidRDefault="000F267E" w:rsidP="000F267E">
      <w:r w:rsidRPr="009B60F3">
        <w:rPr>
          <w:rStyle w:val="Strong"/>
        </w:rPr>
        <w:t>Safeguarding</w:t>
      </w:r>
      <w:r>
        <w:t xml:space="preserve"> is what we do to keep people with disability safe when they use disability services.</w:t>
      </w:r>
    </w:p>
    <w:p w14:paraId="4FA2D940" w14:textId="77777777" w:rsidR="000F267E" w:rsidRPr="00BA4CD3" w:rsidRDefault="000F267E" w:rsidP="000F267E">
      <w:r>
        <w:t>The Task Force looks at what:</w:t>
      </w:r>
    </w:p>
    <w:p w14:paraId="35754ABC" w14:textId="77777777" w:rsidR="000F267E" w:rsidRDefault="000F267E" w:rsidP="000F267E">
      <w:pPr>
        <w:pStyle w:val="ListParagraph"/>
        <w:numPr>
          <w:ilvl w:val="0"/>
          <w:numId w:val="8"/>
        </w:numPr>
        <w:spacing w:before="240" w:after="240"/>
      </w:pPr>
      <w:r>
        <w:t xml:space="preserve">safeguards we already </w:t>
      </w:r>
      <w:proofErr w:type="gramStart"/>
      <w:r>
        <w:t>have to</w:t>
      </w:r>
      <w:proofErr w:type="gramEnd"/>
      <w:r>
        <w:t xml:space="preserve"> protect people with disability</w:t>
      </w:r>
    </w:p>
    <w:p w14:paraId="2470FF3A" w14:textId="2F4378DB" w:rsidR="00181216" w:rsidRPr="00181216" w:rsidRDefault="000F267E" w:rsidP="000F267E">
      <w:pPr>
        <w:pStyle w:val="ListParagraph"/>
        <w:numPr>
          <w:ilvl w:val="0"/>
          <w:numId w:val="8"/>
        </w:numPr>
        <w:spacing w:before="240" w:after="240"/>
      </w:pPr>
      <w:r>
        <w:t>what other safeguards we need to make people with disability safer.</w:t>
      </w:r>
    </w:p>
    <w:p w14:paraId="7194349C" w14:textId="1DFC1AF4" w:rsidR="00181216" w:rsidRDefault="00181216" w:rsidP="000F267E">
      <w:pPr>
        <w:pStyle w:val="Heading2"/>
      </w:pPr>
      <w:bookmarkStart w:id="14" w:name="_Toc45101297"/>
      <w:r>
        <w:t>What is this report about?</w:t>
      </w:r>
      <w:bookmarkEnd w:id="14"/>
    </w:p>
    <w:p w14:paraId="2492744D" w14:textId="77777777" w:rsidR="000F267E" w:rsidRDefault="000F267E" w:rsidP="000F267E">
      <w:r>
        <w:t xml:space="preserve">This report talks about some problems the Task Force has found. </w:t>
      </w:r>
    </w:p>
    <w:p w14:paraId="21847D53" w14:textId="77777777" w:rsidR="000F267E" w:rsidRDefault="000F267E" w:rsidP="000F267E">
      <w:r>
        <w:t>We call these safeguarding gaps, or just gaps.</w:t>
      </w:r>
    </w:p>
    <w:p w14:paraId="72C89A56" w14:textId="77777777" w:rsidR="000F267E" w:rsidRDefault="000F267E" w:rsidP="000F267E">
      <w:r>
        <w:t>We talk about these gaps in more detail on the following pages.</w:t>
      </w:r>
    </w:p>
    <w:p w14:paraId="102DC54D" w14:textId="77777777" w:rsidR="000F267E" w:rsidRDefault="000F267E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bookmarkStart w:id="15" w:name="_Toc45101298"/>
      <w:r>
        <w:br w:type="page"/>
      </w:r>
    </w:p>
    <w:p w14:paraId="43389BED" w14:textId="333EED99" w:rsidR="00181216" w:rsidRPr="00181216" w:rsidRDefault="00181216" w:rsidP="000F267E">
      <w:pPr>
        <w:pStyle w:val="Heading2"/>
      </w:pPr>
      <w:r>
        <w:lastRenderedPageBreak/>
        <w:t xml:space="preserve">The </w:t>
      </w:r>
      <w:r w:rsidR="009B60F3">
        <w:t>National Disability Insurance Scheme (NDIS)</w:t>
      </w:r>
      <w:bookmarkEnd w:id="15"/>
    </w:p>
    <w:p w14:paraId="4A14735C" w14:textId="77777777" w:rsidR="000F267E" w:rsidRDefault="000F267E" w:rsidP="000F267E">
      <w:r>
        <w:t>The Task Force has found gaps with the National Disability Insurance Scheme (NDIS).</w:t>
      </w:r>
    </w:p>
    <w:p w14:paraId="0D9A719B" w14:textId="77777777" w:rsidR="000F267E" w:rsidRDefault="000F267E" w:rsidP="000F267E">
      <w:r>
        <w:t>The NDIS has changed the way people with disability in Australia get supports and services.</w:t>
      </w:r>
    </w:p>
    <w:p w14:paraId="79051156" w14:textId="77777777" w:rsidR="000F267E" w:rsidRDefault="000F267E" w:rsidP="000F267E">
      <w:r w:rsidRPr="009B60F3">
        <w:t xml:space="preserve">NDIS </w:t>
      </w:r>
      <w:r w:rsidRPr="001D326A">
        <w:rPr>
          <w:rStyle w:val="Strong"/>
        </w:rPr>
        <w:t>participants</w:t>
      </w:r>
      <w:r>
        <w:t xml:space="preserve"> have choice and control over what supports and services they use.</w:t>
      </w:r>
    </w:p>
    <w:p w14:paraId="5276FBC3" w14:textId="77777777" w:rsidR="000F267E" w:rsidRDefault="000F267E" w:rsidP="000F267E">
      <w:r>
        <w:t>P</w:t>
      </w:r>
      <w:r w:rsidRPr="00973254">
        <w:t xml:space="preserve">articipants are people </w:t>
      </w:r>
      <w:r>
        <w:t xml:space="preserve">with disability </w:t>
      </w:r>
      <w:r w:rsidRPr="00973254">
        <w:t xml:space="preserve">who </w:t>
      </w:r>
      <w:r>
        <w:t>have an NDIS plan</w:t>
      </w:r>
      <w:r w:rsidRPr="00973254">
        <w:t>.</w:t>
      </w:r>
    </w:p>
    <w:p w14:paraId="39A55ADB" w14:textId="77777777" w:rsidR="000F267E" w:rsidRDefault="000F267E" w:rsidP="000F267E">
      <w:r>
        <w:t>The NDIS works well for most p</w:t>
      </w:r>
      <w:r w:rsidRPr="00973254">
        <w:t>articipants</w:t>
      </w:r>
      <w:r>
        <w:t>.</w:t>
      </w:r>
    </w:p>
    <w:p w14:paraId="179B566F" w14:textId="77777777" w:rsidR="000F267E" w:rsidRDefault="000F267E" w:rsidP="000F267E">
      <w:r>
        <w:t>But it can be very hard for some people with disability to:</w:t>
      </w:r>
    </w:p>
    <w:p w14:paraId="3D4F8FC1" w14:textId="77777777" w:rsidR="000F267E" w:rsidRDefault="000F267E" w:rsidP="000F267E">
      <w:pPr>
        <w:pStyle w:val="ListParagraph"/>
        <w:numPr>
          <w:ilvl w:val="0"/>
          <w:numId w:val="12"/>
        </w:numPr>
        <w:ind w:left="714" w:hanging="357"/>
      </w:pPr>
      <w:r>
        <w:t>understand how to use the NDIS</w:t>
      </w:r>
    </w:p>
    <w:p w14:paraId="304AB821" w14:textId="77777777" w:rsidR="000F267E" w:rsidRDefault="000F267E" w:rsidP="000F267E">
      <w:pPr>
        <w:pStyle w:val="ListParagraph"/>
        <w:numPr>
          <w:ilvl w:val="0"/>
          <w:numId w:val="12"/>
        </w:numPr>
        <w:ind w:left="714" w:hanging="357"/>
      </w:pPr>
      <w:r>
        <w:t>manage their NDIS Plan</w:t>
      </w:r>
    </w:p>
    <w:p w14:paraId="3D869BBC" w14:textId="77777777" w:rsidR="000F267E" w:rsidRDefault="000F267E" w:rsidP="000F267E">
      <w:pPr>
        <w:pStyle w:val="ListParagraph"/>
        <w:numPr>
          <w:ilvl w:val="0"/>
          <w:numId w:val="12"/>
        </w:numPr>
        <w:ind w:left="714" w:hanging="357"/>
      </w:pPr>
      <w:r>
        <w:t>get the help they need.</w:t>
      </w:r>
    </w:p>
    <w:p w14:paraId="70115BA7" w14:textId="77777777" w:rsidR="000F267E" w:rsidRDefault="000F267E" w:rsidP="000F267E">
      <w:r>
        <w:t>It can also be hard to understand what people with different jobs at the NDIS do.</w:t>
      </w:r>
    </w:p>
    <w:p w14:paraId="64F60622" w14:textId="77777777" w:rsidR="000F267E" w:rsidRDefault="000F267E" w:rsidP="000F267E">
      <w:r>
        <w:t>For example, Local Area Coordinators (LAC) should help NDIS participants find and use the supports and services they need.</w:t>
      </w:r>
    </w:p>
    <w:p w14:paraId="4D5638EB" w14:textId="77777777" w:rsidR="000F267E" w:rsidRDefault="000F267E" w:rsidP="000F267E">
      <w:r>
        <w:t>Planners should make sure a participant’s NDIS Plan has the supports and services they need.</w:t>
      </w:r>
    </w:p>
    <w:p w14:paraId="7FD25ECB" w14:textId="6892F7F1" w:rsidR="000F267E" w:rsidRDefault="000F267E" w:rsidP="000F267E">
      <w:r>
        <w:t xml:space="preserve">Plan Managers should pay for the supports and services in the </w:t>
      </w:r>
      <w:r>
        <w:br/>
        <w:t>NDIS Plan.</w:t>
      </w:r>
    </w:p>
    <w:p w14:paraId="448B8044" w14:textId="3E027A75" w:rsidR="000F267E" w:rsidRDefault="000F267E" w:rsidP="000F267E">
      <w:r>
        <w:t>Support Coordinators should help participants manage the supports and services in their NDIS plan.</w:t>
      </w:r>
    </w:p>
    <w:p w14:paraId="36C4878C" w14:textId="7F26E2FE" w:rsidR="000F267E" w:rsidRDefault="000F267E" w:rsidP="000F267E">
      <w:r>
        <w:t>But less than 40% of NDIS Plans include funding for NDIS participants to get help from a Support Coordinator.</w:t>
      </w:r>
    </w:p>
    <w:p w14:paraId="2C90CD58" w14:textId="77777777" w:rsidR="000F267E" w:rsidRDefault="000F267E" w:rsidP="000F267E">
      <w:r>
        <w:t>There are also strict rules about which participants can get help from a Support Coordinator.</w:t>
      </w:r>
    </w:p>
    <w:p w14:paraId="4A226762" w14:textId="3B9271AE" w:rsidR="000F267E" w:rsidRDefault="000F267E" w:rsidP="000F267E">
      <w:r>
        <w:lastRenderedPageBreak/>
        <w:t>The Task Force has found other gaps with the NDIS.</w:t>
      </w:r>
    </w:p>
    <w:p w14:paraId="24E50035" w14:textId="6E05A1B7" w:rsidR="000F267E" w:rsidRDefault="000F267E" w:rsidP="000F267E">
      <w:r>
        <w:t xml:space="preserve">NDIS Plans </w:t>
      </w:r>
      <w:proofErr w:type="gramStart"/>
      <w:r>
        <w:t>don’t</w:t>
      </w:r>
      <w:proofErr w:type="gramEnd"/>
      <w:r>
        <w:t xml:space="preserve"> say if a participant might be vulnerable. </w:t>
      </w:r>
    </w:p>
    <w:p w14:paraId="0045B06C" w14:textId="220431E0" w:rsidR="000F267E" w:rsidRDefault="000F267E" w:rsidP="000F267E">
      <w:r>
        <w:t>This means they might not get all the support they need.</w:t>
      </w:r>
    </w:p>
    <w:p w14:paraId="0C8DD76F" w14:textId="77777777" w:rsidR="000F267E" w:rsidRDefault="000F267E" w:rsidP="000F267E">
      <w:r>
        <w:t xml:space="preserve">NDIS Plans need to include all the supports and services a participant </w:t>
      </w:r>
      <w:proofErr w:type="gramStart"/>
      <w:r>
        <w:t>needs</w:t>
      </w:r>
      <w:proofErr w:type="gramEnd"/>
      <w:r>
        <w:t>, such as:</w:t>
      </w:r>
    </w:p>
    <w:p w14:paraId="388E79A5" w14:textId="77777777" w:rsidR="000F267E" w:rsidRDefault="000F267E" w:rsidP="000F267E">
      <w:pPr>
        <w:pStyle w:val="ListParagraph"/>
        <w:numPr>
          <w:ilvl w:val="0"/>
          <w:numId w:val="16"/>
        </w:numPr>
        <w:ind w:left="714" w:hanging="357"/>
      </w:pPr>
      <w:r>
        <w:t>health care</w:t>
      </w:r>
    </w:p>
    <w:p w14:paraId="4CDD7943" w14:textId="77777777" w:rsidR="000F267E" w:rsidRDefault="000F267E" w:rsidP="000F267E">
      <w:pPr>
        <w:pStyle w:val="ListParagraph"/>
        <w:numPr>
          <w:ilvl w:val="0"/>
          <w:numId w:val="16"/>
        </w:numPr>
        <w:ind w:left="714" w:hanging="357"/>
      </w:pPr>
      <w:r>
        <w:t>dental care</w:t>
      </w:r>
    </w:p>
    <w:p w14:paraId="6781D116" w14:textId="77777777" w:rsidR="000F267E" w:rsidRDefault="000F267E" w:rsidP="000F267E">
      <w:pPr>
        <w:pStyle w:val="ListParagraph"/>
        <w:numPr>
          <w:ilvl w:val="0"/>
          <w:numId w:val="16"/>
        </w:numPr>
        <w:ind w:left="714" w:hanging="357"/>
      </w:pPr>
      <w:r>
        <w:t>mental health care</w:t>
      </w:r>
    </w:p>
    <w:p w14:paraId="7A3F1959" w14:textId="77777777" w:rsidR="000F267E" w:rsidRDefault="000F267E" w:rsidP="000F267E">
      <w:pPr>
        <w:pStyle w:val="ListParagraph"/>
        <w:numPr>
          <w:ilvl w:val="0"/>
          <w:numId w:val="16"/>
        </w:numPr>
        <w:ind w:left="714" w:hanging="357"/>
      </w:pPr>
      <w:r>
        <w:t>sexual health</w:t>
      </w:r>
    </w:p>
    <w:p w14:paraId="2A02E1D0" w14:textId="33CA641A" w:rsidR="000F267E" w:rsidRDefault="000F267E" w:rsidP="000F267E">
      <w:pPr>
        <w:pStyle w:val="ListParagraph"/>
        <w:numPr>
          <w:ilvl w:val="0"/>
          <w:numId w:val="16"/>
        </w:numPr>
        <w:ind w:left="714" w:hanging="357"/>
      </w:pPr>
      <w:r>
        <w:t xml:space="preserve">aids and </w:t>
      </w:r>
      <w:proofErr w:type="gramStart"/>
      <w:r>
        <w:t>equipment</w:t>
      </w:r>
      <w:proofErr w:type="gramEnd"/>
      <w:r>
        <w:t xml:space="preserve"> they need.</w:t>
      </w:r>
    </w:p>
    <w:p w14:paraId="121A93AE" w14:textId="693ED1C8" w:rsidR="000F267E" w:rsidRDefault="000F267E" w:rsidP="000F267E">
      <w:r>
        <w:t>A Support Coordinator might:</w:t>
      </w:r>
    </w:p>
    <w:p w14:paraId="20A02346" w14:textId="77777777" w:rsidR="000F267E" w:rsidRDefault="000F267E" w:rsidP="000F267E">
      <w:pPr>
        <w:pStyle w:val="ListParagraph"/>
        <w:numPr>
          <w:ilvl w:val="0"/>
          <w:numId w:val="14"/>
        </w:numPr>
      </w:pPr>
      <w:r>
        <w:t>work for a service provider that offers other disability supports</w:t>
      </w:r>
    </w:p>
    <w:p w14:paraId="02C13611" w14:textId="0EDCDF98" w:rsidR="00A94B84" w:rsidRDefault="000F267E" w:rsidP="000F267E">
      <w:pPr>
        <w:pStyle w:val="ListParagraph"/>
        <w:numPr>
          <w:ilvl w:val="0"/>
          <w:numId w:val="14"/>
        </w:numPr>
      </w:pPr>
      <w:r>
        <w:t>only offer supports for participants from the service provider where they work.</w:t>
      </w:r>
    </w:p>
    <w:p w14:paraId="324AD1BA" w14:textId="77777777" w:rsidR="000F267E" w:rsidRDefault="000F267E" w:rsidP="000F267E">
      <w:r>
        <w:t>Vulnerable participants need extra support to take part in their community.</w:t>
      </w:r>
    </w:p>
    <w:p w14:paraId="7B5C95FF" w14:textId="77777777" w:rsidR="000F267E" w:rsidRDefault="000F267E" w:rsidP="000F267E">
      <w:r>
        <w:t>They need to be looked after first.</w:t>
      </w:r>
    </w:p>
    <w:p w14:paraId="761CA63B" w14:textId="5A570EC3" w:rsidR="003C0FB9" w:rsidRPr="000F267E" w:rsidRDefault="000F267E" w:rsidP="000F267E">
      <w:r>
        <w:t>Vulnerable participants need LACs to help them do this.</w:t>
      </w:r>
    </w:p>
    <w:p w14:paraId="1E99E550" w14:textId="77777777" w:rsidR="000F267E" w:rsidRDefault="000F267E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bookmarkStart w:id="16" w:name="_Toc45101299"/>
      <w:r>
        <w:br w:type="page"/>
      </w:r>
    </w:p>
    <w:p w14:paraId="38E79C98" w14:textId="766F1587" w:rsidR="00181216" w:rsidRPr="00181216" w:rsidRDefault="00181216" w:rsidP="000F267E">
      <w:pPr>
        <w:pStyle w:val="Heading2"/>
      </w:pPr>
      <w:r>
        <w:lastRenderedPageBreak/>
        <w:t>The NDIS Commission</w:t>
      </w:r>
      <w:bookmarkEnd w:id="16"/>
    </w:p>
    <w:p w14:paraId="55F83DE6" w14:textId="382F2B7A" w:rsidR="000F267E" w:rsidRDefault="000F267E" w:rsidP="000F267E">
      <w:r>
        <w:t>The Task Force has found gaps with the NDIS Quality and Safeguards Commission (NDIS Commission).</w:t>
      </w:r>
    </w:p>
    <w:p w14:paraId="2F6B7EAA" w14:textId="77777777" w:rsidR="000F267E" w:rsidRDefault="000F267E" w:rsidP="000F267E">
      <w:proofErr w:type="gramStart"/>
      <w:r>
        <w:t>It’s</w:t>
      </w:r>
      <w:proofErr w:type="gramEnd"/>
      <w:r>
        <w:t xml:space="preserve"> the NDIS Commission’s job to:</w:t>
      </w:r>
    </w:p>
    <w:p w14:paraId="49E71EFE" w14:textId="77777777" w:rsidR="000F267E" w:rsidRDefault="000F267E" w:rsidP="000F267E">
      <w:pPr>
        <w:pStyle w:val="ListParagraph"/>
        <w:numPr>
          <w:ilvl w:val="0"/>
          <w:numId w:val="27"/>
        </w:numPr>
      </w:pPr>
      <w:r>
        <w:t>look at what service providers are doing and how well they are doing it</w:t>
      </w:r>
    </w:p>
    <w:p w14:paraId="429CCAF1" w14:textId="77777777" w:rsidR="000F267E" w:rsidRDefault="000F267E" w:rsidP="000F267E">
      <w:pPr>
        <w:pStyle w:val="ListParagraph"/>
        <w:numPr>
          <w:ilvl w:val="0"/>
          <w:numId w:val="28"/>
        </w:numPr>
      </w:pPr>
      <w:r>
        <w:t xml:space="preserve">handle </w:t>
      </w:r>
      <w:r w:rsidRPr="005E282B">
        <w:rPr>
          <w:rStyle w:val="Strong"/>
        </w:rPr>
        <w:t>complaints</w:t>
      </w:r>
      <w:r>
        <w:t xml:space="preserve"> about service providers.</w:t>
      </w:r>
    </w:p>
    <w:p w14:paraId="14226322" w14:textId="77777777" w:rsidR="000F267E" w:rsidRDefault="000F267E" w:rsidP="000F267E">
      <w:r>
        <w:t>When you make a complaint, you tell someone that something:</w:t>
      </w:r>
    </w:p>
    <w:p w14:paraId="0641D231" w14:textId="77777777" w:rsidR="000F267E" w:rsidRDefault="000F267E" w:rsidP="000F267E">
      <w:pPr>
        <w:pStyle w:val="ListParagraph"/>
        <w:numPr>
          <w:ilvl w:val="0"/>
          <w:numId w:val="17"/>
        </w:numPr>
      </w:pPr>
      <w:r>
        <w:t>has gone wrong</w:t>
      </w:r>
    </w:p>
    <w:p w14:paraId="7D61EC3A" w14:textId="5368C265" w:rsidR="003C0FB9" w:rsidRDefault="000F267E" w:rsidP="000F267E">
      <w:pPr>
        <w:pStyle w:val="ListParagraph"/>
        <w:numPr>
          <w:ilvl w:val="0"/>
          <w:numId w:val="17"/>
        </w:numPr>
      </w:pPr>
      <w:proofErr w:type="gramStart"/>
      <w:r>
        <w:t>isn’t</w:t>
      </w:r>
      <w:proofErr w:type="gramEnd"/>
      <w:r>
        <w:t xml:space="preserve"> working well.</w:t>
      </w:r>
    </w:p>
    <w:p w14:paraId="15FA1DD7" w14:textId="77777777" w:rsidR="000F267E" w:rsidRDefault="000F267E" w:rsidP="000F267E">
      <w:r>
        <w:t>The NDIS Commission keeps a list of which service providers can offer supports and services to participants.</w:t>
      </w:r>
    </w:p>
    <w:p w14:paraId="37577867" w14:textId="77777777" w:rsidR="000F267E" w:rsidRDefault="000F267E" w:rsidP="000F267E">
      <w:r>
        <w:t>We call these registered service providers.</w:t>
      </w:r>
    </w:p>
    <w:p w14:paraId="31B2E335" w14:textId="0E72CFBF" w:rsidR="000F267E" w:rsidRDefault="000F267E" w:rsidP="000F267E">
      <w:r>
        <w:t xml:space="preserve">It can take a lot of work and a long time for service providers to </w:t>
      </w:r>
      <w:r w:rsidR="00441815">
        <w:br/>
      </w:r>
      <w:r>
        <w:t>become registered.</w:t>
      </w:r>
    </w:p>
    <w:p w14:paraId="36C32F49" w14:textId="77777777" w:rsidR="000F267E" w:rsidRDefault="000F267E" w:rsidP="000F267E">
      <w:r>
        <w:t xml:space="preserve">Some service providers </w:t>
      </w:r>
      <w:proofErr w:type="gramStart"/>
      <w:r>
        <w:t>aren’t</w:t>
      </w:r>
      <w:proofErr w:type="gramEnd"/>
      <w:r>
        <w:t xml:space="preserve"> registered.</w:t>
      </w:r>
    </w:p>
    <w:p w14:paraId="78F9E4D9" w14:textId="4B9DC194" w:rsidR="000F267E" w:rsidRDefault="000F267E" w:rsidP="000F267E">
      <w:r>
        <w:t xml:space="preserve">They </w:t>
      </w:r>
      <w:proofErr w:type="gramStart"/>
      <w:r>
        <w:t>don’t</w:t>
      </w:r>
      <w:proofErr w:type="gramEnd"/>
      <w:r>
        <w:t xml:space="preserve"> have to follow some of the same rules as registered </w:t>
      </w:r>
      <w:r>
        <w:br/>
        <w:t>service providers.</w:t>
      </w:r>
    </w:p>
    <w:p w14:paraId="25CD572A" w14:textId="77777777" w:rsidR="000F267E" w:rsidRDefault="000F267E" w:rsidP="000F267E">
      <w:r>
        <w:t xml:space="preserve">Participants who manage their own NDIS plans or have Plan Managers can choose </w:t>
      </w:r>
      <w:proofErr w:type="gramStart"/>
      <w:r>
        <w:t>whether or not</w:t>
      </w:r>
      <w:proofErr w:type="gramEnd"/>
      <w:r>
        <w:t xml:space="preserve"> to use service providers that are on the list.</w:t>
      </w:r>
    </w:p>
    <w:p w14:paraId="5195A353" w14:textId="77777777" w:rsidR="000F267E" w:rsidRDefault="000F267E" w:rsidP="000F267E">
      <w:r>
        <w:t xml:space="preserve">If something goes wrong, the participant </w:t>
      </w:r>
      <w:proofErr w:type="gramStart"/>
      <w:r>
        <w:t>has to</w:t>
      </w:r>
      <w:proofErr w:type="gramEnd"/>
      <w:r>
        <w:t xml:space="preserve"> contact the NDIS Commission themselves.</w:t>
      </w:r>
    </w:p>
    <w:p w14:paraId="74A7826A" w14:textId="77777777" w:rsidR="000F267E" w:rsidRDefault="000F267E" w:rsidP="000F267E">
      <w:r>
        <w:t>The NDIS Commission keeps a record of things that have gone wrong.</w:t>
      </w:r>
    </w:p>
    <w:p w14:paraId="5942FF7D" w14:textId="77777777" w:rsidR="000F267E" w:rsidRDefault="000F267E" w:rsidP="000F267E">
      <w:r>
        <w:t>This includes times when participants have been hurt or injured.</w:t>
      </w:r>
    </w:p>
    <w:p w14:paraId="7A50364C" w14:textId="77777777" w:rsidR="000F267E" w:rsidRDefault="000F267E" w:rsidP="000F267E">
      <w:r>
        <w:t xml:space="preserve">It </w:t>
      </w:r>
      <w:proofErr w:type="gramStart"/>
      <w:r>
        <w:t>isn’t</w:t>
      </w:r>
      <w:proofErr w:type="gramEnd"/>
      <w:r>
        <w:t xml:space="preserve"> clear what the NDIS Commission should do when they are told something has gone wrong.</w:t>
      </w:r>
    </w:p>
    <w:p w14:paraId="72400448" w14:textId="7E181C82" w:rsidR="000F267E" w:rsidRDefault="000F267E" w:rsidP="000F267E">
      <w:r>
        <w:lastRenderedPageBreak/>
        <w:t xml:space="preserve">There is a gap in visits to service providers to see how well things </w:t>
      </w:r>
      <w:r>
        <w:br/>
        <w:t>are going.</w:t>
      </w:r>
    </w:p>
    <w:p w14:paraId="1CF135F8" w14:textId="77777777" w:rsidR="000F267E" w:rsidRDefault="000F267E" w:rsidP="000F267E">
      <w:r>
        <w:t xml:space="preserve">The NDIS Commission needs to think about what risks there are when participants use service providers that </w:t>
      </w:r>
      <w:proofErr w:type="gramStart"/>
      <w:r>
        <w:t>aren’t</w:t>
      </w:r>
      <w:proofErr w:type="gramEnd"/>
      <w:r>
        <w:t xml:space="preserve"> on the list.</w:t>
      </w:r>
    </w:p>
    <w:p w14:paraId="6CB02FA7" w14:textId="77777777" w:rsidR="000F267E" w:rsidRDefault="000F267E" w:rsidP="000F267E">
      <w:r>
        <w:t>Participants who need personal care in their home should have at least 2 support workers who can help them.</w:t>
      </w:r>
    </w:p>
    <w:p w14:paraId="3E20FB3A" w14:textId="77777777" w:rsidR="000F267E" w:rsidRDefault="000F267E" w:rsidP="000F267E">
      <w:r>
        <w:t xml:space="preserve">The 2 support workers </w:t>
      </w:r>
      <w:proofErr w:type="gramStart"/>
      <w:r>
        <w:t>don’t</w:t>
      </w:r>
      <w:proofErr w:type="gramEnd"/>
      <w:r>
        <w:t xml:space="preserve"> have to be there at the same time.</w:t>
      </w:r>
    </w:p>
    <w:p w14:paraId="443C333E" w14:textId="31DCE6A9" w:rsidR="005E282B" w:rsidRPr="000F267E" w:rsidRDefault="000F267E" w:rsidP="000F267E">
      <w:r>
        <w:t xml:space="preserve">But they do need someone to check the work they do from time to time. </w:t>
      </w:r>
    </w:p>
    <w:p w14:paraId="395ADA86" w14:textId="56D1A88E" w:rsidR="00181216" w:rsidRPr="00181216" w:rsidRDefault="00181216" w:rsidP="000F267E">
      <w:pPr>
        <w:pStyle w:val="Heading2"/>
      </w:pPr>
      <w:bookmarkStart w:id="17" w:name="_Toc45101300"/>
      <w:r>
        <w:t>The SA Government</w:t>
      </w:r>
      <w:bookmarkEnd w:id="17"/>
    </w:p>
    <w:p w14:paraId="683B2C2B" w14:textId="17BD8483" w:rsidR="000F267E" w:rsidRDefault="000F267E" w:rsidP="000F267E">
      <w:r>
        <w:t>The Task Force has found gaps with the SA Government.</w:t>
      </w:r>
    </w:p>
    <w:p w14:paraId="411A576C" w14:textId="77777777" w:rsidR="000F267E" w:rsidRDefault="000F267E" w:rsidP="000F267E">
      <w:r>
        <w:t>The SA Government provides health care services.</w:t>
      </w:r>
    </w:p>
    <w:p w14:paraId="2A988FFF" w14:textId="77777777" w:rsidR="000F267E" w:rsidRDefault="000F267E" w:rsidP="000F267E">
      <w:r>
        <w:t>Vulnerable people with disability need:</w:t>
      </w:r>
    </w:p>
    <w:p w14:paraId="39D8E13C" w14:textId="77777777" w:rsidR="000F267E" w:rsidRDefault="000F267E" w:rsidP="000F267E">
      <w:pPr>
        <w:pStyle w:val="ListParagraph"/>
        <w:numPr>
          <w:ilvl w:val="0"/>
          <w:numId w:val="23"/>
        </w:numPr>
      </w:pPr>
      <w:r>
        <w:t xml:space="preserve">a health </w:t>
      </w:r>
      <w:proofErr w:type="gramStart"/>
      <w:r>
        <w:t>check</w:t>
      </w:r>
      <w:proofErr w:type="gramEnd"/>
      <w:r>
        <w:t xml:space="preserve"> each year</w:t>
      </w:r>
    </w:p>
    <w:p w14:paraId="50458C18" w14:textId="77777777" w:rsidR="000F267E" w:rsidRDefault="000F267E" w:rsidP="000F267E">
      <w:pPr>
        <w:pStyle w:val="ListParagraph"/>
        <w:numPr>
          <w:ilvl w:val="0"/>
          <w:numId w:val="23"/>
        </w:numPr>
      </w:pPr>
      <w:r>
        <w:t>support to get to health care appointments.</w:t>
      </w:r>
    </w:p>
    <w:p w14:paraId="171C51A2" w14:textId="77777777" w:rsidR="000F267E" w:rsidRDefault="000F267E" w:rsidP="000F267E">
      <w:pPr>
        <w:pStyle w:val="ListParagraph"/>
        <w:numPr>
          <w:ilvl w:val="0"/>
          <w:numId w:val="22"/>
        </w:numPr>
      </w:pPr>
      <w:r>
        <w:t xml:space="preserve">to see a </w:t>
      </w:r>
      <w:proofErr w:type="gramStart"/>
      <w:r>
        <w:t>doctor</w:t>
      </w:r>
      <w:proofErr w:type="gramEnd"/>
      <w:r>
        <w:t xml:space="preserve"> they know and trust</w:t>
      </w:r>
    </w:p>
    <w:p w14:paraId="34747052" w14:textId="77777777" w:rsidR="000F267E" w:rsidRDefault="000F267E" w:rsidP="000F267E">
      <w:pPr>
        <w:pStyle w:val="ListParagraph"/>
        <w:numPr>
          <w:ilvl w:val="0"/>
          <w:numId w:val="22"/>
        </w:numPr>
      </w:pPr>
      <w:r>
        <w:t>a plan for how to manage their health care.</w:t>
      </w:r>
    </w:p>
    <w:p w14:paraId="7205C3AA" w14:textId="77777777" w:rsidR="000F267E" w:rsidRDefault="000F267E" w:rsidP="000F267E">
      <w:r>
        <w:t>Vulnerable participants need support to coordinate the health care in their NDIS plan.</w:t>
      </w:r>
    </w:p>
    <w:p w14:paraId="623054B4" w14:textId="77777777" w:rsidR="000F267E" w:rsidRPr="006555D7" w:rsidRDefault="000F267E" w:rsidP="000F267E">
      <w:pPr>
        <w:rPr>
          <w:lang w:val="en-US"/>
        </w:rPr>
      </w:pPr>
      <w:r>
        <w:t>The SA Government has an Adult Safeguarding Unit who work at the Office for Ageing Well.</w:t>
      </w:r>
    </w:p>
    <w:p w14:paraId="732E78A5" w14:textId="77777777" w:rsidR="000F267E" w:rsidRDefault="000F267E" w:rsidP="000F267E">
      <w:r>
        <w:t>The Adult Safeguarding Unit:</w:t>
      </w:r>
    </w:p>
    <w:p w14:paraId="58D74A6D" w14:textId="1159A739" w:rsidR="000F267E" w:rsidRDefault="000F267E" w:rsidP="000F267E">
      <w:pPr>
        <w:pStyle w:val="ListParagraph"/>
        <w:numPr>
          <w:ilvl w:val="0"/>
          <w:numId w:val="24"/>
        </w:numPr>
      </w:pPr>
      <w:r>
        <w:t xml:space="preserve">tries to find out more when they hear stories about older adults being hurt or treated badly </w:t>
      </w:r>
    </w:p>
    <w:p w14:paraId="564F146F" w14:textId="77777777" w:rsidR="000F267E" w:rsidRDefault="000F267E" w:rsidP="000F267E">
      <w:pPr>
        <w:pStyle w:val="ListParagraph"/>
        <w:numPr>
          <w:ilvl w:val="0"/>
          <w:numId w:val="24"/>
        </w:numPr>
      </w:pPr>
      <w:r>
        <w:t>supports adults who have been hurt or treated badly and protects their rights</w:t>
      </w:r>
    </w:p>
    <w:p w14:paraId="32CFC230" w14:textId="77777777" w:rsidR="000F267E" w:rsidRDefault="000F267E" w:rsidP="000F267E">
      <w:pPr>
        <w:pStyle w:val="ListParagraph"/>
        <w:numPr>
          <w:ilvl w:val="0"/>
          <w:numId w:val="24"/>
        </w:numPr>
      </w:pPr>
      <w:r>
        <w:t>talks to the community about how to protect adults who might be hurt or treated badly.</w:t>
      </w:r>
    </w:p>
    <w:p w14:paraId="67597970" w14:textId="77777777" w:rsidR="000F267E" w:rsidRDefault="000F267E" w:rsidP="000F267E">
      <w:r>
        <w:lastRenderedPageBreak/>
        <w:t>From June 2022, the Adult Safeguarding Unit will be able to protect all vulnerable adults.</w:t>
      </w:r>
    </w:p>
    <w:p w14:paraId="6E949AE5" w14:textId="77777777" w:rsidR="000F267E" w:rsidRDefault="000F267E" w:rsidP="000F267E">
      <w:r>
        <w:t>We want this to happen sooner.</w:t>
      </w:r>
    </w:p>
    <w:p w14:paraId="560741E5" w14:textId="65989765" w:rsidR="000F267E" w:rsidRDefault="000F267E" w:rsidP="000F267E">
      <w:r>
        <w:t xml:space="preserve">The SA Government checks support workers to make sure they </w:t>
      </w:r>
      <w:r w:rsidR="00441815">
        <w:br/>
      </w:r>
      <w:r>
        <w:t>have not:</w:t>
      </w:r>
    </w:p>
    <w:p w14:paraId="6F77CE06" w14:textId="77777777" w:rsidR="000F267E" w:rsidRPr="007D53BD" w:rsidRDefault="000F267E" w:rsidP="000F267E">
      <w:pPr>
        <w:pStyle w:val="ListParagraph"/>
        <w:numPr>
          <w:ilvl w:val="0"/>
          <w:numId w:val="20"/>
        </w:numPr>
        <w:ind w:left="714" w:hanging="357"/>
      </w:pPr>
      <w:r>
        <w:t>hurt anyone</w:t>
      </w:r>
    </w:p>
    <w:p w14:paraId="6227A23B" w14:textId="77777777" w:rsidR="000F267E" w:rsidRDefault="000F267E" w:rsidP="000F267E">
      <w:pPr>
        <w:pStyle w:val="ListParagraph"/>
        <w:numPr>
          <w:ilvl w:val="0"/>
          <w:numId w:val="20"/>
        </w:numPr>
        <w:ind w:left="714" w:hanging="357"/>
      </w:pPr>
      <w:r>
        <w:t>broken the law.</w:t>
      </w:r>
    </w:p>
    <w:p w14:paraId="25879A8F" w14:textId="348D56B6" w:rsidR="000F267E" w:rsidRDefault="000F267E" w:rsidP="000F267E">
      <w:r>
        <w:t xml:space="preserve">Registered service providers must make sure all their workers </w:t>
      </w:r>
      <w:r w:rsidR="00A460D9">
        <w:br/>
      </w:r>
      <w:r>
        <w:t>are checked.</w:t>
      </w:r>
    </w:p>
    <w:p w14:paraId="5E4133B8" w14:textId="77777777" w:rsidR="000F267E" w:rsidRDefault="000F267E" w:rsidP="000F267E">
      <w:r>
        <w:t xml:space="preserve">Service providers that </w:t>
      </w:r>
      <w:proofErr w:type="gramStart"/>
      <w:r>
        <w:t>aren’t</w:t>
      </w:r>
      <w:proofErr w:type="gramEnd"/>
      <w:r>
        <w:t xml:space="preserve"> registered don’t have to make sure all their workers are checked.</w:t>
      </w:r>
    </w:p>
    <w:p w14:paraId="0669F689" w14:textId="77777777" w:rsidR="000F267E" w:rsidRDefault="000F267E" w:rsidP="000F267E">
      <w:r>
        <w:t>Even if workers are checked, vulnerable people with disability might still be at risk.</w:t>
      </w:r>
    </w:p>
    <w:p w14:paraId="2A238D55" w14:textId="77777777" w:rsidR="000F267E" w:rsidRDefault="000F267E" w:rsidP="000F267E">
      <w:r>
        <w:t>We need to know if a worker might put vulnerable people with disability at risk.</w:t>
      </w:r>
    </w:p>
    <w:p w14:paraId="7AC00D87" w14:textId="77777777" w:rsidR="000F267E" w:rsidRDefault="000F267E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E6634E5" w14:textId="7E0AADF2" w:rsidR="005E282B" w:rsidRDefault="005E282B" w:rsidP="000F267E">
      <w:pPr>
        <w:pStyle w:val="Heading3"/>
      </w:pPr>
      <w:r>
        <w:lastRenderedPageBreak/>
        <w:t>The Community Visitor Scheme</w:t>
      </w:r>
    </w:p>
    <w:p w14:paraId="01BEC491" w14:textId="77777777" w:rsidR="000F267E" w:rsidRDefault="000F267E" w:rsidP="000F267E">
      <w:r>
        <w:t xml:space="preserve">Community Visitors are trained </w:t>
      </w:r>
      <w:r w:rsidRPr="00A94B84">
        <w:rPr>
          <w:rStyle w:val="Strong"/>
        </w:rPr>
        <w:t>volunteers</w:t>
      </w:r>
      <w:r>
        <w:t>.</w:t>
      </w:r>
    </w:p>
    <w:p w14:paraId="0E879FC2" w14:textId="77777777" w:rsidR="000F267E" w:rsidRPr="00A94B84" w:rsidRDefault="000F267E" w:rsidP="000F267E">
      <w:r w:rsidRPr="00A94B84">
        <w:t xml:space="preserve">Volunteers are people </w:t>
      </w:r>
      <w:r>
        <w:t xml:space="preserve">who </w:t>
      </w:r>
      <w:r w:rsidRPr="00A94B84">
        <w:t>work without getting paid</w:t>
      </w:r>
      <w:r>
        <w:t>. They often do work that</w:t>
      </w:r>
      <w:r w:rsidRPr="00A94B84">
        <w:t xml:space="preserve"> help</w:t>
      </w:r>
      <w:r>
        <w:t>s</w:t>
      </w:r>
      <w:r w:rsidRPr="00A94B84">
        <w:t xml:space="preserve"> others</w:t>
      </w:r>
      <w:r>
        <w:t>.</w:t>
      </w:r>
    </w:p>
    <w:p w14:paraId="040887FC" w14:textId="77777777" w:rsidR="000F267E" w:rsidRDefault="000F267E" w:rsidP="000F267E">
      <w:r>
        <w:t>Community Visitors</w:t>
      </w:r>
    </w:p>
    <w:p w14:paraId="565582FF" w14:textId="77777777" w:rsidR="000F267E" w:rsidRDefault="000F267E" w:rsidP="000F267E">
      <w:pPr>
        <w:pStyle w:val="ListParagraph"/>
        <w:numPr>
          <w:ilvl w:val="0"/>
          <w:numId w:val="25"/>
        </w:numPr>
      </w:pPr>
      <w:r>
        <w:t>go into homes for people with disability run by the SA Government</w:t>
      </w:r>
    </w:p>
    <w:p w14:paraId="298F502C" w14:textId="77777777" w:rsidR="000F267E" w:rsidRDefault="000F267E" w:rsidP="000F267E">
      <w:pPr>
        <w:pStyle w:val="ListParagraph"/>
        <w:numPr>
          <w:ilvl w:val="0"/>
          <w:numId w:val="25"/>
        </w:numPr>
      </w:pPr>
      <w:r>
        <w:t>check to make sure people with disability are safe in homes run by the SA Government.</w:t>
      </w:r>
    </w:p>
    <w:p w14:paraId="7A037229" w14:textId="77777777" w:rsidR="000F267E" w:rsidRDefault="000F267E" w:rsidP="000F267E">
      <w:r>
        <w:t xml:space="preserve">We call this the Community Visitor Scheme. </w:t>
      </w:r>
    </w:p>
    <w:p w14:paraId="713F885A" w14:textId="77777777" w:rsidR="000F267E" w:rsidRDefault="000F267E" w:rsidP="000F267E">
      <w:r>
        <w:t xml:space="preserve">Community Visitors </w:t>
      </w:r>
      <w:proofErr w:type="gramStart"/>
      <w:r>
        <w:t>can’t</w:t>
      </w:r>
      <w:proofErr w:type="gramEnd"/>
      <w:r>
        <w:t xml:space="preserve"> go into homes for people with disability not run by the SA Government.</w:t>
      </w:r>
    </w:p>
    <w:p w14:paraId="2D5ECF78" w14:textId="77777777" w:rsidR="000F267E" w:rsidRDefault="000F267E" w:rsidP="000F267E">
      <w:r>
        <w:t>But the NDIS Commission can.</w:t>
      </w:r>
    </w:p>
    <w:p w14:paraId="294A024A" w14:textId="77777777" w:rsidR="000F267E" w:rsidRDefault="000F267E" w:rsidP="000F267E">
      <w:r>
        <w:t>We need the Community Visitor Scheme to protect vulnerable people with disability.</w:t>
      </w:r>
    </w:p>
    <w:p w14:paraId="1746A69B" w14:textId="2319AB9F" w:rsidR="000F267E" w:rsidRDefault="000F267E" w:rsidP="000F267E">
      <w:r>
        <w:t>We need to work out how the Community Visitor Scheme and the NDIS Commission can work together.</w:t>
      </w:r>
    </w:p>
    <w:p w14:paraId="4259661E" w14:textId="77777777" w:rsidR="000F267E" w:rsidRDefault="000F267E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bookmarkStart w:id="18" w:name="_Toc45101301"/>
      <w:r>
        <w:br w:type="page"/>
      </w:r>
    </w:p>
    <w:p w14:paraId="5174842A" w14:textId="34D3F48C" w:rsidR="005A5D91" w:rsidRDefault="005A5D91" w:rsidP="000F267E">
      <w:pPr>
        <w:pStyle w:val="Heading2"/>
      </w:pPr>
      <w:r>
        <w:lastRenderedPageBreak/>
        <w:t>What ha</w:t>
      </w:r>
      <w:r w:rsidR="009624BA">
        <w:rPr>
          <w:lang w:val="en-AU"/>
        </w:rPr>
        <w:t>s the Task Force</w:t>
      </w:r>
      <w:r>
        <w:t xml:space="preserve"> learned?</w:t>
      </w:r>
      <w:bookmarkEnd w:id="18"/>
    </w:p>
    <w:p w14:paraId="7046EF5E" w14:textId="77777777" w:rsidR="000F267E" w:rsidRPr="0084522E" w:rsidRDefault="000F267E" w:rsidP="000F267E">
      <w:r w:rsidRPr="0084522E">
        <w:t>We know the best safeguard for vulnerable people is having:</w:t>
      </w:r>
    </w:p>
    <w:p w14:paraId="6C59E35B" w14:textId="77777777" w:rsidR="000F267E" w:rsidRPr="0084522E" w:rsidRDefault="000F267E" w:rsidP="000F267E">
      <w:pPr>
        <w:pStyle w:val="ListParagraph"/>
        <w:numPr>
          <w:ilvl w:val="0"/>
          <w:numId w:val="25"/>
        </w:numPr>
        <w:ind w:left="714" w:hanging="357"/>
      </w:pPr>
      <w:r w:rsidRPr="0084522E">
        <w:t>other people in their life</w:t>
      </w:r>
    </w:p>
    <w:p w14:paraId="4F73FDCA" w14:textId="77777777" w:rsidR="000F267E" w:rsidRDefault="000F267E" w:rsidP="000F267E">
      <w:pPr>
        <w:pStyle w:val="ListParagraph"/>
        <w:numPr>
          <w:ilvl w:val="0"/>
          <w:numId w:val="25"/>
        </w:numPr>
        <w:ind w:left="714" w:hanging="357"/>
      </w:pPr>
      <w:r>
        <w:t>the</w:t>
      </w:r>
      <w:r w:rsidRPr="0084522E">
        <w:t xml:space="preserve"> care and support</w:t>
      </w:r>
      <w:r>
        <w:t xml:space="preserve"> they need</w:t>
      </w:r>
      <w:r w:rsidRPr="0084522E">
        <w:t>.</w:t>
      </w:r>
    </w:p>
    <w:p w14:paraId="2FDBFF3B" w14:textId="77777777" w:rsidR="000F267E" w:rsidRPr="0084522E" w:rsidRDefault="000F267E" w:rsidP="000F267E">
      <w:r w:rsidRPr="0084522E">
        <w:t>Vulnerable people with disability need support workers who will:</w:t>
      </w:r>
    </w:p>
    <w:p w14:paraId="25DB53E6" w14:textId="77777777" w:rsidR="000F267E" w:rsidRPr="0084522E" w:rsidRDefault="000F267E" w:rsidP="000F267E">
      <w:pPr>
        <w:pStyle w:val="ListParagraph"/>
        <w:numPr>
          <w:ilvl w:val="0"/>
          <w:numId w:val="35"/>
        </w:numPr>
        <w:ind w:left="714" w:hanging="357"/>
      </w:pPr>
      <w:r w:rsidRPr="0084522E">
        <w:t>look after them</w:t>
      </w:r>
    </w:p>
    <w:p w14:paraId="6A2E73BF" w14:textId="77777777" w:rsidR="000F267E" w:rsidRDefault="000F267E" w:rsidP="000F267E">
      <w:pPr>
        <w:pStyle w:val="ListParagraph"/>
        <w:numPr>
          <w:ilvl w:val="0"/>
          <w:numId w:val="35"/>
        </w:numPr>
        <w:ind w:left="714" w:hanging="357"/>
      </w:pPr>
      <w:r>
        <w:t>help keep them</w:t>
      </w:r>
      <w:r w:rsidRPr="0084522E">
        <w:t xml:space="preserve"> safe.</w:t>
      </w:r>
    </w:p>
    <w:p w14:paraId="3C839C9C" w14:textId="777C4E81" w:rsidR="0084522E" w:rsidRDefault="000F267E" w:rsidP="000F267E">
      <w:r>
        <w:t>The National Disability Insurance Agency (NDIA) runs the NDIS.</w:t>
      </w:r>
    </w:p>
    <w:p w14:paraId="2FD1CBDB" w14:textId="77777777" w:rsidR="000F267E" w:rsidRDefault="000F267E" w:rsidP="000F267E">
      <w:r>
        <w:t>The NDIA needs to:</w:t>
      </w:r>
    </w:p>
    <w:p w14:paraId="1E865B1D" w14:textId="77777777" w:rsidR="000F267E" w:rsidRDefault="000F267E" w:rsidP="000F267E">
      <w:pPr>
        <w:pStyle w:val="ListParagraph"/>
        <w:numPr>
          <w:ilvl w:val="0"/>
          <w:numId w:val="32"/>
        </w:numPr>
      </w:pPr>
      <w:r>
        <w:t>know when participants are vulnerable</w:t>
      </w:r>
    </w:p>
    <w:p w14:paraId="2362371C" w14:textId="77777777" w:rsidR="000F267E" w:rsidRDefault="000F267E" w:rsidP="000F267E">
      <w:pPr>
        <w:pStyle w:val="ListParagraph"/>
        <w:numPr>
          <w:ilvl w:val="0"/>
          <w:numId w:val="32"/>
        </w:numPr>
      </w:pPr>
      <w:r>
        <w:t>make sure vulnerable participants have support coordination in their NDIS plans</w:t>
      </w:r>
    </w:p>
    <w:p w14:paraId="0AC20AB2" w14:textId="24C3E9E0" w:rsidR="009331DE" w:rsidRDefault="000F267E" w:rsidP="000F267E">
      <w:pPr>
        <w:pStyle w:val="ListParagraph"/>
        <w:numPr>
          <w:ilvl w:val="0"/>
          <w:numId w:val="32"/>
        </w:numPr>
      </w:pPr>
      <w:r>
        <w:t>make sure participants get everything they need from their NDIS plans.</w:t>
      </w:r>
    </w:p>
    <w:p w14:paraId="418AF5D2" w14:textId="77777777" w:rsidR="000F267E" w:rsidRDefault="000F267E" w:rsidP="000F267E">
      <w:r>
        <w:t>The NDIS Commission needs to listen when anyone tells them:</w:t>
      </w:r>
    </w:p>
    <w:p w14:paraId="0B054E7C" w14:textId="77777777" w:rsidR="000F267E" w:rsidRDefault="000F267E" w:rsidP="000F267E">
      <w:pPr>
        <w:pStyle w:val="ListParagraph"/>
        <w:numPr>
          <w:ilvl w:val="0"/>
          <w:numId w:val="33"/>
        </w:numPr>
      </w:pPr>
      <w:r>
        <w:t>someone is vulnerable</w:t>
      </w:r>
    </w:p>
    <w:p w14:paraId="65A0B2AD" w14:textId="77777777" w:rsidR="000F267E" w:rsidRDefault="000F267E" w:rsidP="000F267E">
      <w:pPr>
        <w:pStyle w:val="ListParagraph"/>
        <w:numPr>
          <w:ilvl w:val="0"/>
          <w:numId w:val="33"/>
        </w:numPr>
      </w:pPr>
      <w:r>
        <w:t>something is wrong.</w:t>
      </w:r>
    </w:p>
    <w:p w14:paraId="60F38990" w14:textId="77777777" w:rsidR="000F267E" w:rsidRDefault="000F267E" w:rsidP="000F267E">
      <w:r>
        <w:t>The NDIS Commission needs to listen to what safeguards people with disability want.</w:t>
      </w:r>
    </w:p>
    <w:p w14:paraId="79F136AC" w14:textId="77777777" w:rsidR="000F267E" w:rsidRDefault="000F267E" w:rsidP="000F267E">
      <w:r>
        <w:t>The SA Government needs to make sure vulnerable people can get the health care checks they need.</w:t>
      </w:r>
    </w:p>
    <w:p w14:paraId="35CB4AC3" w14:textId="39C1E950" w:rsidR="000F267E" w:rsidRDefault="000F267E" w:rsidP="000F267E">
      <w:r>
        <w:t xml:space="preserve">The Adult Safeguarding Unit should be able to protect all </w:t>
      </w:r>
      <w:r>
        <w:br/>
        <w:t>vulnerable adults.</w:t>
      </w:r>
    </w:p>
    <w:p w14:paraId="52FFF26E" w14:textId="77777777" w:rsidR="000F267E" w:rsidRDefault="000F267E" w:rsidP="000F267E">
      <w:r>
        <w:t>The Community Visitor Scheme can be a safeguard for vulnerable people with disability.</w:t>
      </w:r>
    </w:p>
    <w:p w14:paraId="4A2361FE" w14:textId="3E22C4E7" w:rsidR="00DB0295" w:rsidRPr="00BE3039" w:rsidRDefault="00B52677" w:rsidP="000F267E">
      <w:pPr>
        <w:pStyle w:val="Heading2"/>
        <w:rPr>
          <w:lang w:val="en-AU"/>
        </w:rPr>
      </w:pPr>
      <w:bookmarkStart w:id="19" w:name="_Toc45101302"/>
      <w:r>
        <w:rPr>
          <w:lang w:val="en-AU"/>
        </w:rPr>
        <w:lastRenderedPageBreak/>
        <w:t>Our recommendations</w:t>
      </w:r>
      <w:bookmarkEnd w:id="19"/>
    </w:p>
    <w:p w14:paraId="7555BCCC" w14:textId="77777777" w:rsidR="000F267E" w:rsidRPr="00DB0295" w:rsidRDefault="000F267E" w:rsidP="000F267E">
      <w:r>
        <w:t xml:space="preserve">The Task Force has some </w:t>
      </w:r>
      <w:r w:rsidRPr="00B52677">
        <w:rPr>
          <w:rStyle w:val="Strong"/>
        </w:rPr>
        <w:t>recommendations</w:t>
      </w:r>
      <w:r>
        <w:t>.</w:t>
      </w:r>
    </w:p>
    <w:p w14:paraId="7538D46B" w14:textId="77777777" w:rsidR="000F267E" w:rsidRDefault="000F267E" w:rsidP="000F267E">
      <w:r>
        <w:t>Recommendations are ideas about what we think should happen to make things better.</w:t>
      </w:r>
    </w:p>
    <w:p w14:paraId="203A05E2" w14:textId="7FA95BC4" w:rsidR="000F267E" w:rsidRPr="00DB0295" w:rsidRDefault="000F267E" w:rsidP="000F267E">
      <w:r>
        <w:t>We should talk to the Australian Government about the safeguarding gaps the Task Force has found.</w:t>
      </w:r>
    </w:p>
    <w:p w14:paraId="6D007010" w14:textId="77777777" w:rsidR="000F267E" w:rsidRDefault="000F267E" w:rsidP="000F267E">
      <w:r>
        <w:t>We should make sure vulnerable participants get the health care checks they need.</w:t>
      </w:r>
    </w:p>
    <w:p w14:paraId="44D80229" w14:textId="6C4DF2CD" w:rsidR="000F267E" w:rsidRDefault="000F267E" w:rsidP="000F267E">
      <w:r>
        <w:t>We should let the Adult Safeguarding Unit protect any vulnerable adults, including people with disability.</w:t>
      </w:r>
    </w:p>
    <w:p w14:paraId="2DD7AB8C" w14:textId="1A6A54EC" w:rsidR="000F267E" w:rsidRDefault="000F267E" w:rsidP="000F267E">
      <w:r>
        <w:t xml:space="preserve">We should look at the rules about sharing information about </w:t>
      </w:r>
      <w:r w:rsidR="00A87B39">
        <w:br/>
      </w:r>
      <w:r>
        <w:t xml:space="preserve">worker checks. </w:t>
      </w:r>
    </w:p>
    <w:p w14:paraId="49583E30" w14:textId="1971748A" w:rsidR="00DB0295" w:rsidRPr="000F267E" w:rsidRDefault="000F267E" w:rsidP="000F267E">
      <w:r>
        <w:t>We should make sure the Community Visitor Scheme and the NDIS Commission can work together.</w:t>
      </w:r>
      <w:r>
        <w:tab/>
      </w:r>
    </w:p>
    <w:p w14:paraId="6E36BD68" w14:textId="77777777" w:rsidR="0011653B" w:rsidRDefault="0011653B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eastAsia="x-none"/>
        </w:rPr>
      </w:pPr>
      <w:bookmarkStart w:id="20" w:name="_Toc45101303"/>
      <w:r>
        <w:br w:type="page"/>
      </w:r>
    </w:p>
    <w:p w14:paraId="59568D9B" w14:textId="4E06995F" w:rsidR="00DB0295" w:rsidRPr="00DD556B" w:rsidRDefault="0061323C" w:rsidP="000F267E">
      <w:pPr>
        <w:pStyle w:val="Heading2"/>
        <w:rPr>
          <w:lang w:val="en-AU"/>
        </w:rPr>
      </w:pPr>
      <w:r>
        <w:rPr>
          <w:lang w:val="en-AU"/>
        </w:rPr>
        <w:lastRenderedPageBreak/>
        <w:t>What happens next?</w:t>
      </w:r>
      <w:bookmarkEnd w:id="20"/>
    </w:p>
    <w:p w14:paraId="37B5804E" w14:textId="77777777" w:rsidR="000F267E" w:rsidRDefault="000F267E" w:rsidP="000F267E">
      <w:r>
        <w:t xml:space="preserve">We know the Task Force still has more work to do. </w:t>
      </w:r>
    </w:p>
    <w:p w14:paraId="490812CB" w14:textId="77777777" w:rsidR="000F267E" w:rsidRDefault="000F267E" w:rsidP="000F267E">
      <w:r>
        <w:t>The Task Force needs to find the gaps for:</w:t>
      </w:r>
    </w:p>
    <w:p w14:paraId="55C5C325" w14:textId="77777777" w:rsidR="000F267E" w:rsidRPr="001A727A" w:rsidRDefault="000F267E" w:rsidP="000F267E">
      <w:pPr>
        <w:pStyle w:val="ListParagraph"/>
        <w:numPr>
          <w:ilvl w:val="0"/>
          <w:numId w:val="36"/>
        </w:numPr>
      </w:pPr>
      <w:r w:rsidRPr="001A727A">
        <w:t>LGBTIQA+ people with disability</w:t>
      </w:r>
    </w:p>
    <w:p w14:paraId="1EDC54A2" w14:textId="77777777" w:rsidR="000F267E" w:rsidRDefault="000F267E" w:rsidP="000F267E">
      <w:pPr>
        <w:pStyle w:val="ListParagraph"/>
        <w:numPr>
          <w:ilvl w:val="0"/>
          <w:numId w:val="29"/>
        </w:numPr>
      </w:pPr>
      <w:r>
        <w:t>Aboriginal people with disability</w:t>
      </w:r>
    </w:p>
    <w:p w14:paraId="05A79DCD" w14:textId="77777777" w:rsidR="000F267E" w:rsidRDefault="000F267E" w:rsidP="000F267E">
      <w:pPr>
        <w:pStyle w:val="ListParagraph"/>
        <w:numPr>
          <w:ilvl w:val="0"/>
          <w:numId w:val="29"/>
        </w:numPr>
      </w:pPr>
      <w:r>
        <w:t>children and young people with disability</w:t>
      </w:r>
    </w:p>
    <w:p w14:paraId="0A5D77E0" w14:textId="509438A1" w:rsidR="000F267E" w:rsidRDefault="000F267E" w:rsidP="000F267E">
      <w:pPr>
        <w:pStyle w:val="ListParagraph"/>
        <w:numPr>
          <w:ilvl w:val="0"/>
          <w:numId w:val="29"/>
        </w:numPr>
      </w:pPr>
      <w:r>
        <w:t>people with disability who come from other cultures and speak languages other than English.</w:t>
      </w:r>
    </w:p>
    <w:p w14:paraId="3486E389" w14:textId="25B23844" w:rsidR="000F267E" w:rsidRDefault="000F267E" w:rsidP="0011653B">
      <w:r>
        <w:t>The Task Force will write another report when they finish their work.</w:t>
      </w:r>
    </w:p>
    <w:p w14:paraId="4593E867" w14:textId="7AAF5CC5" w:rsidR="000F267E" w:rsidRPr="00DB0295" w:rsidRDefault="000F267E" w:rsidP="000F267E">
      <w:r>
        <w:t>That report will be about teaching people with disability:</w:t>
      </w:r>
    </w:p>
    <w:p w14:paraId="56479441" w14:textId="77777777" w:rsidR="000F267E" w:rsidRDefault="000F267E" w:rsidP="000F267E">
      <w:pPr>
        <w:pStyle w:val="ListParagraph"/>
        <w:numPr>
          <w:ilvl w:val="0"/>
          <w:numId w:val="26"/>
        </w:numPr>
      </w:pPr>
      <w:r>
        <w:t>how to know if they become vulnerable</w:t>
      </w:r>
    </w:p>
    <w:p w14:paraId="130F5D7A" w14:textId="77777777" w:rsidR="000F267E" w:rsidRDefault="000F267E" w:rsidP="000F267E">
      <w:pPr>
        <w:pStyle w:val="ListParagraph"/>
        <w:numPr>
          <w:ilvl w:val="0"/>
          <w:numId w:val="26"/>
        </w:numPr>
      </w:pPr>
      <w:r>
        <w:t>what to do if they become vulnerable</w:t>
      </w:r>
    </w:p>
    <w:p w14:paraId="4F81DF52" w14:textId="77777777" w:rsidR="000F267E" w:rsidRDefault="000F267E" w:rsidP="000F267E">
      <w:pPr>
        <w:pStyle w:val="ListParagraph"/>
        <w:numPr>
          <w:ilvl w:val="0"/>
          <w:numId w:val="26"/>
        </w:numPr>
      </w:pPr>
      <w:r>
        <w:t>how to speak up if they become vulnerable</w:t>
      </w:r>
    </w:p>
    <w:p w14:paraId="44612A00" w14:textId="77777777" w:rsidR="000F267E" w:rsidRPr="00DB0295" w:rsidRDefault="000F267E" w:rsidP="000F267E">
      <w:pPr>
        <w:pStyle w:val="ListParagraph"/>
        <w:numPr>
          <w:ilvl w:val="0"/>
          <w:numId w:val="26"/>
        </w:numPr>
      </w:pPr>
      <w:r>
        <w:t>how to safeguard themselves.</w:t>
      </w:r>
    </w:p>
    <w:p w14:paraId="5E951A57" w14:textId="77777777" w:rsidR="000F267E" w:rsidRDefault="000F267E" w:rsidP="000F267E">
      <w:r>
        <w:t>That report will also be about:</w:t>
      </w:r>
    </w:p>
    <w:p w14:paraId="19205B5E" w14:textId="77777777" w:rsidR="000F267E" w:rsidRDefault="000F267E" w:rsidP="000F267E">
      <w:pPr>
        <w:pStyle w:val="ListParagraph"/>
        <w:numPr>
          <w:ilvl w:val="0"/>
          <w:numId w:val="34"/>
        </w:numPr>
      </w:pPr>
      <w:r>
        <w:t xml:space="preserve">giving people with disability a chance to live a good life so they </w:t>
      </w:r>
      <w:proofErr w:type="gramStart"/>
      <w:r>
        <w:t>don’t</w:t>
      </w:r>
      <w:proofErr w:type="gramEnd"/>
      <w:r>
        <w:t xml:space="preserve"> become vulnerable</w:t>
      </w:r>
    </w:p>
    <w:p w14:paraId="095DDDDF" w14:textId="77777777" w:rsidR="000F267E" w:rsidRDefault="000F267E" w:rsidP="000F267E">
      <w:pPr>
        <w:pStyle w:val="ListParagraph"/>
        <w:numPr>
          <w:ilvl w:val="0"/>
          <w:numId w:val="34"/>
        </w:numPr>
      </w:pPr>
      <w:r>
        <w:t>how the government can stop people with disability becoming vulnerable</w:t>
      </w:r>
    </w:p>
    <w:p w14:paraId="71157ABE" w14:textId="77777777" w:rsidR="000F267E" w:rsidRDefault="000F267E" w:rsidP="000F267E">
      <w:pPr>
        <w:pStyle w:val="ListParagraph"/>
        <w:numPr>
          <w:ilvl w:val="0"/>
          <w:numId w:val="34"/>
        </w:numPr>
      </w:pPr>
      <w:r>
        <w:t>how the government can better support vulnerable people with disability.</w:t>
      </w:r>
    </w:p>
    <w:p w14:paraId="6012B6D8" w14:textId="46B3BFD0" w:rsidR="000F267E" w:rsidRDefault="000F267E" w:rsidP="000F267E">
      <w:r>
        <w:t xml:space="preserve">The Task Force will give their next report to the government in </w:t>
      </w:r>
      <w:r>
        <w:br/>
        <w:t>July 2020.</w:t>
      </w:r>
    </w:p>
    <w:p w14:paraId="17021A32" w14:textId="77777777" w:rsidR="000F267E" w:rsidRDefault="000F267E">
      <w:pPr>
        <w:spacing w:before="0" w:after="0" w:line="240" w:lineRule="auto"/>
        <w:rPr>
          <w:rFonts w:cs="Times New Roman"/>
          <w:b/>
          <w:bCs/>
          <w:color w:val="00407E"/>
          <w:sz w:val="32"/>
          <w:szCs w:val="26"/>
          <w:lang w:val="x-none" w:eastAsia="x-none"/>
        </w:rPr>
      </w:pPr>
      <w:bookmarkStart w:id="21" w:name="_Toc45101304"/>
      <w:bookmarkStart w:id="22" w:name="_Ref45206621"/>
      <w:r>
        <w:br w:type="page"/>
      </w:r>
    </w:p>
    <w:p w14:paraId="2A8F74C1" w14:textId="35D3BCE3" w:rsidR="003C25FD" w:rsidRDefault="003C25FD" w:rsidP="000F267E">
      <w:pPr>
        <w:pStyle w:val="Heading2"/>
      </w:pPr>
      <w:r>
        <w:lastRenderedPageBreak/>
        <w:t>Word list</w:t>
      </w:r>
      <w:bookmarkEnd w:id="21"/>
      <w:bookmarkEnd w:id="22"/>
    </w:p>
    <w:p w14:paraId="4C2E5BE5" w14:textId="77777777" w:rsidR="000F267E" w:rsidRPr="0084522E" w:rsidRDefault="000F267E" w:rsidP="000F267E">
      <w:pPr>
        <w:rPr>
          <w:rStyle w:val="Strong"/>
        </w:rPr>
      </w:pPr>
      <w:r w:rsidRPr="0084522E">
        <w:rPr>
          <w:rStyle w:val="Strong"/>
        </w:rPr>
        <w:t>Advocates</w:t>
      </w:r>
    </w:p>
    <w:p w14:paraId="29884F50" w14:textId="77777777" w:rsidR="000F267E" w:rsidRDefault="000F267E" w:rsidP="000F267E">
      <w:r>
        <w:t>Advocates are people who speak up for:</w:t>
      </w:r>
    </w:p>
    <w:p w14:paraId="6D5771D9" w14:textId="77777777" w:rsidR="000F267E" w:rsidRPr="0084522E" w:rsidRDefault="000F267E" w:rsidP="000F267E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people with disability when they </w:t>
      </w:r>
      <w:proofErr w:type="gramStart"/>
      <w:r>
        <w:t>can’t</w:t>
      </w:r>
      <w:proofErr w:type="gramEnd"/>
      <w:r>
        <w:t xml:space="preserve"> speak up for themselves</w:t>
      </w:r>
    </w:p>
    <w:p w14:paraId="4EB77E1A" w14:textId="77777777" w:rsidR="000F267E" w:rsidRPr="00D6020C" w:rsidRDefault="000F267E" w:rsidP="000F267E">
      <w:pPr>
        <w:pStyle w:val="ListParagraph"/>
        <w:numPr>
          <w:ilvl w:val="0"/>
          <w:numId w:val="6"/>
        </w:numPr>
        <w:rPr>
          <w:b/>
          <w:bCs/>
        </w:rPr>
      </w:pPr>
      <w:r w:rsidRPr="0084522E">
        <w:t>the rights of people</w:t>
      </w:r>
      <w:r>
        <w:t xml:space="preserve"> with disability.</w:t>
      </w:r>
    </w:p>
    <w:p w14:paraId="706D976A" w14:textId="77777777" w:rsidR="000F267E" w:rsidRPr="00FA488A" w:rsidRDefault="000F267E" w:rsidP="000F267E">
      <w:pPr>
        <w:rPr>
          <w:rStyle w:val="Strong"/>
        </w:rPr>
      </w:pPr>
      <w:r>
        <w:t>Advocates also help people with disability speak up for themselves.</w:t>
      </w:r>
    </w:p>
    <w:p w14:paraId="3756B3E5" w14:textId="77777777" w:rsidR="000F267E" w:rsidRPr="00FA488A" w:rsidRDefault="000F267E" w:rsidP="000F267E">
      <w:pPr>
        <w:rPr>
          <w:rStyle w:val="Strong"/>
        </w:rPr>
      </w:pPr>
      <w:r w:rsidRPr="00FA488A">
        <w:rPr>
          <w:rStyle w:val="Strong"/>
        </w:rPr>
        <w:t>Complaint</w:t>
      </w:r>
    </w:p>
    <w:p w14:paraId="144031BC" w14:textId="77777777" w:rsidR="000F267E" w:rsidRDefault="000F267E" w:rsidP="000F267E">
      <w:r>
        <w:t>When you make a complaint, you tell someone that something:</w:t>
      </w:r>
    </w:p>
    <w:p w14:paraId="7DC0AF18" w14:textId="77777777" w:rsidR="000F267E" w:rsidRPr="00FA488A" w:rsidRDefault="000F267E" w:rsidP="000F267E">
      <w:pPr>
        <w:pStyle w:val="ListParagraph"/>
        <w:numPr>
          <w:ilvl w:val="0"/>
          <w:numId w:val="17"/>
        </w:numPr>
        <w:rPr>
          <w:b/>
          <w:bCs/>
        </w:rPr>
      </w:pPr>
      <w:r>
        <w:t>has gone wrong</w:t>
      </w:r>
    </w:p>
    <w:p w14:paraId="640A1597" w14:textId="77777777" w:rsidR="000F267E" w:rsidRPr="001D326A" w:rsidRDefault="000F267E" w:rsidP="000F267E">
      <w:pPr>
        <w:pStyle w:val="ListParagraph"/>
        <w:numPr>
          <w:ilvl w:val="0"/>
          <w:numId w:val="17"/>
        </w:numPr>
        <w:rPr>
          <w:rStyle w:val="Strong"/>
        </w:rPr>
      </w:pPr>
      <w:proofErr w:type="gramStart"/>
      <w:r>
        <w:t>isn’t</w:t>
      </w:r>
      <w:proofErr w:type="gramEnd"/>
      <w:r>
        <w:t xml:space="preserve"> working well.</w:t>
      </w:r>
    </w:p>
    <w:p w14:paraId="71EB3504" w14:textId="77777777" w:rsidR="000F267E" w:rsidRPr="001D326A" w:rsidRDefault="000F267E" w:rsidP="000F267E">
      <w:pPr>
        <w:rPr>
          <w:rStyle w:val="Strong"/>
        </w:rPr>
      </w:pPr>
      <w:r>
        <w:rPr>
          <w:rStyle w:val="Strong"/>
        </w:rPr>
        <w:t>P</w:t>
      </w:r>
      <w:r w:rsidRPr="001D326A">
        <w:rPr>
          <w:rStyle w:val="Strong"/>
        </w:rPr>
        <w:t>articipants</w:t>
      </w:r>
    </w:p>
    <w:p w14:paraId="675DE19F" w14:textId="77777777" w:rsidR="000F267E" w:rsidRPr="00DB0295" w:rsidRDefault="000F267E" w:rsidP="000F267E">
      <w:r>
        <w:t>P</w:t>
      </w:r>
      <w:r w:rsidRPr="00973254">
        <w:t xml:space="preserve">articipants are people </w:t>
      </w:r>
      <w:r>
        <w:t xml:space="preserve">with disability </w:t>
      </w:r>
      <w:r w:rsidRPr="00973254">
        <w:t xml:space="preserve">who </w:t>
      </w:r>
      <w:r>
        <w:t>have an NDIS plan</w:t>
      </w:r>
      <w:r w:rsidRPr="00973254">
        <w:t>.</w:t>
      </w:r>
    </w:p>
    <w:p w14:paraId="17A584AE" w14:textId="77777777" w:rsidR="000F267E" w:rsidRPr="00B52677" w:rsidRDefault="000F267E" w:rsidP="000F267E">
      <w:pPr>
        <w:rPr>
          <w:rStyle w:val="Strong"/>
        </w:rPr>
      </w:pPr>
      <w:r w:rsidRPr="00B52677">
        <w:rPr>
          <w:rStyle w:val="Strong"/>
        </w:rPr>
        <w:t>Recommendations</w:t>
      </w:r>
    </w:p>
    <w:p w14:paraId="43DFBA9D" w14:textId="77777777" w:rsidR="000F267E" w:rsidRPr="001D326A" w:rsidRDefault="000F267E" w:rsidP="000F267E">
      <w:pPr>
        <w:rPr>
          <w:rStyle w:val="Strong"/>
        </w:rPr>
      </w:pPr>
      <w:r>
        <w:t>Recommendations are ideas about what we think should happen to make things better.</w:t>
      </w:r>
    </w:p>
    <w:p w14:paraId="7906E3BC" w14:textId="77777777" w:rsidR="000F267E" w:rsidRPr="007177D1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</w:rPr>
      </w:pPr>
      <w:r w:rsidRPr="007177D1">
        <w:rPr>
          <w:rStyle w:val="Strong"/>
        </w:rPr>
        <w:t>Rights</w:t>
      </w:r>
    </w:p>
    <w:p w14:paraId="185BA72C" w14:textId="77777777" w:rsidR="000F267E" w:rsidRPr="00DB0295" w:rsidRDefault="000F267E" w:rsidP="000F267E">
      <w:r>
        <w:t>R</w:t>
      </w:r>
      <w:r w:rsidRPr="00A314BA">
        <w:t>ig</w:t>
      </w:r>
      <w:r>
        <w:t xml:space="preserve">hts are rules about how everybody should be </w:t>
      </w:r>
      <w:r w:rsidRPr="00A314BA">
        <w:t>treated</w:t>
      </w:r>
      <w:r>
        <w:t xml:space="preserve"> fairly</w:t>
      </w:r>
      <w:r w:rsidRPr="00A314BA">
        <w:t>.</w:t>
      </w:r>
    </w:p>
    <w:p w14:paraId="0F2910D7" w14:textId="77777777" w:rsidR="000F267E" w:rsidRPr="00520A59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</w:rPr>
      </w:pPr>
      <w:r w:rsidRPr="00520A59">
        <w:rPr>
          <w:rStyle w:val="Strong"/>
        </w:rPr>
        <w:t>Safeguarding</w:t>
      </w:r>
    </w:p>
    <w:p w14:paraId="3577B104" w14:textId="77777777" w:rsidR="000F267E" w:rsidRPr="007177D1" w:rsidRDefault="000F267E" w:rsidP="000F26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</w:rPr>
      </w:pPr>
      <w:r w:rsidRPr="00BA4CD3">
        <w:t>Safeguarding</w:t>
      </w:r>
      <w:r>
        <w:t xml:space="preserve"> is what we do to keep people with disability safe when they use disability services.</w:t>
      </w:r>
    </w:p>
    <w:p w14:paraId="4BCEC709" w14:textId="77777777" w:rsidR="000F267E" w:rsidRPr="00A94B84" w:rsidRDefault="000F267E" w:rsidP="000F267E">
      <w:pPr>
        <w:rPr>
          <w:rStyle w:val="Strong"/>
        </w:rPr>
      </w:pPr>
      <w:r w:rsidRPr="00A94B84">
        <w:rPr>
          <w:rStyle w:val="Strong"/>
        </w:rPr>
        <w:t>Volunteers</w:t>
      </w:r>
    </w:p>
    <w:p w14:paraId="56B68347" w14:textId="77777777" w:rsidR="000F267E" w:rsidRPr="00533B1D" w:rsidRDefault="000F267E" w:rsidP="000F267E">
      <w:pPr>
        <w:rPr>
          <w:rStyle w:val="Strong"/>
        </w:rPr>
      </w:pPr>
      <w:r w:rsidRPr="00A94B84">
        <w:t xml:space="preserve">Volunteers are people </w:t>
      </w:r>
      <w:r>
        <w:t xml:space="preserve">who </w:t>
      </w:r>
      <w:r w:rsidRPr="00A94B84">
        <w:t>work without getting paid</w:t>
      </w:r>
      <w:r>
        <w:t>. They often do work that</w:t>
      </w:r>
      <w:r w:rsidRPr="00A94B84">
        <w:t xml:space="preserve"> help</w:t>
      </w:r>
      <w:r>
        <w:t>s</w:t>
      </w:r>
      <w:r w:rsidRPr="00A94B84">
        <w:t xml:space="preserve"> others</w:t>
      </w:r>
      <w:r>
        <w:t>.</w:t>
      </w:r>
    </w:p>
    <w:p w14:paraId="77C95A1E" w14:textId="77777777" w:rsidR="000F267E" w:rsidRDefault="000F267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2D720EC" w14:textId="3B77A388" w:rsidR="000F267E" w:rsidRPr="00533B1D" w:rsidRDefault="000F267E" w:rsidP="000F267E">
      <w:pPr>
        <w:rPr>
          <w:rStyle w:val="Strong"/>
        </w:rPr>
      </w:pPr>
      <w:r w:rsidRPr="00533B1D">
        <w:rPr>
          <w:rStyle w:val="Strong"/>
        </w:rPr>
        <w:lastRenderedPageBreak/>
        <w:t>Vulnerable</w:t>
      </w:r>
    </w:p>
    <w:p w14:paraId="0216C751" w14:textId="77777777" w:rsidR="000F267E" w:rsidRDefault="000F267E" w:rsidP="000F267E">
      <w:r>
        <w:t>If you are vulnerable, you might be in danger of:</w:t>
      </w:r>
    </w:p>
    <w:p w14:paraId="3EE93023" w14:textId="77777777" w:rsidR="000F267E" w:rsidRDefault="000F267E" w:rsidP="000F267E">
      <w:pPr>
        <w:pStyle w:val="ListParagraph"/>
        <w:numPr>
          <w:ilvl w:val="0"/>
          <w:numId w:val="4"/>
        </w:numPr>
      </w:pPr>
      <w:r>
        <w:t>being hurt</w:t>
      </w:r>
    </w:p>
    <w:p w14:paraId="12E89406" w14:textId="77777777" w:rsidR="000F267E" w:rsidRDefault="000F267E" w:rsidP="000F267E">
      <w:pPr>
        <w:pStyle w:val="ListParagraph"/>
        <w:numPr>
          <w:ilvl w:val="0"/>
          <w:numId w:val="4"/>
        </w:numPr>
      </w:pPr>
      <w:r>
        <w:t>getting sick</w:t>
      </w:r>
    </w:p>
    <w:p w14:paraId="16113CB1" w14:textId="660A467C" w:rsidR="000F267E" w:rsidRPr="000F267E" w:rsidRDefault="000F267E" w:rsidP="000F267E">
      <w:pPr>
        <w:pStyle w:val="ListParagraph"/>
        <w:numPr>
          <w:ilvl w:val="0"/>
          <w:numId w:val="4"/>
        </w:numPr>
      </w:pPr>
      <w:r>
        <w:t>someone taking advantage of you.</w:t>
      </w:r>
      <w:bookmarkStart w:id="23" w:name="_Toc45101305"/>
    </w:p>
    <w:p w14:paraId="38B32FE0" w14:textId="2F597604" w:rsidR="00FD6321" w:rsidRPr="00FD6321" w:rsidRDefault="00FD6321" w:rsidP="000F267E">
      <w:pPr>
        <w:pStyle w:val="Heading2"/>
        <w:spacing w:before="600"/>
        <w:rPr>
          <w:lang w:val="en-AU"/>
        </w:rPr>
      </w:pPr>
      <w:r>
        <w:rPr>
          <w:lang w:val="en-AU"/>
        </w:rPr>
        <w:t>Contact us</w:t>
      </w:r>
      <w:bookmarkEnd w:id="23"/>
    </w:p>
    <w:p w14:paraId="6BF2355B" w14:textId="37F412D7" w:rsidR="000F267E" w:rsidRPr="003C0FB9" w:rsidRDefault="000F267E" w:rsidP="000F267E">
      <w:pPr>
        <w:rPr>
          <w:rStyle w:val="Strong"/>
        </w:rPr>
      </w:pPr>
      <w:r w:rsidRPr="000F267E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3C0FB9">
        <w:rPr>
          <w:rStyle w:val="Strong"/>
        </w:rPr>
        <w:t>(08) 8413 9050</w:t>
      </w:r>
    </w:p>
    <w:p w14:paraId="45F5DD38" w14:textId="47F27E5F" w:rsidR="000F267E" w:rsidRPr="007550D0" w:rsidRDefault="000F267E" w:rsidP="000F267E">
      <w:r>
        <w:t xml:space="preserve">Email – </w:t>
      </w:r>
      <w:hyperlink r:id="rId9" w:history="1">
        <w:r w:rsidRPr="000D5F36">
          <w:rPr>
            <w:rStyle w:val="Hyperlink"/>
          </w:rPr>
          <w:t>disability.advocate@sa.gov.au</w:t>
        </w:r>
      </w:hyperlink>
      <w:r>
        <w:t xml:space="preserve"> </w:t>
      </w:r>
    </w:p>
    <w:p w14:paraId="04347C3F" w14:textId="6E9321A8" w:rsidR="000F267E" w:rsidRDefault="000F267E" w:rsidP="000F267E">
      <w:r>
        <w:t xml:space="preserve">Mail – </w:t>
      </w:r>
      <w:r w:rsidRPr="003C0FB9">
        <w:t>GPO Box 292</w:t>
      </w:r>
    </w:p>
    <w:p w14:paraId="6C8F3AA0" w14:textId="77777777" w:rsidR="000F267E" w:rsidRPr="003C0FB9" w:rsidRDefault="000F267E" w:rsidP="000F267E">
      <w:pPr>
        <w:ind w:left="850"/>
      </w:pPr>
      <w:r w:rsidRPr="003C0FB9">
        <w:t>Adelaide SA 5001</w:t>
      </w:r>
    </w:p>
    <w:p w14:paraId="13780681" w14:textId="3CE6EAAA" w:rsidR="00644C39" w:rsidRDefault="000F267E" w:rsidP="000F267E">
      <w:r>
        <w:t xml:space="preserve">Website – </w:t>
      </w:r>
      <w:hyperlink r:id="rId10" w:history="1">
        <w:r>
          <w:rPr>
            <w:rStyle w:val="Hyperlink"/>
          </w:rPr>
          <w:t>dhs.sa.gov.au/latest-news/safeguarding-taskforce</w:t>
        </w:r>
      </w:hyperlink>
    </w:p>
    <w:p w14:paraId="51CCF2E5" w14:textId="78D26B9F" w:rsidR="00644C39" w:rsidRPr="000F267E" w:rsidRDefault="000F267E" w:rsidP="000F267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Quote job number </w:t>
      </w:r>
      <w:r w:rsidRPr="00593A75">
        <w:rPr>
          <w:sz w:val="24"/>
          <w:szCs w:val="24"/>
        </w:rPr>
        <w:t>3618.</w:t>
      </w:r>
    </w:p>
    <w:sectPr w:rsidR="00644C39" w:rsidRPr="000F267E" w:rsidSect="003C0FB9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D8F3" w14:textId="77777777" w:rsidR="000D5CB4" w:rsidRDefault="000D5CB4" w:rsidP="00134CC3">
      <w:pPr>
        <w:spacing w:before="0" w:after="0" w:line="240" w:lineRule="auto"/>
      </w:pPr>
      <w:r>
        <w:separator/>
      </w:r>
    </w:p>
  </w:endnote>
  <w:endnote w:type="continuationSeparator" w:id="0">
    <w:p w14:paraId="1B94DEF5" w14:textId="77777777" w:rsidR="000D5CB4" w:rsidRDefault="000D5CB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316A0" w14:textId="77777777" w:rsidR="000D5CB4" w:rsidRDefault="000D5CB4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79CB2" w14:textId="77777777" w:rsidR="000D5CB4" w:rsidRDefault="000D5CB4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AA8C" w14:textId="77777777" w:rsidR="000D5CB4" w:rsidRDefault="000D5CB4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24F8D42" w14:textId="2C6DE851" w:rsidR="000D5CB4" w:rsidRDefault="000D5CB4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E832" w14:textId="77777777" w:rsidR="000D5CB4" w:rsidRDefault="000D5CB4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64E6" w14:textId="77777777" w:rsidR="000D5CB4" w:rsidRDefault="000D5CB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785AA56" w14:textId="77777777" w:rsidR="000D5CB4" w:rsidRDefault="000D5CB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EB7F" w14:textId="0D7A8805" w:rsidR="000D5CB4" w:rsidRDefault="000D5CB4" w:rsidP="00E16F8E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43F"/>
    <w:multiLevelType w:val="hybridMultilevel"/>
    <w:tmpl w:val="2CC4C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637F"/>
    <w:multiLevelType w:val="hybridMultilevel"/>
    <w:tmpl w:val="9CEA2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5B5"/>
    <w:multiLevelType w:val="hybridMultilevel"/>
    <w:tmpl w:val="0EB8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4DD1"/>
    <w:multiLevelType w:val="hybridMultilevel"/>
    <w:tmpl w:val="40DA5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29B9"/>
    <w:multiLevelType w:val="hybridMultilevel"/>
    <w:tmpl w:val="A2788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1D79"/>
    <w:multiLevelType w:val="hybridMultilevel"/>
    <w:tmpl w:val="DD22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151"/>
    <w:multiLevelType w:val="hybridMultilevel"/>
    <w:tmpl w:val="CBF87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F35"/>
    <w:multiLevelType w:val="hybridMultilevel"/>
    <w:tmpl w:val="0D4A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73E0"/>
    <w:multiLevelType w:val="hybridMultilevel"/>
    <w:tmpl w:val="3E328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01C3B"/>
    <w:multiLevelType w:val="hybridMultilevel"/>
    <w:tmpl w:val="5AC4A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97461"/>
    <w:multiLevelType w:val="hybridMultilevel"/>
    <w:tmpl w:val="1C60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75048"/>
    <w:multiLevelType w:val="hybridMultilevel"/>
    <w:tmpl w:val="3D14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125E"/>
    <w:multiLevelType w:val="hybridMultilevel"/>
    <w:tmpl w:val="62DE3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32B15"/>
    <w:multiLevelType w:val="hybridMultilevel"/>
    <w:tmpl w:val="1D906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0C82"/>
    <w:multiLevelType w:val="hybridMultilevel"/>
    <w:tmpl w:val="FD6A7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0417"/>
    <w:multiLevelType w:val="hybridMultilevel"/>
    <w:tmpl w:val="29FAB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B4499"/>
    <w:multiLevelType w:val="hybridMultilevel"/>
    <w:tmpl w:val="E214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11EDB"/>
    <w:multiLevelType w:val="hybridMultilevel"/>
    <w:tmpl w:val="DF2EA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C1003"/>
    <w:multiLevelType w:val="hybridMultilevel"/>
    <w:tmpl w:val="D8025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680F"/>
    <w:multiLevelType w:val="hybridMultilevel"/>
    <w:tmpl w:val="AD52A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63EDD"/>
    <w:multiLevelType w:val="hybridMultilevel"/>
    <w:tmpl w:val="61A0C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5AC9"/>
    <w:multiLevelType w:val="hybridMultilevel"/>
    <w:tmpl w:val="10DE5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A5D00"/>
    <w:multiLevelType w:val="hybridMultilevel"/>
    <w:tmpl w:val="0C243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26D24"/>
    <w:multiLevelType w:val="hybridMultilevel"/>
    <w:tmpl w:val="9E9A1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0B5B"/>
    <w:multiLevelType w:val="hybridMultilevel"/>
    <w:tmpl w:val="9D6E3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85954"/>
    <w:multiLevelType w:val="hybridMultilevel"/>
    <w:tmpl w:val="480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4D9E"/>
    <w:multiLevelType w:val="hybridMultilevel"/>
    <w:tmpl w:val="C7EAF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F5110"/>
    <w:multiLevelType w:val="hybridMultilevel"/>
    <w:tmpl w:val="E460C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26D8B"/>
    <w:multiLevelType w:val="hybridMultilevel"/>
    <w:tmpl w:val="7398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B771E"/>
    <w:multiLevelType w:val="hybridMultilevel"/>
    <w:tmpl w:val="22CEB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05AFB"/>
    <w:multiLevelType w:val="hybridMultilevel"/>
    <w:tmpl w:val="2DA2F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3314C"/>
    <w:multiLevelType w:val="hybridMultilevel"/>
    <w:tmpl w:val="C246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A1003"/>
    <w:multiLevelType w:val="hybridMultilevel"/>
    <w:tmpl w:val="FEF48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15"/>
  </w:num>
  <w:num w:numId="5">
    <w:abstractNumId w:val="18"/>
  </w:num>
  <w:num w:numId="6">
    <w:abstractNumId w:val="1"/>
  </w:num>
  <w:num w:numId="7">
    <w:abstractNumId w:val="8"/>
  </w:num>
  <w:num w:numId="8">
    <w:abstractNumId w:val="30"/>
  </w:num>
  <w:num w:numId="9">
    <w:abstractNumId w:val="34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31"/>
  </w:num>
  <w:num w:numId="15">
    <w:abstractNumId w:val="4"/>
  </w:num>
  <w:num w:numId="16">
    <w:abstractNumId w:val="10"/>
  </w:num>
  <w:num w:numId="17">
    <w:abstractNumId w:val="7"/>
  </w:num>
  <w:num w:numId="18">
    <w:abstractNumId w:val="35"/>
  </w:num>
  <w:num w:numId="19">
    <w:abstractNumId w:val="28"/>
  </w:num>
  <w:num w:numId="20">
    <w:abstractNumId w:val="2"/>
  </w:num>
  <w:num w:numId="21">
    <w:abstractNumId w:val="19"/>
  </w:num>
  <w:num w:numId="22">
    <w:abstractNumId w:val="33"/>
  </w:num>
  <w:num w:numId="23">
    <w:abstractNumId w:val="21"/>
  </w:num>
  <w:num w:numId="24">
    <w:abstractNumId w:val="6"/>
  </w:num>
  <w:num w:numId="25">
    <w:abstractNumId w:val="13"/>
  </w:num>
  <w:num w:numId="26">
    <w:abstractNumId w:val="20"/>
  </w:num>
  <w:num w:numId="27">
    <w:abstractNumId w:val="27"/>
  </w:num>
  <w:num w:numId="28">
    <w:abstractNumId w:val="25"/>
  </w:num>
  <w:num w:numId="29">
    <w:abstractNumId w:val="5"/>
  </w:num>
  <w:num w:numId="30">
    <w:abstractNumId w:val="12"/>
  </w:num>
  <w:num w:numId="31">
    <w:abstractNumId w:val="24"/>
  </w:num>
  <w:num w:numId="32">
    <w:abstractNumId w:val="32"/>
  </w:num>
  <w:num w:numId="33">
    <w:abstractNumId w:val="17"/>
  </w:num>
  <w:num w:numId="34">
    <w:abstractNumId w:val="11"/>
  </w:num>
  <w:num w:numId="35">
    <w:abstractNumId w:val="26"/>
  </w:num>
  <w:num w:numId="3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8673">
      <o:colormru v:ext="edit" colors="#e8f6fe,#003e7e"/>
      <o:colormenu v:ext="edit" fillcolor="#003e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AB"/>
    <w:rsid w:val="00000DE9"/>
    <w:rsid w:val="00003F3E"/>
    <w:rsid w:val="00005C84"/>
    <w:rsid w:val="00005EF6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5CD"/>
    <w:rsid w:val="00051741"/>
    <w:rsid w:val="00053E66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775AE"/>
    <w:rsid w:val="00080002"/>
    <w:rsid w:val="00081601"/>
    <w:rsid w:val="00081CF6"/>
    <w:rsid w:val="00085ACE"/>
    <w:rsid w:val="000906AA"/>
    <w:rsid w:val="000908D1"/>
    <w:rsid w:val="00091D43"/>
    <w:rsid w:val="000A09FA"/>
    <w:rsid w:val="000A627C"/>
    <w:rsid w:val="000B4D35"/>
    <w:rsid w:val="000B6C30"/>
    <w:rsid w:val="000C0F54"/>
    <w:rsid w:val="000C1D99"/>
    <w:rsid w:val="000C3B9B"/>
    <w:rsid w:val="000C3D30"/>
    <w:rsid w:val="000D07D6"/>
    <w:rsid w:val="000D282A"/>
    <w:rsid w:val="000D2C19"/>
    <w:rsid w:val="000D5CB4"/>
    <w:rsid w:val="000D7DE3"/>
    <w:rsid w:val="000D7F04"/>
    <w:rsid w:val="000E2740"/>
    <w:rsid w:val="000E55B2"/>
    <w:rsid w:val="000F267E"/>
    <w:rsid w:val="000F52F4"/>
    <w:rsid w:val="00104604"/>
    <w:rsid w:val="0010561C"/>
    <w:rsid w:val="001066AD"/>
    <w:rsid w:val="001110D2"/>
    <w:rsid w:val="001131E0"/>
    <w:rsid w:val="001146EA"/>
    <w:rsid w:val="001156E7"/>
    <w:rsid w:val="0011653B"/>
    <w:rsid w:val="001173F1"/>
    <w:rsid w:val="00117AEC"/>
    <w:rsid w:val="00120A79"/>
    <w:rsid w:val="00120EEC"/>
    <w:rsid w:val="00124F36"/>
    <w:rsid w:val="00134CC3"/>
    <w:rsid w:val="0013535A"/>
    <w:rsid w:val="00141666"/>
    <w:rsid w:val="0014402F"/>
    <w:rsid w:val="00151817"/>
    <w:rsid w:val="0015329D"/>
    <w:rsid w:val="00153E51"/>
    <w:rsid w:val="001562FB"/>
    <w:rsid w:val="001600B3"/>
    <w:rsid w:val="0016474A"/>
    <w:rsid w:val="001711FF"/>
    <w:rsid w:val="00173B3A"/>
    <w:rsid w:val="00176798"/>
    <w:rsid w:val="0018024C"/>
    <w:rsid w:val="00181216"/>
    <w:rsid w:val="001913A3"/>
    <w:rsid w:val="0019631C"/>
    <w:rsid w:val="001A20D1"/>
    <w:rsid w:val="001A2E5E"/>
    <w:rsid w:val="001A375B"/>
    <w:rsid w:val="001A4B9E"/>
    <w:rsid w:val="001A5C7B"/>
    <w:rsid w:val="001A727A"/>
    <w:rsid w:val="001B1575"/>
    <w:rsid w:val="001B4580"/>
    <w:rsid w:val="001C1232"/>
    <w:rsid w:val="001C28AC"/>
    <w:rsid w:val="001C326A"/>
    <w:rsid w:val="001C3CDE"/>
    <w:rsid w:val="001C6408"/>
    <w:rsid w:val="001D0608"/>
    <w:rsid w:val="001D116F"/>
    <w:rsid w:val="001D326A"/>
    <w:rsid w:val="001D3FF9"/>
    <w:rsid w:val="001E0B48"/>
    <w:rsid w:val="001E0FAE"/>
    <w:rsid w:val="001E13E3"/>
    <w:rsid w:val="001E57AD"/>
    <w:rsid w:val="001E773F"/>
    <w:rsid w:val="001F293A"/>
    <w:rsid w:val="001F38D7"/>
    <w:rsid w:val="001F4A91"/>
    <w:rsid w:val="001F6E1E"/>
    <w:rsid w:val="001F73E8"/>
    <w:rsid w:val="001F7D75"/>
    <w:rsid w:val="00203FDC"/>
    <w:rsid w:val="002069AA"/>
    <w:rsid w:val="002123A4"/>
    <w:rsid w:val="0021324E"/>
    <w:rsid w:val="0021361E"/>
    <w:rsid w:val="00215F6C"/>
    <w:rsid w:val="00217241"/>
    <w:rsid w:val="00217CB2"/>
    <w:rsid w:val="002212B6"/>
    <w:rsid w:val="00221CED"/>
    <w:rsid w:val="00230213"/>
    <w:rsid w:val="00235D23"/>
    <w:rsid w:val="00236622"/>
    <w:rsid w:val="00241A33"/>
    <w:rsid w:val="00243E94"/>
    <w:rsid w:val="00245C14"/>
    <w:rsid w:val="0025072B"/>
    <w:rsid w:val="00256E86"/>
    <w:rsid w:val="0026571A"/>
    <w:rsid w:val="00270553"/>
    <w:rsid w:val="00272714"/>
    <w:rsid w:val="00281094"/>
    <w:rsid w:val="002875DD"/>
    <w:rsid w:val="0029060F"/>
    <w:rsid w:val="00290F99"/>
    <w:rsid w:val="0029543C"/>
    <w:rsid w:val="00295BFF"/>
    <w:rsid w:val="002A02BB"/>
    <w:rsid w:val="002A15D9"/>
    <w:rsid w:val="002A3384"/>
    <w:rsid w:val="002A4A0F"/>
    <w:rsid w:val="002B0820"/>
    <w:rsid w:val="002B1E87"/>
    <w:rsid w:val="002B5278"/>
    <w:rsid w:val="002B5B1B"/>
    <w:rsid w:val="002C55A6"/>
    <w:rsid w:val="002C79AC"/>
    <w:rsid w:val="002D5A96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0E73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3A5C"/>
    <w:rsid w:val="00356A05"/>
    <w:rsid w:val="00357305"/>
    <w:rsid w:val="00363590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117E"/>
    <w:rsid w:val="003A5211"/>
    <w:rsid w:val="003A52BE"/>
    <w:rsid w:val="003A7111"/>
    <w:rsid w:val="003B0746"/>
    <w:rsid w:val="003B1554"/>
    <w:rsid w:val="003B2199"/>
    <w:rsid w:val="003B3832"/>
    <w:rsid w:val="003B5FD8"/>
    <w:rsid w:val="003B6F09"/>
    <w:rsid w:val="003B77FF"/>
    <w:rsid w:val="003C0CDC"/>
    <w:rsid w:val="003C0FB9"/>
    <w:rsid w:val="003C1FCE"/>
    <w:rsid w:val="003C25FD"/>
    <w:rsid w:val="003C4A3D"/>
    <w:rsid w:val="003D1362"/>
    <w:rsid w:val="003D34B2"/>
    <w:rsid w:val="003D483F"/>
    <w:rsid w:val="003D6E06"/>
    <w:rsid w:val="003D72DF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05310"/>
    <w:rsid w:val="00415C29"/>
    <w:rsid w:val="00425227"/>
    <w:rsid w:val="00427142"/>
    <w:rsid w:val="004273B8"/>
    <w:rsid w:val="004317FD"/>
    <w:rsid w:val="00441815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584F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1067"/>
    <w:rsid w:val="004E2588"/>
    <w:rsid w:val="004E277B"/>
    <w:rsid w:val="004E5320"/>
    <w:rsid w:val="004F4EC3"/>
    <w:rsid w:val="004F5039"/>
    <w:rsid w:val="004F5BEF"/>
    <w:rsid w:val="00501490"/>
    <w:rsid w:val="00502156"/>
    <w:rsid w:val="00502302"/>
    <w:rsid w:val="0050252C"/>
    <w:rsid w:val="0050768E"/>
    <w:rsid w:val="00510AA0"/>
    <w:rsid w:val="00511373"/>
    <w:rsid w:val="005117DB"/>
    <w:rsid w:val="00516FB7"/>
    <w:rsid w:val="00520927"/>
    <w:rsid w:val="00520A59"/>
    <w:rsid w:val="0052434D"/>
    <w:rsid w:val="005243C9"/>
    <w:rsid w:val="005243E2"/>
    <w:rsid w:val="00527BC5"/>
    <w:rsid w:val="00527D52"/>
    <w:rsid w:val="00533B1D"/>
    <w:rsid w:val="00533F3F"/>
    <w:rsid w:val="0054416C"/>
    <w:rsid w:val="0055235E"/>
    <w:rsid w:val="00554C98"/>
    <w:rsid w:val="00554FA0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36B9"/>
    <w:rsid w:val="00574549"/>
    <w:rsid w:val="00574728"/>
    <w:rsid w:val="00575152"/>
    <w:rsid w:val="00576476"/>
    <w:rsid w:val="00580DCD"/>
    <w:rsid w:val="0058261B"/>
    <w:rsid w:val="00583D3F"/>
    <w:rsid w:val="00585580"/>
    <w:rsid w:val="0059275C"/>
    <w:rsid w:val="005937F4"/>
    <w:rsid w:val="00593A75"/>
    <w:rsid w:val="00594D50"/>
    <w:rsid w:val="00596775"/>
    <w:rsid w:val="005A1165"/>
    <w:rsid w:val="005A5D91"/>
    <w:rsid w:val="005A6211"/>
    <w:rsid w:val="005B0855"/>
    <w:rsid w:val="005C3A36"/>
    <w:rsid w:val="005C4A4A"/>
    <w:rsid w:val="005C568E"/>
    <w:rsid w:val="005C6D0B"/>
    <w:rsid w:val="005D53D1"/>
    <w:rsid w:val="005D573D"/>
    <w:rsid w:val="005D5F72"/>
    <w:rsid w:val="005E282B"/>
    <w:rsid w:val="005E3984"/>
    <w:rsid w:val="005E3BDD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4B77"/>
    <w:rsid w:val="0060568C"/>
    <w:rsid w:val="0061323C"/>
    <w:rsid w:val="00616B5D"/>
    <w:rsid w:val="00617347"/>
    <w:rsid w:val="00617504"/>
    <w:rsid w:val="00617AA0"/>
    <w:rsid w:val="006202C6"/>
    <w:rsid w:val="00622022"/>
    <w:rsid w:val="006230F6"/>
    <w:rsid w:val="00623177"/>
    <w:rsid w:val="006239B1"/>
    <w:rsid w:val="00626B72"/>
    <w:rsid w:val="00632C81"/>
    <w:rsid w:val="0063315D"/>
    <w:rsid w:val="006355FB"/>
    <w:rsid w:val="006400F3"/>
    <w:rsid w:val="00644449"/>
    <w:rsid w:val="00644964"/>
    <w:rsid w:val="00644C39"/>
    <w:rsid w:val="00644E53"/>
    <w:rsid w:val="00646452"/>
    <w:rsid w:val="00647623"/>
    <w:rsid w:val="00650B9A"/>
    <w:rsid w:val="006555D7"/>
    <w:rsid w:val="0065580A"/>
    <w:rsid w:val="006570A7"/>
    <w:rsid w:val="00660C3D"/>
    <w:rsid w:val="00660C93"/>
    <w:rsid w:val="00670F45"/>
    <w:rsid w:val="00674568"/>
    <w:rsid w:val="006752A2"/>
    <w:rsid w:val="00676094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A7D36"/>
    <w:rsid w:val="006B1888"/>
    <w:rsid w:val="006B2C8C"/>
    <w:rsid w:val="006B3A52"/>
    <w:rsid w:val="006B4D44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57EA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5D7B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0A2B"/>
    <w:rsid w:val="00737409"/>
    <w:rsid w:val="007415E6"/>
    <w:rsid w:val="007446D1"/>
    <w:rsid w:val="00750D2C"/>
    <w:rsid w:val="00752829"/>
    <w:rsid w:val="00754054"/>
    <w:rsid w:val="00754A62"/>
    <w:rsid w:val="007550D0"/>
    <w:rsid w:val="007563AD"/>
    <w:rsid w:val="00761AE0"/>
    <w:rsid w:val="00765B90"/>
    <w:rsid w:val="00766E62"/>
    <w:rsid w:val="00771DF5"/>
    <w:rsid w:val="00771E76"/>
    <w:rsid w:val="0077504A"/>
    <w:rsid w:val="00776E94"/>
    <w:rsid w:val="00781B59"/>
    <w:rsid w:val="00781ED3"/>
    <w:rsid w:val="007849AB"/>
    <w:rsid w:val="00785FE2"/>
    <w:rsid w:val="007914E8"/>
    <w:rsid w:val="00794388"/>
    <w:rsid w:val="007977BD"/>
    <w:rsid w:val="0079791B"/>
    <w:rsid w:val="007A0397"/>
    <w:rsid w:val="007A35E8"/>
    <w:rsid w:val="007A3FE1"/>
    <w:rsid w:val="007B1389"/>
    <w:rsid w:val="007B6D36"/>
    <w:rsid w:val="007B7087"/>
    <w:rsid w:val="007C5649"/>
    <w:rsid w:val="007D330C"/>
    <w:rsid w:val="007D3F8F"/>
    <w:rsid w:val="007D4743"/>
    <w:rsid w:val="007D53BD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6E0"/>
    <w:rsid w:val="00810F0F"/>
    <w:rsid w:val="00811FC6"/>
    <w:rsid w:val="00812FF7"/>
    <w:rsid w:val="0081403A"/>
    <w:rsid w:val="00815653"/>
    <w:rsid w:val="008176E0"/>
    <w:rsid w:val="008212FE"/>
    <w:rsid w:val="00824443"/>
    <w:rsid w:val="00825046"/>
    <w:rsid w:val="008256DD"/>
    <w:rsid w:val="00827562"/>
    <w:rsid w:val="00834A8F"/>
    <w:rsid w:val="00843DA2"/>
    <w:rsid w:val="00844AA2"/>
    <w:rsid w:val="0084522E"/>
    <w:rsid w:val="0084628A"/>
    <w:rsid w:val="0084701E"/>
    <w:rsid w:val="00850665"/>
    <w:rsid w:val="00853D8F"/>
    <w:rsid w:val="00857436"/>
    <w:rsid w:val="00857E74"/>
    <w:rsid w:val="008603EA"/>
    <w:rsid w:val="00860E86"/>
    <w:rsid w:val="008652D3"/>
    <w:rsid w:val="008714B8"/>
    <w:rsid w:val="008748B2"/>
    <w:rsid w:val="008755E7"/>
    <w:rsid w:val="00880CC7"/>
    <w:rsid w:val="00883EFF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22C0"/>
    <w:rsid w:val="008C4DF4"/>
    <w:rsid w:val="008C5C0E"/>
    <w:rsid w:val="008D0EFF"/>
    <w:rsid w:val="008D282D"/>
    <w:rsid w:val="008D4746"/>
    <w:rsid w:val="008D7165"/>
    <w:rsid w:val="008D7408"/>
    <w:rsid w:val="008D7672"/>
    <w:rsid w:val="008E29F6"/>
    <w:rsid w:val="008F0F52"/>
    <w:rsid w:val="008F21F0"/>
    <w:rsid w:val="008F2C27"/>
    <w:rsid w:val="008F5EDD"/>
    <w:rsid w:val="008F6E21"/>
    <w:rsid w:val="009015DC"/>
    <w:rsid w:val="00910DF4"/>
    <w:rsid w:val="00911623"/>
    <w:rsid w:val="00915212"/>
    <w:rsid w:val="0091553D"/>
    <w:rsid w:val="00923145"/>
    <w:rsid w:val="0093070E"/>
    <w:rsid w:val="009331DE"/>
    <w:rsid w:val="00934D19"/>
    <w:rsid w:val="00934D22"/>
    <w:rsid w:val="00934D33"/>
    <w:rsid w:val="00936990"/>
    <w:rsid w:val="0094137F"/>
    <w:rsid w:val="00941718"/>
    <w:rsid w:val="00944126"/>
    <w:rsid w:val="00946523"/>
    <w:rsid w:val="00946553"/>
    <w:rsid w:val="00946DAA"/>
    <w:rsid w:val="0094784E"/>
    <w:rsid w:val="0095087C"/>
    <w:rsid w:val="00953CC9"/>
    <w:rsid w:val="00954C91"/>
    <w:rsid w:val="00954FC6"/>
    <w:rsid w:val="00955C0A"/>
    <w:rsid w:val="0096131E"/>
    <w:rsid w:val="009624BA"/>
    <w:rsid w:val="009632DE"/>
    <w:rsid w:val="00963437"/>
    <w:rsid w:val="00967B6F"/>
    <w:rsid w:val="00970061"/>
    <w:rsid w:val="00970AB5"/>
    <w:rsid w:val="00971900"/>
    <w:rsid w:val="0097198B"/>
    <w:rsid w:val="0097523B"/>
    <w:rsid w:val="00976F33"/>
    <w:rsid w:val="00981C91"/>
    <w:rsid w:val="009843B4"/>
    <w:rsid w:val="009847E9"/>
    <w:rsid w:val="00985BB0"/>
    <w:rsid w:val="009870D3"/>
    <w:rsid w:val="00994072"/>
    <w:rsid w:val="009A416E"/>
    <w:rsid w:val="009A5071"/>
    <w:rsid w:val="009A7164"/>
    <w:rsid w:val="009A72C5"/>
    <w:rsid w:val="009B2E1E"/>
    <w:rsid w:val="009B3499"/>
    <w:rsid w:val="009B3DBC"/>
    <w:rsid w:val="009B60F3"/>
    <w:rsid w:val="009B7026"/>
    <w:rsid w:val="009B7413"/>
    <w:rsid w:val="009C04B1"/>
    <w:rsid w:val="009C21FB"/>
    <w:rsid w:val="009C363B"/>
    <w:rsid w:val="009D1D01"/>
    <w:rsid w:val="009E14A0"/>
    <w:rsid w:val="009E3FBF"/>
    <w:rsid w:val="009F1282"/>
    <w:rsid w:val="009F22ED"/>
    <w:rsid w:val="009F26B1"/>
    <w:rsid w:val="009F7C3B"/>
    <w:rsid w:val="00A00DD2"/>
    <w:rsid w:val="00A04142"/>
    <w:rsid w:val="00A057E6"/>
    <w:rsid w:val="00A063CF"/>
    <w:rsid w:val="00A1485A"/>
    <w:rsid w:val="00A212C3"/>
    <w:rsid w:val="00A24F0B"/>
    <w:rsid w:val="00A25E34"/>
    <w:rsid w:val="00A30010"/>
    <w:rsid w:val="00A301B3"/>
    <w:rsid w:val="00A3206E"/>
    <w:rsid w:val="00A33000"/>
    <w:rsid w:val="00A36E19"/>
    <w:rsid w:val="00A42B17"/>
    <w:rsid w:val="00A43AE7"/>
    <w:rsid w:val="00A44C2C"/>
    <w:rsid w:val="00A45A07"/>
    <w:rsid w:val="00A460D9"/>
    <w:rsid w:val="00A478ED"/>
    <w:rsid w:val="00A51B4F"/>
    <w:rsid w:val="00A53082"/>
    <w:rsid w:val="00A575D6"/>
    <w:rsid w:val="00A600AF"/>
    <w:rsid w:val="00A7121A"/>
    <w:rsid w:val="00A74A74"/>
    <w:rsid w:val="00A75F0B"/>
    <w:rsid w:val="00A807D8"/>
    <w:rsid w:val="00A811E3"/>
    <w:rsid w:val="00A85C74"/>
    <w:rsid w:val="00A85CB0"/>
    <w:rsid w:val="00A87B39"/>
    <w:rsid w:val="00A9232D"/>
    <w:rsid w:val="00A94B84"/>
    <w:rsid w:val="00A967BC"/>
    <w:rsid w:val="00AA0A0E"/>
    <w:rsid w:val="00AA1CC0"/>
    <w:rsid w:val="00AA2B31"/>
    <w:rsid w:val="00AA79A4"/>
    <w:rsid w:val="00AB1AB8"/>
    <w:rsid w:val="00AB462F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D7F"/>
    <w:rsid w:val="00AE2FF6"/>
    <w:rsid w:val="00AE4C08"/>
    <w:rsid w:val="00AF236B"/>
    <w:rsid w:val="00AF6844"/>
    <w:rsid w:val="00AF7FE2"/>
    <w:rsid w:val="00B0006E"/>
    <w:rsid w:val="00B01DB4"/>
    <w:rsid w:val="00B03CE3"/>
    <w:rsid w:val="00B05872"/>
    <w:rsid w:val="00B05934"/>
    <w:rsid w:val="00B069C4"/>
    <w:rsid w:val="00B1047A"/>
    <w:rsid w:val="00B11573"/>
    <w:rsid w:val="00B11B8C"/>
    <w:rsid w:val="00B11BC4"/>
    <w:rsid w:val="00B11ECA"/>
    <w:rsid w:val="00B12AE0"/>
    <w:rsid w:val="00B12FEC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52677"/>
    <w:rsid w:val="00B52C0C"/>
    <w:rsid w:val="00B56CA9"/>
    <w:rsid w:val="00B609E5"/>
    <w:rsid w:val="00B71692"/>
    <w:rsid w:val="00B723E2"/>
    <w:rsid w:val="00B738C5"/>
    <w:rsid w:val="00B73A87"/>
    <w:rsid w:val="00B80CA6"/>
    <w:rsid w:val="00B80DB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D792D"/>
    <w:rsid w:val="00BE3039"/>
    <w:rsid w:val="00BF1FB1"/>
    <w:rsid w:val="00BF60AC"/>
    <w:rsid w:val="00BF681A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161C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6B71"/>
    <w:rsid w:val="00C57D1B"/>
    <w:rsid w:val="00C61BE3"/>
    <w:rsid w:val="00C66695"/>
    <w:rsid w:val="00C71FD0"/>
    <w:rsid w:val="00C72E3A"/>
    <w:rsid w:val="00C735C4"/>
    <w:rsid w:val="00C749B5"/>
    <w:rsid w:val="00C75E7F"/>
    <w:rsid w:val="00C77AE5"/>
    <w:rsid w:val="00C81CD3"/>
    <w:rsid w:val="00C82446"/>
    <w:rsid w:val="00C82FF6"/>
    <w:rsid w:val="00C8377B"/>
    <w:rsid w:val="00C864AA"/>
    <w:rsid w:val="00C86D63"/>
    <w:rsid w:val="00C8791D"/>
    <w:rsid w:val="00C92211"/>
    <w:rsid w:val="00C93D40"/>
    <w:rsid w:val="00C96642"/>
    <w:rsid w:val="00CA33C2"/>
    <w:rsid w:val="00CA4E5A"/>
    <w:rsid w:val="00CA6D20"/>
    <w:rsid w:val="00CA795F"/>
    <w:rsid w:val="00CB1368"/>
    <w:rsid w:val="00CB32BE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0A90"/>
    <w:rsid w:val="00CE3FF4"/>
    <w:rsid w:val="00CE558A"/>
    <w:rsid w:val="00CE5F1A"/>
    <w:rsid w:val="00CE7081"/>
    <w:rsid w:val="00CF0788"/>
    <w:rsid w:val="00CF1C37"/>
    <w:rsid w:val="00CF3966"/>
    <w:rsid w:val="00CF4E8B"/>
    <w:rsid w:val="00D02288"/>
    <w:rsid w:val="00D06111"/>
    <w:rsid w:val="00D0708F"/>
    <w:rsid w:val="00D15E90"/>
    <w:rsid w:val="00D16C91"/>
    <w:rsid w:val="00D17736"/>
    <w:rsid w:val="00D2338A"/>
    <w:rsid w:val="00D233BC"/>
    <w:rsid w:val="00D25E9E"/>
    <w:rsid w:val="00D2757D"/>
    <w:rsid w:val="00D27F2C"/>
    <w:rsid w:val="00D3321D"/>
    <w:rsid w:val="00D34A2A"/>
    <w:rsid w:val="00D36A98"/>
    <w:rsid w:val="00D375A6"/>
    <w:rsid w:val="00D45ACB"/>
    <w:rsid w:val="00D47FE6"/>
    <w:rsid w:val="00D5235B"/>
    <w:rsid w:val="00D6020C"/>
    <w:rsid w:val="00D60827"/>
    <w:rsid w:val="00D61B00"/>
    <w:rsid w:val="00D62706"/>
    <w:rsid w:val="00D627CE"/>
    <w:rsid w:val="00D63208"/>
    <w:rsid w:val="00D634CF"/>
    <w:rsid w:val="00D63E61"/>
    <w:rsid w:val="00D647D5"/>
    <w:rsid w:val="00D64E17"/>
    <w:rsid w:val="00D64F36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2980"/>
    <w:rsid w:val="00DC176E"/>
    <w:rsid w:val="00DC205F"/>
    <w:rsid w:val="00DC2D52"/>
    <w:rsid w:val="00DC3FEA"/>
    <w:rsid w:val="00DC4195"/>
    <w:rsid w:val="00DC561D"/>
    <w:rsid w:val="00DC6715"/>
    <w:rsid w:val="00DC794C"/>
    <w:rsid w:val="00DC7A65"/>
    <w:rsid w:val="00DD17B0"/>
    <w:rsid w:val="00DD2261"/>
    <w:rsid w:val="00DD355B"/>
    <w:rsid w:val="00DD4C62"/>
    <w:rsid w:val="00DD556B"/>
    <w:rsid w:val="00DD56DB"/>
    <w:rsid w:val="00DD6934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04FD"/>
    <w:rsid w:val="00E01311"/>
    <w:rsid w:val="00E03795"/>
    <w:rsid w:val="00E04562"/>
    <w:rsid w:val="00E05057"/>
    <w:rsid w:val="00E0681B"/>
    <w:rsid w:val="00E1181C"/>
    <w:rsid w:val="00E11AAC"/>
    <w:rsid w:val="00E12E82"/>
    <w:rsid w:val="00E16F8E"/>
    <w:rsid w:val="00E206ED"/>
    <w:rsid w:val="00E2167A"/>
    <w:rsid w:val="00E24B7F"/>
    <w:rsid w:val="00E25323"/>
    <w:rsid w:val="00E25720"/>
    <w:rsid w:val="00E34197"/>
    <w:rsid w:val="00E377C5"/>
    <w:rsid w:val="00E46122"/>
    <w:rsid w:val="00E50343"/>
    <w:rsid w:val="00E50EA8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16B3"/>
    <w:rsid w:val="00E931D7"/>
    <w:rsid w:val="00E93D9D"/>
    <w:rsid w:val="00E95911"/>
    <w:rsid w:val="00EB0784"/>
    <w:rsid w:val="00EB2294"/>
    <w:rsid w:val="00EB2AF1"/>
    <w:rsid w:val="00EB54B7"/>
    <w:rsid w:val="00EB78A0"/>
    <w:rsid w:val="00EC2642"/>
    <w:rsid w:val="00EC3951"/>
    <w:rsid w:val="00EC486D"/>
    <w:rsid w:val="00EC609A"/>
    <w:rsid w:val="00ED0C9A"/>
    <w:rsid w:val="00EE32E3"/>
    <w:rsid w:val="00EE5670"/>
    <w:rsid w:val="00EE67E1"/>
    <w:rsid w:val="00EE7368"/>
    <w:rsid w:val="00EF1701"/>
    <w:rsid w:val="00EF69D8"/>
    <w:rsid w:val="00F03488"/>
    <w:rsid w:val="00F042AE"/>
    <w:rsid w:val="00F06426"/>
    <w:rsid w:val="00F0707F"/>
    <w:rsid w:val="00F07345"/>
    <w:rsid w:val="00F1206E"/>
    <w:rsid w:val="00F13630"/>
    <w:rsid w:val="00F1436B"/>
    <w:rsid w:val="00F14604"/>
    <w:rsid w:val="00F14685"/>
    <w:rsid w:val="00F14C70"/>
    <w:rsid w:val="00F158B9"/>
    <w:rsid w:val="00F1592B"/>
    <w:rsid w:val="00F168B7"/>
    <w:rsid w:val="00F2143E"/>
    <w:rsid w:val="00F26E00"/>
    <w:rsid w:val="00F356E5"/>
    <w:rsid w:val="00F3587E"/>
    <w:rsid w:val="00F36194"/>
    <w:rsid w:val="00F45A30"/>
    <w:rsid w:val="00F47542"/>
    <w:rsid w:val="00F53AE7"/>
    <w:rsid w:val="00F608D7"/>
    <w:rsid w:val="00F619ED"/>
    <w:rsid w:val="00F64870"/>
    <w:rsid w:val="00F65BCE"/>
    <w:rsid w:val="00F664B0"/>
    <w:rsid w:val="00F66B03"/>
    <w:rsid w:val="00F7058A"/>
    <w:rsid w:val="00F70F8F"/>
    <w:rsid w:val="00F72B08"/>
    <w:rsid w:val="00F72EC3"/>
    <w:rsid w:val="00F80BC7"/>
    <w:rsid w:val="00F839CC"/>
    <w:rsid w:val="00F84877"/>
    <w:rsid w:val="00F8659E"/>
    <w:rsid w:val="00F94C76"/>
    <w:rsid w:val="00F9502F"/>
    <w:rsid w:val="00FA0A62"/>
    <w:rsid w:val="00FA1199"/>
    <w:rsid w:val="00FA4560"/>
    <w:rsid w:val="00FA488A"/>
    <w:rsid w:val="00FA5B3E"/>
    <w:rsid w:val="00FA5C2E"/>
    <w:rsid w:val="00FA6DF6"/>
    <w:rsid w:val="00FB6A6A"/>
    <w:rsid w:val="00FC13BF"/>
    <w:rsid w:val="00FC1F95"/>
    <w:rsid w:val="00FC2079"/>
    <w:rsid w:val="00FD0087"/>
    <w:rsid w:val="00FD0FC9"/>
    <w:rsid w:val="00FD4046"/>
    <w:rsid w:val="00FD5005"/>
    <w:rsid w:val="00FD6321"/>
    <w:rsid w:val="00FD6799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8f6fe,#003e7e"/>
      <o:colormenu v:ext="edit" fillcolor="#003e7e"/>
    </o:shapedefaults>
    <o:shapelayout v:ext="edit">
      <o:idmap v:ext="edit" data="1"/>
    </o:shapelayout>
  </w:shapeDefaults>
  <w:decimalSymbol w:val="."/>
  <w:listSeparator w:val=","/>
  <w14:docId w14:val="1AD57C36"/>
  <w15:docId w15:val="{088D06EA-4A66-4059-BF35-6297149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DB6"/>
    <w:pPr>
      <w:spacing w:before="120" w:after="120" w:line="360" w:lineRule="auto"/>
    </w:pPr>
    <w:rPr>
      <w:rFonts w:ascii="HelveticaNeueLT Std" w:hAnsi="HelveticaNeueLT Std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DB6"/>
    <w:pPr>
      <w:keepNext/>
      <w:keepLines/>
      <w:spacing w:before="1440"/>
      <w:outlineLvl w:val="0"/>
    </w:pPr>
    <w:rPr>
      <w:rFonts w:cs="Times New Roman"/>
      <w:b/>
      <w:bCs/>
      <w:color w:val="00407E"/>
      <w:sz w:val="4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0DB6"/>
    <w:pPr>
      <w:keepNext/>
      <w:keepLines/>
      <w:outlineLvl w:val="1"/>
    </w:pPr>
    <w:rPr>
      <w:rFonts w:cs="Times New Roman"/>
      <w:b/>
      <w:bCs/>
      <w:color w:val="00407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0DB6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0DB6"/>
    <w:rPr>
      <w:rFonts w:ascii="HelveticaNeueLT Std" w:hAnsi="HelveticaNeueLT Std"/>
      <w:b/>
      <w:bCs/>
      <w:color w:val="00407E"/>
      <w:sz w:val="48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B80DB6"/>
    <w:rPr>
      <w:rFonts w:ascii="HelveticaNeueLT Std" w:hAnsi="HelveticaNeueLT Std"/>
      <w:b/>
      <w:bCs/>
      <w:color w:val="00407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80DB6"/>
    <w:rPr>
      <w:rFonts w:ascii="HelveticaNeueLT Std" w:hAnsi="HelveticaNeueLT Std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80DB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B6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80DB6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DB6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0DB6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80DB6"/>
    <w:rPr>
      <w:rFonts w:ascii="HelveticaNeueLT Std" w:hAnsi="HelveticaNeueLT Std"/>
      <w:b/>
      <w:color w:val="00407E"/>
      <w:sz w:val="28"/>
      <w:u w:val="none"/>
    </w:rPr>
  </w:style>
  <w:style w:type="character" w:customStyle="1" w:styleId="IntenseEmphasis1">
    <w:name w:val="Intense Emphasis1"/>
    <w:uiPriority w:val="21"/>
    <w:qFormat/>
    <w:rsid w:val="00B80DB6"/>
    <w:rPr>
      <w:b/>
      <w:bCs/>
      <w:i/>
      <w:iCs/>
      <w:color w:val="4F81BD"/>
    </w:rPr>
  </w:style>
  <w:style w:type="paragraph" w:customStyle="1" w:styleId="Default">
    <w:name w:val="Default"/>
    <w:rsid w:val="00B80DB6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80DB6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80DB6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80DB6"/>
    <w:rPr>
      <w:rFonts w:ascii="HelveticaNeueLT Std" w:hAnsi="HelveticaNeueLT Std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B80DB6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B80DB6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B80D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0DB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80DB6"/>
    <w:rPr>
      <w:rFonts w:ascii="HelveticaNeueLT Std" w:hAnsi="HelveticaNeueLT Std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0DB6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B80DB6"/>
    <w:rPr>
      <w:rFonts w:ascii="HelveticaNeueLT Std" w:hAnsi="HelveticaNeueLT Std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8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D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0DB6"/>
    <w:rPr>
      <w:rFonts w:ascii="HelveticaNeueLT Std" w:hAnsi="HelveticaNeueLT St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D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0DB6"/>
    <w:rPr>
      <w:rFonts w:ascii="HelveticaNeueLT Std" w:hAnsi="HelveticaNeueLT Std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B8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B80DB6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F4A91"/>
    <w:pPr>
      <w:tabs>
        <w:tab w:val="right" w:pos="9016"/>
      </w:tabs>
      <w:spacing w:before="48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0DB6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B80DB6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CV text,Dot pt,F5 List Paragraph,FooterText,L,List Paragraph11,List Paragraph111,List Paragraph2,Medium Grid 1 - Accent 21,NFP GP Bulleted List,Paragraphe de liste1,Table text,numbered,列出段,Numbered Paragraph"/>
    <w:basedOn w:val="Normal"/>
    <w:link w:val="ListParagraphChar"/>
    <w:uiPriority w:val="34"/>
    <w:qFormat/>
    <w:rsid w:val="00B80D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DB6"/>
    <w:rPr>
      <w:i/>
      <w:iCs/>
    </w:rPr>
  </w:style>
  <w:style w:type="character" w:customStyle="1" w:styleId="ListParagraphChar">
    <w:name w:val="List Paragraph Char"/>
    <w:aliases w:val="Recommendation Char,List Paragraph1 Char,CV text Char,Dot pt Char,F5 List Paragraph Char,FooterText Char,L Char,List Paragraph11 Char,List Paragraph111 Char,List Paragraph2 Char,Medium Grid 1 - Accent 21 Char,Table text Char,列出段 Char"/>
    <w:basedOn w:val="DefaultParagraphFont"/>
    <w:link w:val="ListParagraph"/>
    <w:uiPriority w:val="34"/>
    <w:qFormat/>
    <w:locked/>
    <w:rsid w:val="00B80DB6"/>
    <w:rPr>
      <w:rFonts w:ascii="HelveticaNeueLT Std" w:hAnsi="HelveticaNeueLT Std" w:cs="Tahoma"/>
      <w:sz w:val="28"/>
      <w:szCs w:val="22"/>
      <w:lang w:eastAsia="en-US"/>
    </w:rPr>
  </w:style>
  <w:style w:type="character" w:customStyle="1" w:styleId="TOC1Char">
    <w:name w:val="TOC 1 Char"/>
    <w:basedOn w:val="DefaultParagraphFont"/>
    <w:link w:val="TOC1"/>
    <w:uiPriority w:val="39"/>
    <w:rsid w:val="001F4A91"/>
    <w:rPr>
      <w:rFonts w:ascii="HelveticaNeueLT Std" w:hAnsi="HelveticaNeueLT Std" w:cs="Tahoma"/>
      <w:sz w:val="28"/>
      <w:szCs w:val="22"/>
      <w:lang w:eastAsia="en-US"/>
    </w:rPr>
  </w:style>
  <w:style w:type="paragraph" w:customStyle="1" w:styleId="TOC">
    <w:name w:val="TOC"/>
    <w:basedOn w:val="TOC1"/>
    <w:link w:val="TOCChar"/>
    <w:qFormat/>
    <w:rsid w:val="00B80DB6"/>
  </w:style>
  <w:style w:type="character" w:customStyle="1" w:styleId="TOCChar">
    <w:name w:val="TOC Char"/>
    <w:basedOn w:val="TOC1Char"/>
    <w:link w:val="TOC"/>
    <w:rsid w:val="00B80DB6"/>
    <w:rPr>
      <w:rFonts w:ascii="HelveticaNeueLT Std" w:hAnsi="HelveticaNeueLT Std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80DB6"/>
    <w:pPr>
      <w:spacing w:after="100"/>
      <w:ind w:left="560"/>
    </w:pPr>
  </w:style>
  <w:style w:type="character" w:styleId="UnresolvedMention">
    <w:name w:val="Unresolved Mention"/>
    <w:basedOn w:val="DefaultParagraphFont"/>
    <w:uiPriority w:val="99"/>
    <w:rsid w:val="00B8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.sa.gov.au/latest-news/safeguarding-taskfor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hs.sa.gov.au/latest-news/safeguarding-taskfor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.advocate@sa.gov.a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21</TotalTime>
  <Pages>15</Pages>
  <Words>2134</Words>
  <Characters>10844</Characters>
  <Application>Microsoft Office Word</Application>
  <DocSecurity>0</DocSecurity>
  <Lines>570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Task Force Interim Report - Easy Read version</vt:lpstr>
    </vt:vector>
  </TitlesOfParts>
  <Company>Hewlett-Packard</Company>
  <LinksUpToDate>false</LinksUpToDate>
  <CharactersWithSpaces>12690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Task Force Interim Report - Easy Read version</dc:title>
  <dc:creator>Ian Thomas</dc:creator>
  <cp:lastModifiedBy>Larry Hudson</cp:lastModifiedBy>
  <cp:revision>11</cp:revision>
  <cp:lastPrinted>2011-12-12T01:40:00Z</cp:lastPrinted>
  <dcterms:created xsi:type="dcterms:W3CDTF">2020-07-08T06:47:00Z</dcterms:created>
  <dcterms:modified xsi:type="dcterms:W3CDTF">2020-07-09T07:11:00Z</dcterms:modified>
</cp:coreProperties>
</file>