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97EE0" w14:textId="270D8D0F" w:rsidR="00C01532" w:rsidRPr="00A668A4" w:rsidRDefault="00C01532" w:rsidP="00A668A4">
      <w:pPr>
        <w:pStyle w:val="Title"/>
        <w:spacing w:after="100" w:afterAutospacing="1"/>
        <w:rPr>
          <w:rFonts w:ascii="Aptos" w:hAnsi="Aptos"/>
        </w:rPr>
      </w:pPr>
      <w:r w:rsidRPr="00A668A4">
        <w:rPr>
          <w:rFonts w:ascii="Aptos" w:hAnsi="Aptos"/>
        </w:rPr>
        <w:t>Minister for Human Services</w:t>
      </w:r>
    </w:p>
    <w:p w14:paraId="6E79B08E" w14:textId="4FBFBF7A" w:rsidR="0094058B" w:rsidRPr="00A668A4" w:rsidRDefault="005D0FBD" w:rsidP="00A668A4">
      <w:pPr>
        <w:pStyle w:val="Title"/>
        <w:spacing w:after="100" w:afterAutospacing="1"/>
        <w:rPr>
          <w:rFonts w:ascii="Aptos" w:hAnsi="Aptos"/>
        </w:rPr>
      </w:pPr>
      <w:r w:rsidRPr="00A668A4">
        <w:rPr>
          <w:rFonts w:ascii="Aptos" w:hAnsi="Aptos"/>
        </w:rPr>
        <w:t xml:space="preserve">Disability </w:t>
      </w:r>
      <w:r w:rsidR="006111DA" w:rsidRPr="00A668A4">
        <w:rPr>
          <w:rFonts w:ascii="Aptos" w:hAnsi="Aptos"/>
        </w:rPr>
        <w:t xml:space="preserve">Minister’s </w:t>
      </w:r>
      <w:r w:rsidRPr="00A668A4">
        <w:rPr>
          <w:rFonts w:ascii="Aptos" w:hAnsi="Aptos"/>
        </w:rPr>
        <w:t>Advisory Council</w:t>
      </w:r>
    </w:p>
    <w:p w14:paraId="02045524" w14:textId="6E32D35B" w:rsidR="00C01532" w:rsidRPr="00A668A4" w:rsidRDefault="00C01532" w:rsidP="00A668A4">
      <w:pPr>
        <w:pStyle w:val="Heading1"/>
        <w:spacing w:after="100" w:afterAutospacing="1"/>
        <w:rPr>
          <w:rFonts w:ascii="Aptos" w:hAnsi="Aptos"/>
        </w:rPr>
      </w:pPr>
      <w:r w:rsidRPr="00A668A4">
        <w:rPr>
          <w:rFonts w:ascii="Aptos" w:hAnsi="Aptos"/>
        </w:rPr>
        <w:t>TERMS OF REFERENCE</w:t>
      </w:r>
    </w:p>
    <w:p w14:paraId="7E8D0EFE" w14:textId="5C6018D7" w:rsidR="00C01532" w:rsidRPr="00A668A4" w:rsidRDefault="009404B0" w:rsidP="00A668A4">
      <w:pPr>
        <w:pStyle w:val="Heading2"/>
        <w:spacing w:before="0" w:afterAutospacing="1"/>
        <w:rPr>
          <w:rFonts w:ascii="Aptos" w:hAnsi="Aptos"/>
          <w:sz w:val="28"/>
          <w:szCs w:val="28"/>
        </w:rPr>
      </w:pPr>
      <w:r w:rsidRPr="00A668A4">
        <w:rPr>
          <w:rFonts w:ascii="Aptos" w:hAnsi="Aptos"/>
          <w:sz w:val="28"/>
          <w:szCs w:val="28"/>
        </w:rPr>
        <w:t xml:space="preserve">Role and </w:t>
      </w:r>
      <w:r w:rsidR="00C01532" w:rsidRPr="00A668A4">
        <w:rPr>
          <w:rFonts w:ascii="Aptos" w:hAnsi="Aptos"/>
          <w:sz w:val="28"/>
          <w:szCs w:val="28"/>
        </w:rPr>
        <w:t>Purpose</w:t>
      </w:r>
    </w:p>
    <w:p w14:paraId="4621814B" w14:textId="0E6912F9" w:rsidR="00C01532" w:rsidRPr="00A668A4" w:rsidRDefault="00C01532" w:rsidP="00A668A4">
      <w:pPr>
        <w:pStyle w:val="Default"/>
        <w:spacing w:after="100" w:afterAutospacing="1"/>
        <w:rPr>
          <w:rFonts w:ascii="Aptos" w:hAnsi="Aptos"/>
          <w:color w:val="auto"/>
        </w:rPr>
      </w:pPr>
      <w:r w:rsidRPr="00A668A4">
        <w:rPr>
          <w:rFonts w:ascii="Aptos" w:hAnsi="Aptos"/>
          <w:color w:val="auto"/>
          <w:sz w:val="22"/>
          <w:szCs w:val="20"/>
        </w:rPr>
        <w:t xml:space="preserve">The </w:t>
      </w:r>
      <w:r w:rsidR="005D0FBD" w:rsidRPr="00A668A4">
        <w:rPr>
          <w:rFonts w:ascii="Aptos" w:hAnsi="Aptos"/>
          <w:color w:val="auto"/>
          <w:sz w:val="22"/>
          <w:szCs w:val="20"/>
        </w:rPr>
        <w:t>Disability</w:t>
      </w:r>
      <w:r w:rsidR="00456151" w:rsidRPr="00A668A4">
        <w:rPr>
          <w:rFonts w:ascii="Aptos" w:hAnsi="Aptos"/>
          <w:color w:val="auto"/>
          <w:sz w:val="22"/>
          <w:szCs w:val="20"/>
        </w:rPr>
        <w:t xml:space="preserve"> </w:t>
      </w:r>
      <w:r w:rsidR="00AC4A84" w:rsidRPr="00A668A4">
        <w:rPr>
          <w:rFonts w:ascii="Aptos" w:hAnsi="Aptos"/>
          <w:color w:val="auto"/>
          <w:sz w:val="22"/>
          <w:szCs w:val="20"/>
        </w:rPr>
        <w:t>Minister’s</w:t>
      </w:r>
      <w:r w:rsidRPr="00A668A4">
        <w:rPr>
          <w:rFonts w:ascii="Aptos" w:hAnsi="Aptos"/>
          <w:color w:val="auto"/>
          <w:sz w:val="22"/>
          <w:szCs w:val="20"/>
        </w:rPr>
        <w:t xml:space="preserve"> Advisory Council (</w:t>
      </w:r>
      <w:r w:rsidR="00E33665" w:rsidRPr="00A668A4">
        <w:rPr>
          <w:rFonts w:ascii="Aptos" w:hAnsi="Aptos"/>
          <w:color w:val="auto"/>
          <w:sz w:val="22"/>
          <w:szCs w:val="20"/>
        </w:rPr>
        <w:t>the Council</w:t>
      </w:r>
      <w:r w:rsidR="002C3E2D">
        <w:rPr>
          <w:rFonts w:ascii="Aptos" w:hAnsi="Aptos"/>
          <w:color w:val="auto"/>
          <w:sz w:val="22"/>
          <w:szCs w:val="20"/>
        </w:rPr>
        <w:t xml:space="preserve"> or MAC</w:t>
      </w:r>
      <w:r w:rsidRPr="00A668A4">
        <w:rPr>
          <w:rFonts w:ascii="Aptos" w:hAnsi="Aptos"/>
          <w:color w:val="auto"/>
          <w:sz w:val="22"/>
          <w:szCs w:val="20"/>
        </w:rPr>
        <w:t>) provide</w:t>
      </w:r>
      <w:r w:rsidR="00BD5C12" w:rsidRPr="00A668A4">
        <w:rPr>
          <w:rFonts w:ascii="Aptos" w:hAnsi="Aptos"/>
          <w:color w:val="auto"/>
          <w:sz w:val="22"/>
          <w:szCs w:val="20"/>
        </w:rPr>
        <w:t>s</w:t>
      </w:r>
      <w:r w:rsidRPr="00A668A4">
        <w:rPr>
          <w:rFonts w:ascii="Aptos" w:hAnsi="Aptos"/>
          <w:color w:val="auto"/>
          <w:sz w:val="22"/>
          <w:szCs w:val="20"/>
        </w:rPr>
        <w:t xml:space="preserve"> strategic advice</w:t>
      </w:r>
      <w:r w:rsidR="005D0FBD" w:rsidRPr="00A668A4">
        <w:rPr>
          <w:rFonts w:ascii="Aptos" w:hAnsi="Aptos"/>
          <w:color w:val="auto"/>
          <w:sz w:val="22"/>
          <w:szCs w:val="20"/>
        </w:rPr>
        <w:t xml:space="preserve"> </w:t>
      </w:r>
      <w:r w:rsidRPr="00A668A4">
        <w:rPr>
          <w:rFonts w:ascii="Aptos" w:hAnsi="Aptos"/>
          <w:color w:val="auto"/>
          <w:sz w:val="22"/>
          <w:szCs w:val="20"/>
        </w:rPr>
        <w:t xml:space="preserve">to the Minister </w:t>
      </w:r>
      <w:r w:rsidR="00BD5C12" w:rsidRPr="00A668A4">
        <w:rPr>
          <w:rFonts w:ascii="Aptos" w:hAnsi="Aptos"/>
          <w:color w:val="auto"/>
          <w:sz w:val="22"/>
          <w:szCs w:val="20"/>
        </w:rPr>
        <w:t xml:space="preserve">and </w:t>
      </w:r>
      <w:r w:rsidRPr="00A668A4">
        <w:rPr>
          <w:rFonts w:ascii="Aptos" w:hAnsi="Aptos"/>
          <w:color w:val="auto"/>
          <w:sz w:val="22"/>
          <w:szCs w:val="20"/>
        </w:rPr>
        <w:t xml:space="preserve">State Government </w:t>
      </w:r>
      <w:r w:rsidR="00EC5C50" w:rsidRPr="00A668A4">
        <w:rPr>
          <w:rFonts w:ascii="Aptos" w:hAnsi="Aptos"/>
          <w:color w:val="auto"/>
          <w:sz w:val="22"/>
          <w:szCs w:val="20"/>
        </w:rPr>
        <w:t xml:space="preserve">to support decisions on </w:t>
      </w:r>
      <w:r w:rsidRPr="00A668A4">
        <w:rPr>
          <w:rFonts w:ascii="Aptos" w:hAnsi="Aptos"/>
          <w:color w:val="auto"/>
          <w:sz w:val="22"/>
          <w:szCs w:val="20"/>
        </w:rPr>
        <w:t>policy and legislative reform.</w:t>
      </w:r>
    </w:p>
    <w:p w14:paraId="07C4562D" w14:textId="46750F8D" w:rsidR="009404B0" w:rsidRPr="00A668A4" w:rsidRDefault="009404B0" w:rsidP="00A668A4">
      <w:pPr>
        <w:spacing w:afterAutospacing="1"/>
        <w:rPr>
          <w:rFonts w:ascii="Aptos" w:hAnsi="Aptos"/>
          <w:sz w:val="22"/>
          <w:szCs w:val="20"/>
        </w:rPr>
      </w:pPr>
      <w:r w:rsidRPr="00A668A4">
        <w:rPr>
          <w:rFonts w:ascii="Aptos" w:hAnsi="Aptos"/>
          <w:sz w:val="22"/>
          <w:szCs w:val="20"/>
        </w:rPr>
        <w:t>The Council helps to inform the Minister and State Government by drawing on members</w:t>
      </w:r>
      <w:r w:rsidR="0041539E" w:rsidRPr="00A668A4">
        <w:rPr>
          <w:rFonts w:ascii="Aptos" w:hAnsi="Aptos"/>
          <w:sz w:val="22"/>
          <w:szCs w:val="20"/>
        </w:rPr>
        <w:t>’</w:t>
      </w:r>
      <w:r w:rsidRPr="00A668A4">
        <w:rPr>
          <w:rFonts w:ascii="Aptos" w:hAnsi="Aptos"/>
          <w:sz w:val="22"/>
          <w:szCs w:val="20"/>
        </w:rPr>
        <w:t xml:space="preserve"> lived experience to:</w:t>
      </w:r>
    </w:p>
    <w:p w14:paraId="122AA569" w14:textId="617ED756" w:rsidR="009404B0" w:rsidRPr="00A668A4" w:rsidRDefault="009404B0" w:rsidP="00A668A4">
      <w:pPr>
        <w:pStyle w:val="ListParagraph"/>
        <w:numPr>
          <w:ilvl w:val="0"/>
          <w:numId w:val="16"/>
        </w:numPr>
        <w:spacing w:afterAutospacing="1"/>
        <w:rPr>
          <w:rFonts w:ascii="Aptos" w:hAnsi="Aptos"/>
          <w:sz w:val="22"/>
          <w:szCs w:val="20"/>
        </w:rPr>
      </w:pPr>
      <w:r w:rsidRPr="00A668A4">
        <w:rPr>
          <w:rFonts w:ascii="Aptos" w:hAnsi="Aptos"/>
          <w:sz w:val="22"/>
          <w:szCs w:val="20"/>
        </w:rPr>
        <w:t>raise importan</w:t>
      </w:r>
      <w:r w:rsidR="00CE6F6A" w:rsidRPr="00A668A4">
        <w:rPr>
          <w:rFonts w:ascii="Aptos" w:hAnsi="Aptos"/>
          <w:sz w:val="22"/>
          <w:szCs w:val="20"/>
        </w:rPr>
        <w:t>t issues</w:t>
      </w:r>
    </w:p>
    <w:p w14:paraId="0918754E" w14:textId="77777777" w:rsidR="009404B0" w:rsidRPr="00A668A4" w:rsidRDefault="009404B0" w:rsidP="00A668A4">
      <w:pPr>
        <w:pStyle w:val="ListParagraph"/>
        <w:numPr>
          <w:ilvl w:val="0"/>
          <w:numId w:val="16"/>
        </w:numPr>
        <w:spacing w:afterAutospacing="1"/>
        <w:rPr>
          <w:rFonts w:ascii="Aptos" w:hAnsi="Aptos"/>
          <w:sz w:val="22"/>
          <w:szCs w:val="20"/>
        </w:rPr>
      </w:pPr>
      <w:r w:rsidRPr="00A668A4">
        <w:rPr>
          <w:rFonts w:ascii="Aptos" w:hAnsi="Aptos"/>
          <w:sz w:val="22"/>
          <w:szCs w:val="20"/>
        </w:rPr>
        <w:t>provide feedback on government policies, projects and legislation</w:t>
      </w:r>
    </w:p>
    <w:p w14:paraId="0A58E1BE" w14:textId="3B9B30FA" w:rsidR="009404B0" w:rsidRPr="00A668A4" w:rsidRDefault="009404B0" w:rsidP="00A668A4">
      <w:pPr>
        <w:pStyle w:val="ListParagraph"/>
        <w:numPr>
          <w:ilvl w:val="0"/>
          <w:numId w:val="16"/>
        </w:numPr>
        <w:spacing w:afterAutospacing="1"/>
        <w:rPr>
          <w:rFonts w:ascii="Aptos" w:hAnsi="Aptos"/>
          <w:sz w:val="22"/>
          <w:szCs w:val="20"/>
        </w:rPr>
      </w:pPr>
      <w:r w:rsidRPr="00A668A4">
        <w:rPr>
          <w:rFonts w:ascii="Aptos" w:hAnsi="Aptos"/>
          <w:sz w:val="22"/>
          <w:szCs w:val="20"/>
        </w:rPr>
        <w:t xml:space="preserve">engage with the </w:t>
      </w:r>
      <w:r w:rsidR="000D10B7" w:rsidRPr="00A668A4">
        <w:rPr>
          <w:rFonts w:ascii="Aptos" w:hAnsi="Aptos"/>
          <w:sz w:val="22"/>
          <w:szCs w:val="20"/>
        </w:rPr>
        <w:t xml:space="preserve">Department of Human Services (DHS) </w:t>
      </w:r>
      <w:r w:rsidRPr="00A668A4">
        <w:rPr>
          <w:rFonts w:ascii="Aptos" w:hAnsi="Aptos"/>
          <w:sz w:val="22"/>
          <w:szCs w:val="20"/>
        </w:rPr>
        <w:t xml:space="preserve">and other </w:t>
      </w:r>
      <w:r w:rsidR="000D10B7" w:rsidRPr="00A668A4">
        <w:rPr>
          <w:rFonts w:ascii="Aptos" w:hAnsi="Aptos"/>
          <w:sz w:val="22"/>
          <w:szCs w:val="20"/>
        </w:rPr>
        <w:t>g</w:t>
      </w:r>
      <w:r w:rsidRPr="00A668A4">
        <w:rPr>
          <w:rFonts w:ascii="Aptos" w:hAnsi="Aptos"/>
          <w:sz w:val="22"/>
          <w:szCs w:val="20"/>
        </w:rPr>
        <w:t>overnment agencies to help inform key projects within these agencies.</w:t>
      </w:r>
    </w:p>
    <w:p w14:paraId="68C5FE1E" w14:textId="1C4B1425" w:rsidR="00285893" w:rsidRPr="00A668A4" w:rsidRDefault="00285893" w:rsidP="00A668A4">
      <w:pPr>
        <w:spacing w:afterAutospacing="1"/>
        <w:rPr>
          <w:rFonts w:ascii="Aptos" w:hAnsi="Aptos"/>
          <w:sz w:val="22"/>
          <w:szCs w:val="20"/>
        </w:rPr>
      </w:pPr>
      <w:r w:rsidRPr="00A668A4">
        <w:rPr>
          <w:rFonts w:ascii="Aptos" w:hAnsi="Aptos"/>
          <w:sz w:val="22"/>
          <w:szCs w:val="20"/>
        </w:rPr>
        <w:t>The Council</w:t>
      </w:r>
      <w:r w:rsidR="00C043E5" w:rsidRPr="00A668A4">
        <w:rPr>
          <w:rFonts w:ascii="Aptos" w:hAnsi="Aptos"/>
          <w:sz w:val="22"/>
          <w:szCs w:val="20"/>
        </w:rPr>
        <w:t xml:space="preserve"> </w:t>
      </w:r>
      <w:r w:rsidR="00121F71" w:rsidRPr="00A668A4">
        <w:rPr>
          <w:rFonts w:ascii="Aptos" w:hAnsi="Aptos"/>
          <w:sz w:val="22"/>
          <w:szCs w:val="20"/>
        </w:rPr>
        <w:t>also serves to fulfil the requirements of the</w:t>
      </w:r>
      <w:r w:rsidR="00BF06D1" w:rsidRPr="00A668A4">
        <w:rPr>
          <w:rFonts w:ascii="Aptos" w:hAnsi="Aptos"/>
          <w:sz w:val="22"/>
          <w:szCs w:val="20"/>
        </w:rPr>
        <w:t xml:space="preserve"> </w:t>
      </w:r>
      <w:r w:rsidR="00BF06D1" w:rsidRPr="00A668A4">
        <w:rPr>
          <w:rFonts w:ascii="Aptos" w:hAnsi="Aptos"/>
          <w:i/>
          <w:iCs/>
          <w:sz w:val="22"/>
          <w:szCs w:val="20"/>
        </w:rPr>
        <w:t>Disability Inclusion (Review Recommendations) Amendment Act 2024</w:t>
      </w:r>
      <w:r w:rsidR="00BF06D1" w:rsidRPr="00A668A4">
        <w:rPr>
          <w:rFonts w:ascii="Aptos" w:hAnsi="Aptos"/>
          <w:sz w:val="22"/>
          <w:szCs w:val="20"/>
        </w:rPr>
        <w:t xml:space="preserve">, </w:t>
      </w:r>
      <w:r w:rsidR="00121F71" w:rsidRPr="00A668A4">
        <w:rPr>
          <w:rFonts w:ascii="Aptos" w:hAnsi="Aptos"/>
          <w:sz w:val="22"/>
          <w:szCs w:val="20"/>
        </w:rPr>
        <w:t>Section</w:t>
      </w:r>
      <w:r w:rsidR="0082218A" w:rsidRPr="00A668A4">
        <w:rPr>
          <w:rFonts w:ascii="Aptos" w:hAnsi="Aptos"/>
          <w:sz w:val="22"/>
          <w:szCs w:val="20"/>
        </w:rPr>
        <w:t xml:space="preserve"> </w:t>
      </w:r>
      <w:r w:rsidR="00BF06D1" w:rsidRPr="00A668A4">
        <w:rPr>
          <w:rFonts w:ascii="Aptos" w:hAnsi="Aptos"/>
          <w:sz w:val="22"/>
          <w:szCs w:val="20"/>
        </w:rPr>
        <w:t>7A</w:t>
      </w:r>
      <w:r w:rsidR="00696D24" w:rsidRPr="00A668A4">
        <w:rPr>
          <w:rFonts w:ascii="Aptos" w:hAnsi="Aptos"/>
          <w:sz w:val="22"/>
          <w:szCs w:val="20"/>
        </w:rPr>
        <w:t xml:space="preserve"> - </w:t>
      </w:r>
      <w:r w:rsidR="00BF06D1" w:rsidRPr="00A668A4">
        <w:rPr>
          <w:rFonts w:ascii="Aptos" w:hAnsi="Aptos"/>
          <w:sz w:val="22"/>
          <w:szCs w:val="20"/>
        </w:rPr>
        <w:t xml:space="preserve">Minister to seek views of people with disability; and </w:t>
      </w:r>
      <w:r w:rsidR="00121F71" w:rsidRPr="00A668A4">
        <w:rPr>
          <w:rFonts w:ascii="Aptos" w:hAnsi="Aptos"/>
          <w:sz w:val="22"/>
          <w:szCs w:val="20"/>
        </w:rPr>
        <w:t xml:space="preserve">Section </w:t>
      </w:r>
      <w:r w:rsidR="00BF06D1" w:rsidRPr="00A668A4">
        <w:rPr>
          <w:rFonts w:ascii="Aptos" w:hAnsi="Aptos"/>
          <w:sz w:val="22"/>
          <w:szCs w:val="20"/>
        </w:rPr>
        <w:t>7B—Minister to establish committee</w:t>
      </w:r>
      <w:r w:rsidR="00456151" w:rsidRPr="00A668A4">
        <w:rPr>
          <w:rFonts w:ascii="Aptos" w:hAnsi="Aptos"/>
          <w:sz w:val="22"/>
          <w:szCs w:val="20"/>
        </w:rPr>
        <w:t>.</w:t>
      </w:r>
    </w:p>
    <w:p w14:paraId="4F179DAB" w14:textId="57ACBC7F" w:rsidR="00EF5584" w:rsidRPr="00A668A4" w:rsidRDefault="00FF1F7F" w:rsidP="00A668A4">
      <w:pPr>
        <w:pStyle w:val="Heading2"/>
        <w:spacing w:before="0" w:afterAutospacing="1"/>
        <w:rPr>
          <w:rFonts w:ascii="Aptos" w:hAnsi="Aptos"/>
          <w:sz w:val="28"/>
          <w:szCs w:val="28"/>
        </w:rPr>
      </w:pPr>
      <w:r w:rsidRPr="00A668A4">
        <w:rPr>
          <w:rFonts w:ascii="Aptos" w:hAnsi="Aptos"/>
          <w:sz w:val="28"/>
          <w:szCs w:val="28"/>
        </w:rPr>
        <w:t xml:space="preserve">Eligibility and </w:t>
      </w:r>
      <w:r w:rsidR="00C01532" w:rsidRPr="00A668A4">
        <w:rPr>
          <w:rFonts w:ascii="Aptos" w:hAnsi="Aptos"/>
          <w:sz w:val="28"/>
          <w:szCs w:val="28"/>
        </w:rPr>
        <w:t>Membership</w:t>
      </w:r>
    </w:p>
    <w:p w14:paraId="7C933C14" w14:textId="5ACDFB24" w:rsidR="005C47DD" w:rsidRPr="00A668A4" w:rsidRDefault="0025711A" w:rsidP="00A668A4">
      <w:pPr>
        <w:spacing w:afterAutospacing="1"/>
        <w:rPr>
          <w:rFonts w:ascii="Aptos" w:hAnsi="Aptos"/>
          <w:sz w:val="22"/>
          <w:szCs w:val="20"/>
        </w:rPr>
      </w:pPr>
      <w:r w:rsidRPr="00A668A4">
        <w:rPr>
          <w:rFonts w:ascii="Aptos" w:hAnsi="Aptos"/>
          <w:sz w:val="22"/>
          <w:szCs w:val="20"/>
        </w:rPr>
        <w:t>The Council has a minimum of 12 and</w:t>
      </w:r>
      <w:r w:rsidR="005C47DD" w:rsidRPr="00A668A4">
        <w:rPr>
          <w:rFonts w:ascii="Aptos" w:hAnsi="Aptos"/>
          <w:sz w:val="22"/>
          <w:szCs w:val="20"/>
        </w:rPr>
        <w:t xml:space="preserve"> a</w:t>
      </w:r>
      <w:r w:rsidRPr="00A668A4">
        <w:rPr>
          <w:rFonts w:ascii="Aptos" w:hAnsi="Aptos"/>
          <w:sz w:val="22"/>
          <w:szCs w:val="20"/>
        </w:rPr>
        <w:t xml:space="preserve"> maximum of </w:t>
      </w:r>
      <w:r w:rsidR="00005949" w:rsidRPr="00A668A4">
        <w:rPr>
          <w:rFonts w:ascii="Aptos" w:hAnsi="Aptos"/>
          <w:sz w:val="22"/>
          <w:szCs w:val="20"/>
        </w:rPr>
        <w:t>1</w:t>
      </w:r>
      <w:r w:rsidR="00187FE8" w:rsidRPr="00A668A4">
        <w:rPr>
          <w:rFonts w:ascii="Aptos" w:hAnsi="Aptos"/>
          <w:sz w:val="22"/>
          <w:szCs w:val="20"/>
        </w:rPr>
        <w:t>4</w:t>
      </w:r>
      <w:r w:rsidR="00005949" w:rsidRPr="00A668A4">
        <w:rPr>
          <w:rFonts w:ascii="Aptos" w:hAnsi="Aptos"/>
          <w:sz w:val="22"/>
          <w:szCs w:val="20"/>
        </w:rPr>
        <w:t xml:space="preserve"> members</w:t>
      </w:r>
      <w:r w:rsidR="000D10B7" w:rsidRPr="00A668A4">
        <w:rPr>
          <w:rFonts w:ascii="Aptos" w:hAnsi="Aptos"/>
          <w:sz w:val="22"/>
          <w:szCs w:val="20"/>
        </w:rPr>
        <w:t>, including the Minister</w:t>
      </w:r>
      <w:r w:rsidR="00005949" w:rsidRPr="00A668A4">
        <w:rPr>
          <w:rFonts w:ascii="Aptos" w:hAnsi="Aptos"/>
          <w:sz w:val="22"/>
          <w:szCs w:val="20"/>
        </w:rPr>
        <w:t xml:space="preserve">. </w:t>
      </w:r>
    </w:p>
    <w:p w14:paraId="48DDDF77" w14:textId="763B3D94" w:rsidR="005C47DD" w:rsidRPr="00A668A4" w:rsidRDefault="00B226FF" w:rsidP="00A668A4">
      <w:pPr>
        <w:spacing w:afterAutospacing="1"/>
        <w:rPr>
          <w:rFonts w:ascii="Aptos" w:hAnsi="Aptos"/>
          <w:sz w:val="22"/>
          <w:szCs w:val="20"/>
        </w:rPr>
      </w:pPr>
      <w:r w:rsidRPr="00A668A4">
        <w:rPr>
          <w:rFonts w:ascii="Aptos" w:hAnsi="Aptos"/>
          <w:sz w:val="22"/>
          <w:szCs w:val="20"/>
        </w:rPr>
        <w:t xml:space="preserve">To be eligible to </w:t>
      </w:r>
      <w:r w:rsidR="005C47DD" w:rsidRPr="00A668A4">
        <w:rPr>
          <w:rFonts w:ascii="Aptos" w:hAnsi="Aptos"/>
          <w:sz w:val="22"/>
          <w:szCs w:val="20"/>
        </w:rPr>
        <w:t xml:space="preserve">join the Council </w:t>
      </w:r>
      <w:r w:rsidR="00850878" w:rsidRPr="00A668A4">
        <w:rPr>
          <w:rFonts w:ascii="Aptos" w:hAnsi="Aptos"/>
          <w:sz w:val="22"/>
          <w:szCs w:val="20"/>
        </w:rPr>
        <w:t>a person must</w:t>
      </w:r>
      <w:r w:rsidR="00604AED" w:rsidRPr="00A668A4">
        <w:rPr>
          <w:rFonts w:ascii="Aptos" w:hAnsi="Aptos"/>
          <w:sz w:val="22"/>
          <w:szCs w:val="20"/>
        </w:rPr>
        <w:t xml:space="preserve"> </w:t>
      </w:r>
      <w:r w:rsidRPr="00A668A4">
        <w:rPr>
          <w:rFonts w:ascii="Aptos" w:hAnsi="Aptos"/>
          <w:sz w:val="22"/>
          <w:szCs w:val="20"/>
        </w:rPr>
        <w:t>be</w:t>
      </w:r>
      <w:r w:rsidR="00B34434" w:rsidRPr="00A668A4">
        <w:rPr>
          <w:rFonts w:ascii="Aptos" w:hAnsi="Aptos"/>
          <w:sz w:val="22"/>
          <w:szCs w:val="20"/>
        </w:rPr>
        <w:t xml:space="preserve"> </w:t>
      </w:r>
      <w:r w:rsidR="000C45CA" w:rsidRPr="00A668A4">
        <w:rPr>
          <w:rFonts w:ascii="Aptos" w:hAnsi="Aptos"/>
          <w:sz w:val="22"/>
          <w:szCs w:val="20"/>
        </w:rPr>
        <w:t xml:space="preserve">a </w:t>
      </w:r>
      <w:r w:rsidR="0046085E" w:rsidRPr="00A668A4">
        <w:rPr>
          <w:rFonts w:ascii="Aptos" w:hAnsi="Aptos"/>
          <w:sz w:val="22"/>
          <w:szCs w:val="20"/>
        </w:rPr>
        <w:t>South Australian resident aged 15 or over with dis</w:t>
      </w:r>
      <w:r w:rsidR="00211834" w:rsidRPr="00A668A4">
        <w:rPr>
          <w:rFonts w:ascii="Aptos" w:hAnsi="Aptos"/>
          <w:sz w:val="22"/>
          <w:szCs w:val="20"/>
        </w:rPr>
        <w:t xml:space="preserve">ability </w:t>
      </w:r>
      <w:r w:rsidR="005C47DD" w:rsidRPr="00A668A4">
        <w:rPr>
          <w:rFonts w:ascii="Aptos" w:hAnsi="Aptos"/>
          <w:sz w:val="22"/>
          <w:szCs w:val="20"/>
        </w:rPr>
        <w:t>and/or car</w:t>
      </w:r>
      <w:r w:rsidR="00B34434" w:rsidRPr="00A668A4">
        <w:rPr>
          <w:rFonts w:ascii="Aptos" w:hAnsi="Aptos"/>
          <w:sz w:val="22"/>
          <w:szCs w:val="20"/>
        </w:rPr>
        <w:t>e</w:t>
      </w:r>
      <w:r w:rsidR="000C45CA" w:rsidRPr="00A668A4">
        <w:rPr>
          <w:rFonts w:ascii="Aptos" w:hAnsi="Aptos"/>
          <w:sz w:val="22"/>
          <w:szCs w:val="20"/>
        </w:rPr>
        <w:t>s</w:t>
      </w:r>
      <w:r w:rsidR="005C47DD" w:rsidRPr="00A668A4">
        <w:rPr>
          <w:rFonts w:ascii="Aptos" w:hAnsi="Aptos"/>
          <w:sz w:val="22"/>
          <w:szCs w:val="20"/>
        </w:rPr>
        <w:t xml:space="preserve"> for people with disability</w:t>
      </w:r>
      <w:r w:rsidR="00B22A5A" w:rsidRPr="00A668A4">
        <w:rPr>
          <w:rFonts w:ascii="Aptos" w:hAnsi="Aptos"/>
          <w:sz w:val="22"/>
          <w:szCs w:val="20"/>
        </w:rPr>
        <w:t xml:space="preserve"> </w:t>
      </w:r>
      <w:r w:rsidR="000C45CA" w:rsidRPr="00A668A4">
        <w:rPr>
          <w:rFonts w:ascii="Aptos" w:hAnsi="Aptos"/>
          <w:sz w:val="22"/>
          <w:szCs w:val="20"/>
        </w:rPr>
        <w:t>and/</w:t>
      </w:r>
      <w:r w:rsidR="00B22A5A" w:rsidRPr="00A668A4">
        <w:rPr>
          <w:rFonts w:ascii="Aptos" w:hAnsi="Aptos"/>
          <w:sz w:val="22"/>
          <w:szCs w:val="20"/>
        </w:rPr>
        <w:t>or with relevant lived</w:t>
      </w:r>
      <w:r w:rsidR="000C45CA" w:rsidRPr="00A668A4">
        <w:rPr>
          <w:rFonts w:ascii="Aptos" w:hAnsi="Aptos"/>
          <w:sz w:val="22"/>
          <w:szCs w:val="20"/>
        </w:rPr>
        <w:t xml:space="preserve"> experience</w:t>
      </w:r>
      <w:r w:rsidR="005C47DD" w:rsidRPr="00A668A4">
        <w:rPr>
          <w:rFonts w:ascii="Aptos" w:hAnsi="Aptos"/>
          <w:sz w:val="22"/>
          <w:szCs w:val="20"/>
        </w:rPr>
        <w:t>.</w:t>
      </w:r>
    </w:p>
    <w:p w14:paraId="71881C05" w14:textId="4E7A147B" w:rsidR="009F1F55" w:rsidRPr="00A668A4" w:rsidRDefault="00D8768B" w:rsidP="00A668A4">
      <w:pPr>
        <w:spacing w:afterAutospacing="1"/>
        <w:rPr>
          <w:rFonts w:ascii="Aptos" w:hAnsi="Aptos"/>
          <w:sz w:val="22"/>
          <w:szCs w:val="20"/>
        </w:rPr>
      </w:pPr>
      <w:r w:rsidRPr="00A668A4">
        <w:rPr>
          <w:rFonts w:ascii="Aptos" w:hAnsi="Aptos"/>
          <w:sz w:val="22"/>
          <w:szCs w:val="20"/>
        </w:rPr>
        <w:t>New members are r</w:t>
      </w:r>
      <w:r w:rsidR="005713D9" w:rsidRPr="00A668A4">
        <w:rPr>
          <w:rFonts w:ascii="Aptos" w:hAnsi="Aptos"/>
          <w:sz w:val="22"/>
          <w:szCs w:val="20"/>
        </w:rPr>
        <w:t>ecruit</w:t>
      </w:r>
      <w:r w:rsidRPr="00A668A4">
        <w:rPr>
          <w:rFonts w:ascii="Aptos" w:hAnsi="Aptos"/>
          <w:sz w:val="22"/>
          <w:szCs w:val="20"/>
        </w:rPr>
        <w:t>ed</w:t>
      </w:r>
      <w:r w:rsidR="005713D9" w:rsidRPr="00A668A4">
        <w:rPr>
          <w:rFonts w:ascii="Aptos" w:hAnsi="Aptos"/>
          <w:sz w:val="22"/>
          <w:szCs w:val="20"/>
        </w:rPr>
        <w:t xml:space="preserve"> </w:t>
      </w:r>
      <w:r w:rsidR="004B5D84" w:rsidRPr="00A668A4">
        <w:rPr>
          <w:rFonts w:ascii="Aptos" w:hAnsi="Aptos"/>
          <w:sz w:val="22"/>
          <w:szCs w:val="20"/>
        </w:rPr>
        <w:t>through</w:t>
      </w:r>
      <w:r w:rsidR="005713D9" w:rsidRPr="00A668A4">
        <w:rPr>
          <w:rFonts w:ascii="Aptos" w:hAnsi="Aptos"/>
          <w:sz w:val="22"/>
          <w:szCs w:val="20"/>
        </w:rPr>
        <w:t xml:space="preserve"> an expression of interest process. </w:t>
      </w:r>
      <w:r w:rsidR="009F1F55" w:rsidRPr="00A668A4">
        <w:rPr>
          <w:rFonts w:ascii="Aptos" w:hAnsi="Aptos"/>
          <w:sz w:val="22"/>
          <w:szCs w:val="20"/>
        </w:rPr>
        <w:t xml:space="preserve">A selection panel formed by </w:t>
      </w:r>
      <w:r w:rsidRPr="00A668A4">
        <w:rPr>
          <w:rFonts w:ascii="Aptos" w:hAnsi="Aptos"/>
          <w:sz w:val="22"/>
          <w:szCs w:val="20"/>
        </w:rPr>
        <w:t>DHS</w:t>
      </w:r>
      <w:r w:rsidR="000D10B7" w:rsidRPr="00A668A4">
        <w:rPr>
          <w:rFonts w:ascii="Aptos" w:hAnsi="Aptos"/>
          <w:sz w:val="22"/>
          <w:szCs w:val="20"/>
        </w:rPr>
        <w:t xml:space="preserve"> </w:t>
      </w:r>
      <w:r w:rsidR="009F1F55" w:rsidRPr="00A668A4">
        <w:rPr>
          <w:rFonts w:ascii="Aptos" w:hAnsi="Aptos"/>
          <w:sz w:val="22"/>
          <w:szCs w:val="20"/>
        </w:rPr>
        <w:t xml:space="preserve">will recommend a shortlist of applicants to the Minister. The Minister will appoint members. </w:t>
      </w:r>
    </w:p>
    <w:p w14:paraId="1C8B6DEE" w14:textId="510C8B9B" w:rsidR="005B4841" w:rsidRPr="00A668A4" w:rsidRDefault="00D64346" w:rsidP="00A668A4">
      <w:pPr>
        <w:spacing w:afterAutospacing="1"/>
        <w:rPr>
          <w:rFonts w:ascii="Aptos" w:hAnsi="Aptos"/>
          <w:sz w:val="22"/>
          <w:szCs w:val="20"/>
        </w:rPr>
      </w:pPr>
      <w:r w:rsidRPr="00A668A4">
        <w:rPr>
          <w:rFonts w:ascii="Aptos" w:hAnsi="Aptos"/>
          <w:sz w:val="22"/>
          <w:szCs w:val="20"/>
        </w:rPr>
        <w:t xml:space="preserve">Members are chosen to reflect the diversity of the community </w:t>
      </w:r>
      <w:r w:rsidR="00443227" w:rsidRPr="00A668A4">
        <w:rPr>
          <w:rFonts w:ascii="Aptos" w:hAnsi="Aptos"/>
          <w:sz w:val="22"/>
          <w:szCs w:val="20"/>
        </w:rPr>
        <w:t>including</w:t>
      </w:r>
      <w:r w:rsidR="006C0F5B" w:rsidRPr="00A668A4">
        <w:rPr>
          <w:rFonts w:ascii="Aptos" w:hAnsi="Aptos"/>
          <w:sz w:val="22"/>
          <w:szCs w:val="20"/>
        </w:rPr>
        <w:t xml:space="preserve">: </w:t>
      </w:r>
    </w:p>
    <w:p w14:paraId="66722478" w14:textId="0A4D49C7" w:rsidR="006943A0" w:rsidRPr="00A668A4" w:rsidRDefault="006943A0" w:rsidP="00A668A4">
      <w:pPr>
        <w:pStyle w:val="ListParagraph"/>
        <w:numPr>
          <w:ilvl w:val="0"/>
          <w:numId w:val="11"/>
        </w:numPr>
        <w:spacing w:afterAutospacing="1"/>
        <w:rPr>
          <w:rFonts w:ascii="Aptos" w:hAnsi="Aptos"/>
          <w:sz w:val="22"/>
          <w:szCs w:val="20"/>
        </w:rPr>
      </w:pPr>
      <w:r w:rsidRPr="00A668A4">
        <w:rPr>
          <w:rFonts w:ascii="Aptos" w:hAnsi="Aptos"/>
          <w:sz w:val="22"/>
          <w:szCs w:val="20"/>
        </w:rPr>
        <w:t>Aboriginal and Torres Strait Islander people</w:t>
      </w:r>
    </w:p>
    <w:p w14:paraId="1D6C7BAF" w14:textId="7502FE1E" w:rsidR="006943A0" w:rsidRPr="00A668A4" w:rsidRDefault="003904D5" w:rsidP="00A668A4">
      <w:pPr>
        <w:pStyle w:val="ListParagraph"/>
        <w:numPr>
          <w:ilvl w:val="0"/>
          <w:numId w:val="11"/>
        </w:numPr>
        <w:spacing w:afterAutospacing="1"/>
        <w:rPr>
          <w:rFonts w:ascii="Aptos" w:hAnsi="Aptos"/>
          <w:sz w:val="22"/>
          <w:szCs w:val="20"/>
        </w:rPr>
      </w:pPr>
      <w:r w:rsidRPr="00A668A4">
        <w:rPr>
          <w:rFonts w:ascii="Aptos" w:hAnsi="Aptos"/>
          <w:sz w:val="22"/>
          <w:szCs w:val="20"/>
        </w:rPr>
        <w:t>c</w:t>
      </w:r>
      <w:r w:rsidR="006943A0" w:rsidRPr="00A668A4">
        <w:rPr>
          <w:rFonts w:ascii="Aptos" w:hAnsi="Aptos"/>
          <w:sz w:val="22"/>
          <w:szCs w:val="20"/>
        </w:rPr>
        <w:t xml:space="preserve">ulturally and </w:t>
      </w:r>
      <w:r w:rsidRPr="00A668A4">
        <w:rPr>
          <w:rFonts w:ascii="Aptos" w:hAnsi="Aptos"/>
          <w:sz w:val="22"/>
          <w:szCs w:val="20"/>
        </w:rPr>
        <w:t>l</w:t>
      </w:r>
      <w:r w:rsidR="006943A0" w:rsidRPr="00A668A4">
        <w:rPr>
          <w:rFonts w:ascii="Aptos" w:hAnsi="Aptos"/>
          <w:sz w:val="22"/>
          <w:szCs w:val="20"/>
        </w:rPr>
        <w:t xml:space="preserve">inguistically </w:t>
      </w:r>
      <w:r w:rsidRPr="00A668A4">
        <w:rPr>
          <w:rFonts w:ascii="Aptos" w:hAnsi="Aptos"/>
          <w:sz w:val="22"/>
          <w:szCs w:val="20"/>
        </w:rPr>
        <w:t>d</w:t>
      </w:r>
      <w:r w:rsidR="006943A0" w:rsidRPr="00A668A4">
        <w:rPr>
          <w:rFonts w:ascii="Aptos" w:hAnsi="Aptos"/>
          <w:sz w:val="22"/>
          <w:szCs w:val="20"/>
        </w:rPr>
        <w:t>iverse people</w:t>
      </w:r>
    </w:p>
    <w:p w14:paraId="1749BD85" w14:textId="00481DC6" w:rsidR="006943A0" w:rsidRPr="00A668A4" w:rsidRDefault="006943A0" w:rsidP="00A668A4">
      <w:pPr>
        <w:pStyle w:val="ListParagraph"/>
        <w:numPr>
          <w:ilvl w:val="0"/>
          <w:numId w:val="11"/>
        </w:numPr>
        <w:spacing w:afterAutospacing="1"/>
        <w:rPr>
          <w:rFonts w:ascii="Aptos" w:hAnsi="Aptos"/>
          <w:sz w:val="22"/>
          <w:szCs w:val="20"/>
        </w:rPr>
      </w:pPr>
      <w:r w:rsidRPr="00A668A4">
        <w:rPr>
          <w:rFonts w:ascii="Aptos" w:hAnsi="Aptos"/>
          <w:sz w:val="22"/>
          <w:szCs w:val="20"/>
        </w:rPr>
        <w:t>people living in regional or remote South Australia</w:t>
      </w:r>
    </w:p>
    <w:p w14:paraId="678D4748" w14:textId="62B9C2E0" w:rsidR="006943A0" w:rsidRPr="00A668A4" w:rsidRDefault="006943A0" w:rsidP="00A668A4">
      <w:pPr>
        <w:pStyle w:val="ListParagraph"/>
        <w:numPr>
          <w:ilvl w:val="0"/>
          <w:numId w:val="11"/>
        </w:numPr>
        <w:spacing w:afterAutospacing="1"/>
        <w:rPr>
          <w:rFonts w:ascii="Aptos" w:hAnsi="Aptos"/>
          <w:sz w:val="22"/>
          <w:szCs w:val="20"/>
        </w:rPr>
      </w:pPr>
      <w:r w:rsidRPr="00A668A4">
        <w:rPr>
          <w:rFonts w:ascii="Aptos" w:hAnsi="Aptos"/>
          <w:sz w:val="22"/>
          <w:szCs w:val="20"/>
        </w:rPr>
        <w:t>LGBTIQA+ people</w:t>
      </w:r>
    </w:p>
    <w:p w14:paraId="0B75E4FE" w14:textId="4A172F66" w:rsidR="006943A0" w:rsidRPr="00A668A4" w:rsidRDefault="006943A0" w:rsidP="00A668A4">
      <w:pPr>
        <w:pStyle w:val="ListParagraph"/>
        <w:numPr>
          <w:ilvl w:val="0"/>
          <w:numId w:val="11"/>
        </w:numPr>
        <w:spacing w:afterAutospacing="1"/>
        <w:rPr>
          <w:rFonts w:ascii="Aptos" w:hAnsi="Aptos"/>
          <w:sz w:val="22"/>
          <w:szCs w:val="20"/>
        </w:rPr>
      </w:pPr>
      <w:r w:rsidRPr="00A668A4">
        <w:rPr>
          <w:rFonts w:ascii="Aptos" w:hAnsi="Aptos"/>
          <w:sz w:val="22"/>
          <w:szCs w:val="20"/>
        </w:rPr>
        <w:t>young people (between 1</w:t>
      </w:r>
      <w:r w:rsidR="00033EB8" w:rsidRPr="00A668A4">
        <w:rPr>
          <w:rFonts w:ascii="Aptos" w:hAnsi="Aptos"/>
          <w:sz w:val="22"/>
          <w:szCs w:val="20"/>
        </w:rPr>
        <w:t>5</w:t>
      </w:r>
      <w:r w:rsidRPr="00A668A4">
        <w:rPr>
          <w:rFonts w:ascii="Aptos" w:hAnsi="Aptos"/>
          <w:sz w:val="22"/>
          <w:szCs w:val="20"/>
        </w:rPr>
        <w:t xml:space="preserve"> and 2</w:t>
      </w:r>
      <w:r w:rsidR="00FE6300" w:rsidRPr="00A668A4">
        <w:rPr>
          <w:rFonts w:ascii="Aptos" w:hAnsi="Aptos"/>
          <w:sz w:val="22"/>
          <w:szCs w:val="20"/>
        </w:rPr>
        <w:t>5</w:t>
      </w:r>
      <w:r w:rsidRPr="00A668A4">
        <w:rPr>
          <w:rFonts w:ascii="Aptos" w:hAnsi="Aptos"/>
          <w:sz w:val="22"/>
          <w:szCs w:val="20"/>
        </w:rPr>
        <w:t xml:space="preserve"> years of age)</w:t>
      </w:r>
    </w:p>
    <w:p w14:paraId="5A4E4CC3" w14:textId="32286FDF" w:rsidR="005B4841" w:rsidRPr="00A668A4" w:rsidRDefault="005B4841" w:rsidP="00A668A4">
      <w:pPr>
        <w:pStyle w:val="ListParagraph"/>
        <w:numPr>
          <w:ilvl w:val="0"/>
          <w:numId w:val="11"/>
        </w:numPr>
        <w:spacing w:afterAutospacing="1"/>
        <w:rPr>
          <w:rFonts w:ascii="Aptos" w:hAnsi="Aptos"/>
          <w:sz w:val="22"/>
          <w:szCs w:val="20"/>
        </w:rPr>
      </w:pPr>
      <w:r w:rsidRPr="00A668A4">
        <w:rPr>
          <w:rFonts w:ascii="Aptos" w:hAnsi="Aptos"/>
          <w:sz w:val="22"/>
          <w:szCs w:val="20"/>
        </w:rPr>
        <w:t>people with disability</w:t>
      </w:r>
      <w:r w:rsidR="00500D41" w:rsidRPr="00A668A4">
        <w:rPr>
          <w:rFonts w:ascii="Aptos" w:hAnsi="Aptos"/>
          <w:sz w:val="22"/>
          <w:szCs w:val="20"/>
        </w:rPr>
        <w:t>, including:</w:t>
      </w:r>
      <w:r w:rsidRPr="00A668A4">
        <w:rPr>
          <w:rFonts w:ascii="Aptos" w:hAnsi="Aptos"/>
          <w:sz w:val="22"/>
          <w:szCs w:val="20"/>
        </w:rPr>
        <w:t xml:space="preserve"> </w:t>
      </w:r>
    </w:p>
    <w:p w14:paraId="58D57194" w14:textId="77777777" w:rsidR="00500D41" w:rsidRPr="00A668A4" w:rsidRDefault="00500D41" w:rsidP="00A668A4">
      <w:pPr>
        <w:pStyle w:val="ListParagraph"/>
        <w:numPr>
          <w:ilvl w:val="1"/>
          <w:numId w:val="11"/>
        </w:numPr>
        <w:spacing w:afterAutospacing="1"/>
        <w:rPr>
          <w:rFonts w:ascii="Aptos" w:hAnsi="Aptos"/>
          <w:sz w:val="22"/>
          <w:szCs w:val="20"/>
        </w:rPr>
      </w:pPr>
      <w:r w:rsidRPr="00A668A4">
        <w:rPr>
          <w:rFonts w:ascii="Aptos" w:hAnsi="Aptos"/>
          <w:sz w:val="22"/>
          <w:szCs w:val="20"/>
        </w:rPr>
        <w:t>women with disability</w:t>
      </w:r>
    </w:p>
    <w:p w14:paraId="2F9A60D5" w14:textId="77777777" w:rsidR="0061395F" w:rsidRPr="00A668A4" w:rsidRDefault="00500D41" w:rsidP="00A668A4">
      <w:pPr>
        <w:pStyle w:val="ListParagraph"/>
        <w:numPr>
          <w:ilvl w:val="1"/>
          <w:numId w:val="11"/>
        </w:numPr>
        <w:spacing w:afterAutospacing="1"/>
        <w:rPr>
          <w:rFonts w:ascii="Aptos" w:hAnsi="Aptos"/>
          <w:sz w:val="22"/>
          <w:szCs w:val="20"/>
        </w:rPr>
      </w:pPr>
      <w:r w:rsidRPr="00A668A4">
        <w:rPr>
          <w:rFonts w:ascii="Aptos" w:hAnsi="Aptos"/>
          <w:sz w:val="22"/>
          <w:szCs w:val="20"/>
        </w:rPr>
        <w:t xml:space="preserve">people with significant intellectual disability or vulnerability due to disability </w:t>
      </w:r>
    </w:p>
    <w:p w14:paraId="252F2D35" w14:textId="43B1B426" w:rsidR="0061395F" w:rsidRPr="00A668A4" w:rsidRDefault="0061395F" w:rsidP="00A668A4">
      <w:pPr>
        <w:pStyle w:val="ListParagraph"/>
        <w:numPr>
          <w:ilvl w:val="0"/>
          <w:numId w:val="11"/>
        </w:numPr>
        <w:spacing w:afterAutospacing="1"/>
        <w:rPr>
          <w:rFonts w:ascii="Aptos" w:hAnsi="Aptos"/>
          <w:sz w:val="22"/>
          <w:szCs w:val="20"/>
        </w:rPr>
      </w:pPr>
      <w:r w:rsidRPr="00A668A4">
        <w:rPr>
          <w:rFonts w:ascii="Aptos" w:hAnsi="Aptos"/>
          <w:sz w:val="22"/>
          <w:szCs w:val="20"/>
        </w:rPr>
        <w:lastRenderedPageBreak/>
        <w:t>older people (from 65 years of age)</w:t>
      </w:r>
    </w:p>
    <w:p w14:paraId="33B15E71" w14:textId="3AC8D719" w:rsidR="00896149" w:rsidRPr="00A668A4" w:rsidRDefault="00330A32" w:rsidP="00A668A4">
      <w:pPr>
        <w:pStyle w:val="ListParagraph"/>
        <w:numPr>
          <w:ilvl w:val="0"/>
          <w:numId w:val="11"/>
        </w:numPr>
        <w:spacing w:afterAutospacing="1"/>
        <w:rPr>
          <w:rFonts w:ascii="Aptos" w:hAnsi="Aptos"/>
          <w:sz w:val="22"/>
          <w:szCs w:val="20"/>
        </w:rPr>
      </w:pPr>
      <w:r w:rsidRPr="00A668A4">
        <w:rPr>
          <w:rFonts w:ascii="Aptos" w:hAnsi="Aptos"/>
          <w:sz w:val="22"/>
          <w:szCs w:val="20"/>
        </w:rPr>
        <w:t>people with caring responsibilities</w:t>
      </w:r>
      <w:r w:rsidR="0061395F" w:rsidRPr="00A668A4">
        <w:rPr>
          <w:rFonts w:ascii="Aptos" w:hAnsi="Aptos"/>
          <w:sz w:val="22"/>
          <w:szCs w:val="20"/>
        </w:rPr>
        <w:t>.</w:t>
      </w:r>
    </w:p>
    <w:p w14:paraId="2A4808A0" w14:textId="67BA35E7" w:rsidR="006847D5" w:rsidRPr="00A668A4" w:rsidRDefault="006847D5" w:rsidP="00A668A4">
      <w:pPr>
        <w:spacing w:afterAutospacing="1"/>
        <w:rPr>
          <w:rFonts w:ascii="Aptos" w:hAnsi="Aptos"/>
          <w:sz w:val="22"/>
          <w:szCs w:val="20"/>
        </w:rPr>
      </w:pPr>
      <w:r w:rsidRPr="00A668A4">
        <w:rPr>
          <w:rFonts w:ascii="Aptos" w:hAnsi="Aptos"/>
          <w:sz w:val="22"/>
          <w:szCs w:val="20"/>
        </w:rPr>
        <w:t xml:space="preserve">Although members might provide advice from the perspective of their peers, identity group or community, they are not expected to formally represent their communities on the Council. </w:t>
      </w:r>
    </w:p>
    <w:p w14:paraId="75065130" w14:textId="475C4B7D" w:rsidR="0019336C" w:rsidRPr="00A668A4" w:rsidRDefault="0019336C" w:rsidP="00A668A4">
      <w:pPr>
        <w:spacing w:afterAutospacing="1"/>
        <w:rPr>
          <w:rFonts w:ascii="Aptos" w:hAnsi="Aptos"/>
          <w:sz w:val="22"/>
          <w:szCs w:val="20"/>
        </w:rPr>
      </w:pPr>
      <w:r w:rsidRPr="00A668A4">
        <w:rPr>
          <w:rFonts w:ascii="Aptos" w:hAnsi="Aptos"/>
          <w:sz w:val="22"/>
          <w:szCs w:val="20"/>
        </w:rPr>
        <w:t xml:space="preserve">All members hold their positions in a personal capacity and </w:t>
      </w:r>
      <w:r w:rsidR="00500D41" w:rsidRPr="00A668A4">
        <w:rPr>
          <w:rFonts w:ascii="Aptos" w:hAnsi="Aptos"/>
          <w:sz w:val="22"/>
          <w:szCs w:val="20"/>
        </w:rPr>
        <w:t>cannot</w:t>
      </w:r>
      <w:r w:rsidRPr="00A668A4">
        <w:rPr>
          <w:rFonts w:ascii="Aptos" w:hAnsi="Aptos"/>
          <w:sz w:val="22"/>
          <w:szCs w:val="20"/>
        </w:rPr>
        <w:t xml:space="preserve"> affiliate their membership with their professional</w:t>
      </w:r>
      <w:r w:rsidR="00EA5923" w:rsidRPr="00A668A4">
        <w:rPr>
          <w:rFonts w:ascii="Aptos" w:hAnsi="Aptos"/>
          <w:sz w:val="22"/>
          <w:szCs w:val="20"/>
        </w:rPr>
        <w:t xml:space="preserve"> or voluntary</w:t>
      </w:r>
      <w:r w:rsidRPr="00A668A4">
        <w:rPr>
          <w:rFonts w:ascii="Aptos" w:hAnsi="Aptos"/>
          <w:sz w:val="22"/>
          <w:szCs w:val="20"/>
        </w:rPr>
        <w:t xml:space="preserve"> engagements, nor will their membership provide an advocacy opportunity for their professional engagements.</w:t>
      </w:r>
    </w:p>
    <w:p w14:paraId="5E2E305B" w14:textId="631F6B17" w:rsidR="00CE2B6F" w:rsidRPr="00A668A4" w:rsidRDefault="00CE2B6F" w:rsidP="00A668A4">
      <w:pPr>
        <w:spacing w:afterAutospacing="1"/>
        <w:rPr>
          <w:rFonts w:ascii="Aptos" w:hAnsi="Aptos"/>
          <w:sz w:val="22"/>
          <w:szCs w:val="20"/>
        </w:rPr>
      </w:pPr>
      <w:r w:rsidRPr="00A668A4">
        <w:rPr>
          <w:rFonts w:ascii="Aptos" w:hAnsi="Aptos"/>
          <w:sz w:val="22"/>
          <w:szCs w:val="20"/>
        </w:rPr>
        <w:t xml:space="preserve">Membership will </w:t>
      </w:r>
      <w:r w:rsidR="000772C0" w:rsidRPr="00A668A4">
        <w:rPr>
          <w:rFonts w:ascii="Aptos" w:hAnsi="Aptos"/>
          <w:sz w:val="22"/>
          <w:szCs w:val="20"/>
        </w:rPr>
        <w:t xml:space="preserve">be </w:t>
      </w:r>
      <w:r w:rsidR="004F1FE7" w:rsidRPr="00A668A4">
        <w:rPr>
          <w:rFonts w:ascii="Aptos" w:hAnsi="Aptos"/>
          <w:sz w:val="22"/>
          <w:szCs w:val="20"/>
        </w:rPr>
        <w:t xml:space="preserve">limited </w:t>
      </w:r>
      <w:r w:rsidR="000045C5" w:rsidRPr="00A668A4">
        <w:rPr>
          <w:rFonts w:ascii="Aptos" w:hAnsi="Aptos"/>
          <w:sz w:val="22"/>
          <w:szCs w:val="20"/>
        </w:rPr>
        <w:t>so that no more than one member</w:t>
      </w:r>
      <w:r w:rsidR="000772C0" w:rsidRPr="00A668A4">
        <w:rPr>
          <w:rFonts w:ascii="Aptos" w:hAnsi="Aptos"/>
          <w:sz w:val="22"/>
          <w:szCs w:val="20"/>
        </w:rPr>
        <w:t xml:space="preserve"> of the Council</w:t>
      </w:r>
      <w:r w:rsidR="000045C5" w:rsidRPr="00A668A4">
        <w:rPr>
          <w:rFonts w:ascii="Aptos" w:hAnsi="Aptos"/>
          <w:sz w:val="22"/>
          <w:szCs w:val="20"/>
        </w:rPr>
        <w:t xml:space="preserve"> </w:t>
      </w:r>
      <w:r w:rsidR="001B3320" w:rsidRPr="00A668A4">
        <w:rPr>
          <w:rFonts w:ascii="Aptos" w:hAnsi="Aptos"/>
          <w:sz w:val="22"/>
          <w:szCs w:val="20"/>
        </w:rPr>
        <w:t xml:space="preserve">is </w:t>
      </w:r>
      <w:r w:rsidR="00CB43A9" w:rsidRPr="00A668A4">
        <w:rPr>
          <w:rFonts w:ascii="Aptos" w:hAnsi="Aptos"/>
          <w:sz w:val="22"/>
          <w:szCs w:val="20"/>
        </w:rPr>
        <w:t>a board</w:t>
      </w:r>
      <w:r w:rsidR="001B3320" w:rsidRPr="00A668A4">
        <w:rPr>
          <w:rFonts w:ascii="Aptos" w:hAnsi="Aptos"/>
          <w:sz w:val="22"/>
          <w:szCs w:val="20"/>
        </w:rPr>
        <w:t xml:space="preserve"> member or employee of a </w:t>
      </w:r>
      <w:r w:rsidR="00D117FF" w:rsidRPr="00A668A4">
        <w:rPr>
          <w:rFonts w:ascii="Aptos" w:hAnsi="Aptos"/>
          <w:sz w:val="22"/>
          <w:szCs w:val="20"/>
        </w:rPr>
        <w:t xml:space="preserve">related </w:t>
      </w:r>
      <w:r w:rsidR="004F1FE7" w:rsidRPr="00A668A4">
        <w:rPr>
          <w:rFonts w:ascii="Aptos" w:hAnsi="Aptos"/>
          <w:sz w:val="22"/>
          <w:szCs w:val="20"/>
        </w:rPr>
        <w:t>advocacy organisation</w:t>
      </w:r>
      <w:r w:rsidR="006B65B0" w:rsidRPr="00A668A4">
        <w:rPr>
          <w:rFonts w:ascii="Aptos" w:hAnsi="Aptos"/>
          <w:sz w:val="22"/>
          <w:szCs w:val="20"/>
        </w:rPr>
        <w:t xml:space="preserve">, unless </w:t>
      </w:r>
      <w:r w:rsidR="00DE36A6" w:rsidRPr="00A668A4">
        <w:rPr>
          <w:rFonts w:ascii="Aptos" w:hAnsi="Aptos"/>
          <w:sz w:val="22"/>
          <w:szCs w:val="20"/>
        </w:rPr>
        <w:t>this is necessary to</w:t>
      </w:r>
      <w:r w:rsidR="00155570" w:rsidRPr="00A668A4">
        <w:rPr>
          <w:rFonts w:ascii="Aptos" w:hAnsi="Aptos"/>
          <w:sz w:val="22"/>
          <w:szCs w:val="20"/>
        </w:rPr>
        <w:t xml:space="preserve"> ensure adequate diversity on the Council. </w:t>
      </w:r>
      <w:r w:rsidR="000546EB" w:rsidRPr="00A668A4">
        <w:rPr>
          <w:rFonts w:ascii="Aptos" w:hAnsi="Aptos"/>
          <w:sz w:val="22"/>
          <w:szCs w:val="20"/>
        </w:rPr>
        <w:t xml:space="preserve">This </w:t>
      </w:r>
      <w:r w:rsidR="00846368" w:rsidRPr="00A668A4">
        <w:rPr>
          <w:rFonts w:ascii="Aptos" w:hAnsi="Aptos"/>
          <w:sz w:val="22"/>
          <w:szCs w:val="20"/>
        </w:rPr>
        <w:t>is to make sure</w:t>
      </w:r>
      <w:r w:rsidR="000546EB" w:rsidRPr="00A668A4">
        <w:rPr>
          <w:rFonts w:ascii="Aptos" w:hAnsi="Aptos"/>
          <w:sz w:val="22"/>
          <w:szCs w:val="20"/>
        </w:rPr>
        <w:t xml:space="preserve"> the Council</w:t>
      </w:r>
      <w:r w:rsidR="004928CD" w:rsidRPr="00A668A4">
        <w:rPr>
          <w:rFonts w:ascii="Aptos" w:hAnsi="Aptos"/>
          <w:sz w:val="22"/>
          <w:szCs w:val="20"/>
        </w:rPr>
        <w:t>’s</w:t>
      </w:r>
      <w:r w:rsidR="000546EB" w:rsidRPr="00A668A4">
        <w:rPr>
          <w:rFonts w:ascii="Aptos" w:hAnsi="Aptos"/>
          <w:sz w:val="22"/>
          <w:szCs w:val="20"/>
        </w:rPr>
        <w:t xml:space="preserve"> views reflect the lived experience of its members and not that of organisations which may already </w:t>
      </w:r>
      <w:r w:rsidR="006E54DB" w:rsidRPr="00A668A4">
        <w:rPr>
          <w:rFonts w:ascii="Aptos" w:hAnsi="Aptos"/>
          <w:sz w:val="22"/>
          <w:szCs w:val="20"/>
        </w:rPr>
        <w:t>have systems in place t</w:t>
      </w:r>
      <w:r w:rsidR="00857906" w:rsidRPr="00A668A4">
        <w:rPr>
          <w:rFonts w:ascii="Aptos" w:hAnsi="Aptos"/>
          <w:sz w:val="22"/>
          <w:szCs w:val="20"/>
        </w:rPr>
        <w:t xml:space="preserve">o advocate to </w:t>
      </w:r>
      <w:r w:rsidR="004C7350" w:rsidRPr="00A668A4">
        <w:rPr>
          <w:rFonts w:ascii="Aptos" w:hAnsi="Aptos"/>
          <w:sz w:val="22"/>
          <w:szCs w:val="20"/>
        </w:rPr>
        <w:t>the Minister</w:t>
      </w:r>
      <w:r w:rsidR="001B3320" w:rsidRPr="00A668A4">
        <w:rPr>
          <w:rFonts w:ascii="Aptos" w:hAnsi="Aptos"/>
          <w:sz w:val="22"/>
          <w:szCs w:val="20"/>
        </w:rPr>
        <w:t xml:space="preserve"> and/or State Government</w:t>
      </w:r>
      <w:r w:rsidR="000772C0" w:rsidRPr="00A668A4">
        <w:rPr>
          <w:rFonts w:ascii="Aptos" w:hAnsi="Aptos"/>
          <w:sz w:val="22"/>
          <w:szCs w:val="20"/>
        </w:rPr>
        <w:t>.</w:t>
      </w:r>
    </w:p>
    <w:p w14:paraId="76D1B4EB" w14:textId="706B094E" w:rsidR="00342183" w:rsidRPr="00A668A4" w:rsidRDefault="00342183" w:rsidP="00A668A4">
      <w:pPr>
        <w:spacing w:afterAutospacing="1"/>
        <w:rPr>
          <w:rFonts w:ascii="Aptos" w:hAnsi="Aptos"/>
          <w:sz w:val="22"/>
          <w:szCs w:val="20"/>
        </w:rPr>
      </w:pPr>
      <w:r w:rsidRPr="00A668A4">
        <w:rPr>
          <w:rFonts w:ascii="Aptos" w:hAnsi="Aptos"/>
          <w:sz w:val="22"/>
          <w:szCs w:val="20"/>
        </w:rPr>
        <w:t>DHS staff are ineligible for appointment on the Council</w:t>
      </w:r>
      <w:r w:rsidR="000F6394" w:rsidRPr="00A668A4">
        <w:rPr>
          <w:rFonts w:ascii="Aptos" w:hAnsi="Aptos"/>
          <w:sz w:val="22"/>
          <w:szCs w:val="20"/>
        </w:rPr>
        <w:t>.</w:t>
      </w:r>
    </w:p>
    <w:p w14:paraId="760E8F2D" w14:textId="16E17A59" w:rsidR="00A532BD" w:rsidRPr="00A668A4" w:rsidRDefault="00A532BD" w:rsidP="00A668A4">
      <w:pPr>
        <w:spacing w:afterAutospacing="1"/>
        <w:rPr>
          <w:rFonts w:ascii="Aptos" w:eastAsiaTheme="majorEastAsia" w:hAnsi="Aptos" w:cstheme="majorBidi"/>
          <w:b/>
          <w:color w:val="415866"/>
          <w:sz w:val="28"/>
          <w:szCs w:val="28"/>
        </w:rPr>
      </w:pPr>
      <w:r w:rsidRPr="00A668A4">
        <w:rPr>
          <w:rFonts w:ascii="Aptos" w:eastAsiaTheme="majorEastAsia" w:hAnsi="Aptos" w:cstheme="majorBidi"/>
          <w:b/>
          <w:color w:val="415866"/>
          <w:sz w:val="28"/>
          <w:szCs w:val="28"/>
        </w:rPr>
        <w:t>Terms of appointment</w:t>
      </w:r>
    </w:p>
    <w:p w14:paraId="15560699" w14:textId="7FD12579" w:rsidR="005F5333" w:rsidRPr="00A668A4" w:rsidRDefault="00D274E0" w:rsidP="00A668A4">
      <w:pPr>
        <w:spacing w:afterAutospacing="1"/>
        <w:rPr>
          <w:rFonts w:ascii="Aptos" w:hAnsi="Aptos"/>
          <w:sz w:val="22"/>
          <w:szCs w:val="20"/>
        </w:rPr>
      </w:pPr>
      <w:r w:rsidRPr="00A668A4">
        <w:rPr>
          <w:rFonts w:ascii="Aptos" w:hAnsi="Aptos"/>
          <w:sz w:val="22"/>
          <w:szCs w:val="20"/>
        </w:rPr>
        <w:t>Members are appointed for</w:t>
      </w:r>
      <w:r w:rsidR="00700C6D" w:rsidRPr="00A668A4">
        <w:rPr>
          <w:rFonts w:ascii="Aptos" w:hAnsi="Aptos"/>
          <w:sz w:val="22"/>
          <w:szCs w:val="20"/>
        </w:rPr>
        <w:t xml:space="preserve"> terms of</w:t>
      </w:r>
      <w:r w:rsidRPr="00A668A4">
        <w:rPr>
          <w:rFonts w:ascii="Aptos" w:hAnsi="Aptos"/>
          <w:sz w:val="22"/>
          <w:szCs w:val="20"/>
        </w:rPr>
        <w:t xml:space="preserve"> </w:t>
      </w:r>
      <w:r w:rsidR="009D1624" w:rsidRPr="00A668A4">
        <w:rPr>
          <w:rFonts w:ascii="Aptos" w:hAnsi="Aptos"/>
          <w:sz w:val="22"/>
          <w:szCs w:val="20"/>
        </w:rPr>
        <w:t>two</w:t>
      </w:r>
      <w:r w:rsidR="006943A0" w:rsidRPr="00A668A4">
        <w:rPr>
          <w:rFonts w:ascii="Aptos" w:hAnsi="Aptos"/>
          <w:sz w:val="22"/>
          <w:szCs w:val="20"/>
        </w:rPr>
        <w:t xml:space="preserve"> (</w:t>
      </w:r>
      <w:r w:rsidR="009D1624" w:rsidRPr="00A668A4">
        <w:rPr>
          <w:rFonts w:ascii="Aptos" w:hAnsi="Aptos"/>
          <w:sz w:val="22"/>
          <w:szCs w:val="20"/>
        </w:rPr>
        <w:t>2</w:t>
      </w:r>
      <w:r w:rsidR="006943A0" w:rsidRPr="00A668A4">
        <w:rPr>
          <w:rFonts w:ascii="Aptos" w:hAnsi="Aptos"/>
          <w:sz w:val="22"/>
          <w:szCs w:val="20"/>
        </w:rPr>
        <w:t>) year</w:t>
      </w:r>
      <w:r w:rsidR="009D1624" w:rsidRPr="00A668A4">
        <w:rPr>
          <w:rFonts w:ascii="Aptos" w:hAnsi="Aptos"/>
          <w:sz w:val="22"/>
          <w:szCs w:val="20"/>
        </w:rPr>
        <w:t>s</w:t>
      </w:r>
      <w:r w:rsidR="0027728C" w:rsidRPr="00A668A4">
        <w:rPr>
          <w:rFonts w:ascii="Aptos" w:hAnsi="Aptos"/>
          <w:sz w:val="22"/>
          <w:szCs w:val="20"/>
        </w:rPr>
        <w:t xml:space="preserve">. </w:t>
      </w:r>
      <w:r w:rsidR="00D0266B" w:rsidRPr="00A668A4">
        <w:rPr>
          <w:rFonts w:ascii="Aptos" w:hAnsi="Aptos"/>
          <w:sz w:val="22"/>
          <w:szCs w:val="20"/>
        </w:rPr>
        <w:t xml:space="preserve">At the end of their first term, Members </w:t>
      </w:r>
      <w:r w:rsidR="00001B9B" w:rsidRPr="00A668A4">
        <w:rPr>
          <w:rFonts w:ascii="Aptos" w:hAnsi="Aptos"/>
          <w:sz w:val="22"/>
          <w:szCs w:val="20"/>
        </w:rPr>
        <w:t>can apply</w:t>
      </w:r>
      <w:r w:rsidR="00D0266B" w:rsidRPr="00A668A4">
        <w:rPr>
          <w:rFonts w:ascii="Aptos" w:hAnsi="Aptos"/>
          <w:sz w:val="22"/>
          <w:szCs w:val="20"/>
        </w:rPr>
        <w:t xml:space="preserve"> for </w:t>
      </w:r>
      <w:r w:rsidR="003F0507" w:rsidRPr="00A668A4">
        <w:rPr>
          <w:rFonts w:ascii="Aptos" w:hAnsi="Aptos"/>
          <w:sz w:val="22"/>
          <w:szCs w:val="20"/>
        </w:rPr>
        <w:t xml:space="preserve">a second term </w:t>
      </w:r>
      <w:r w:rsidR="000A41F1" w:rsidRPr="00A668A4">
        <w:rPr>
          <w:rFonts w:ascii="Aptos" w:hAnsi="Aptos"/>
          <w:sz w:val="22"/>
          <w:szCs w:val="20"/>
        </w:rPr>
        <w:t xml:space="preserve">and can serve a maximum of two terms (4 years) on the Council. </w:t>
      </w:r>
    </w:p>
    <w:p w14:paraId="2FC04E01" w14:textId="0BEA2A34" w:rsidR="00A46B3F" w:rsidRPr="00A668A4" w:rsidRDefault="00A46B3F" w:rsidP="00A668A4">
      <w:pPr>
        <w:spacing w:afterAutospacing="1"/>
        <w:rPr>
          <w:rFonts w:ascii="Aptos" w:hAnsi="Aptos"/>
          <w:sz w:val="22"/>
          <w:szCs w:val="20"/>
        </w:rPr>
      </w:pPr>
      <w:r w:rsidRPr="00A668A4">
        <w:rPr>
          <w:rFonts w:ascii="Aptos" w:hAnsi="Aptos"/>
          <w:sz w:val="22"/>
          <w:szCs w:val="20"/>
        </w:rPr>
        <w:t>A person ceases to be a member of the Council if they:</w:t>
      </w:r>
    </w:p>
    <w:p w14:paraId="7F7D395A" w14:textId="70A6E202" w:rsidR="00A46B3F" w:rsidRPr="00A668A4" w:rsidRDefault="00A46B3F" w:rsidP="00A668A4">
      <w:pPr>
        <w:pStyle w:val="ListParagraph"/>
        <w:numPr>
          <w:ilvl w:val="0"/>
          <w:numId w:val="12"/>
        </w:numPr>
        <w:spacing w:afterAutospacing="1"/>
        <w:rPr>
          <w:rFonts w:ascii="Aptos" w:hAnsi="Aptos"/>
          <w:sz w:val="22"/>
          <w:szCs w:val="20"/>
        </w:rPr>
      </w:pPr>
      <w:r w:rsidRPr="00A668A4">
        <w:rPr>
          <w:rFonts w:ascii="Aptos" w:hAnsi="Aptos"/>
          <w:sz w:val="22"/>
          <w:szCs w:val="20"/>
        </w:rPr>
        <w:t>resign by written notice to the Minister or secretariat; or</w:t>
      </w:r>
    </w:p>
    <w:p w14:paraId="020E2C5B" w14:textId="77777777" w:rsidR="00A46B3F" w:rsidRPr="00A668A4" w:rsidRDefault="00A46B3F" w:rsidP="00A668A4">
      <w:pPr>
        <w:pStyle w:val="ListParagraph"/>
        <w:numPr>
          <w:ilvl w:val="0"/>
          <w:numId w:val="12"/>
        </w:numPr>
        <w:spacing w:afterAutospacing="1"/>
        <w:rPr>
          <w:rFonts w:ascii="Aptos" w:hAnsi="Aptos"/>
          <w:sz w:val="22"/>
          <w:szCs w:val="20"/>
        </w:rPr>
      </w:pPr>
      <w:r w:rsidRPr="00A668A4">
        <w:rPr>
          <w:rFonts w:ascii="Aptos" w:hAnsi="Aptos"/>
          <w:sz w:val="22"/>
          <w:szCs w:val="20"/>
        </w:rPr>
        <w:t>complete a term of membership and are not reappointed.</w:t>
      </w:r>
    </w:p>
    <w:p w14:paraId="24FAF5EF" w14:textId="3A8CC1EE" w:rsidR="00783DB4" w:rsidRPr="00A668A4" w:rsidRDefault="00F06E62" w:rsidP="00A668A4">
      <w:pPr>
        <w:spacing w:afterAutospacing="1"/>
        <w:rPr>
          <w:rFonts w:ascii="Aptos" w:hAnsi="Aptos"/>
          <w:sz w:val="22"/>
          <w:szCs w:val="20"/>
        </w:rPr>
      </w:pPr>
      <w:r w:rsidRPr="00A668A4">
        <w:rPr>
          <w:rFonts w:ascii="Aptos" w:hAnsi="Aptos"/>
          <w:sz w:val="22"/>
          <w:szCs w:val="20"/>
        </w:rPr>
        <w:t xml:space="preserve"> </w:t>
      </w:r>
      <w:r w:rsidR="00783DB4" w:rsidRPr="00A668A4">
        <w:rPr>
          <w:rFonts w:ascii="Aptos" w:hAnsi="Aptos"/>
          <w:sz w:val="22"/>
          <w:szCs w:val="20"/>
        </w:rPr>
        <w:t xml:space="preserve">The Minister can remove a person’s Council membership if the member: </w:t>
      </w:r>
    </w:p>
    <w:p w14:paraId="0CD11C3A" w14:textId="1CE41664" w:rsidR="003E32E0" w:rsidRPr="00A668A4" w:rsidRDefault="00AE4F49" w:rsidP="00A668A4">
      <w:pPr>
        <w:pStyle w:val="ListParagraph"/>
        <w:numPr>
          <w:ilvl w:val="0"/>
          <w:numId w:val="29"/>
        </w:numPr>
        <w:spacing w:afterAutospacing="1"/>
        <w:rPr>
          <w:rFonts w:ascii="Aptos" w:hAnsi="Aptos"/>
          <w:sz w:val="22"/>
          <w:szCs w:val="20"/>
        </w:rPr>
      </w:pPr>
      <w:r w:rsidRPr="00A668A4">
        <w:rPr>
          <w:rFonts w:ascii="Aptos" w:hAnsi="Aptos"/>
          <w:sz w:val="22"/>
          <w:szCs w:val="20"/>
        </w:rPr>
        <w:t>no longer lives in South Australia,</w:t>
      </w:r>
      <w:r w:rsidR="00F06E62" w:rsidRPr="00A668A4">
        <w:rPr>
          <w:rFonts w:ascii="Aptos" w:hAnsi="Aptos"/>
          <w:sz w:val="22"/>
          <w:szCs w:val="20"/>
        </w:rPr>
        <w:t xml:space="preserve"> </w:t>
      </w:r>
    </w:p>
    <w:p w14:paraId="5B8586A3" w14:textId="77777777" w:rsidR="002D1BC3" w:rsidRPr="00A668A4" w:rsidRDefault="002D1BC3" w:rsidP="00A668A4">
      <w:pPr>
        <w:pStyle w:val="ListParagraph"/>
        <w:numPr>
          <w:ilvl w:val="0"/>
          <w:numId w:val="29"/>
        </w:numPr>
        <w:spacing w:afterAutospacing="1"/>
        <w:rPr>
          <w:rFonts w:ascii="Aptos" w:hAnsi="Aptos"/>
          <w:sz w:val="22"/>
          <w:szCs w:val="20"/>
        </w:rPr>
      </w:pPr>
      <w:r w:rsidRPr="00A668A4">
        <w:rPr>
          <w:rFonts w:ascii="Aptos" w:hAnsi="Aptos"/>
          <w:sz w:val="22"/>
          <w:szCs w:val="20"/>
        </w:rPr>
        <w:t>is absent from two consecutive meetings without sufficient notification</w:t>
      </w:r>
    </w:p>
    <w:p w14:paraId="2C8AEF49" w14:textId="77777777" w:rsidR="002D1BC3" w:rsidRPr="00A668A4" w:rsidRDefault="002D1BC3" w:rsidP="00A668A4">
      <w:pPr>
        <w:pStyle w:val="ListParagraph"/>
        <w:numPr>
          <w:ilvl w:val="0"/>
          <w:numId w:val="29"/>
        </w:numPr>
        <w:spacing w:afterAutospacing="1"/>
        <w:rPr>
          <w:rFonts w:ascii="Aptos" w:hAnsi="Aptos"/>
          <w:sz w:val="22"/>
          <w:szCs w:val="20"/>
        </w:rPr>
      </w:pPr>
      <w:r w:rsidRPr="00A668A4">
        <w:rPr>
          <w:rFonts w:ascii="Aptos" w:hAnsi="Aptos"/>
          <w:sz w:val="22"/>
          <w:szCs w:val="20"/>
        </w:rPr>
        <w:t>is unable to fulfill the roles and responsibilities outlined in this Terms of Reference or otherwise carry out the role satisfactorily</w:t>
      </w:r>
    </w:p>
    <w:p w14:paraId="690A95B7" w14:textId="29BF4974" w:rsidR="002D1BC3" w:rsidRPr="00A668A4" w:rsidRDefault="002D1BC3" w:rsidP="00A668A4">
      <w:pPr>
        <w:pStyle w:val="ListParagraph"/>
        <w:numPr>
          <w:ilvl w:val="0"/>
          <w:numId w:val="29"/>
        </w:numPr>
        <w:spacing w:afterAutospacing="1"/>
        <w:rPr>
          <w:rFonts w:ascii="Aptos" w:hAnsi="Aptos"/>
          <w:sz w:val="22"/>
          <w:szCs w:val="20"/>
        </w:rPr>
      </w:pPr>
      <w:r w:rsidRPr="00A668A4">
        <w:rPr>
          <w:rFonts w:ascii="Aptos" w:hAnsi="Aptos"/>
          <w:sz w:val="22"/>
          <w:szCs w:val="20"/>
        </w:rPr>
        <w:t>acts in a manner inconsistent with the Public Sector Code of Ethics</w:t>
      </w:r>
    </w:p>
    <w:p w14:paraId="45480EFA" w14:textId="0BFDB59D" w:rsidR="002D1BC3" w:rsidRPr="00A668A4" w:rsidRDefault="002D1BC3" w:rsidP="00A668A4">
      <w:pPr>
        <w:pStyle w:val="ListParagraph"/>
        <w:numPr>
          <w:ilvl w:val="0"/>
          <w:numId w:val="29"/>
        </w:numPr>
        <w:spacing w:afterAutospacing="1"/>
        <w:rPr>
          <w:rFonts w:ascii="Aptos" w:hAnsi="Aptos"/>
          <w:sz w:val="22"/>
          <w:szCs w:val="20"/>
        </w:rPr>
      </w:pPr>
      <w:r w:rsidRPr="00A668A4">
        <w:rPr>
          <w:rFonts w:ascii="Aptos" w:hAnsi="Aptos"/>
          <w:sz w:val="22"/>
          <w:szCs w:val="20"/>
        </w:rPr>
        <w:t>for any other reason considered sufficient by the Minister.</w:t>
      </w:r>
    </w:p>
    <w:p w14:paraId="0F9AFB04" w14:textId="5255E998" w:rsidR="002B7806" w:rsidRPr="00A668A4" w:rsidRDefault="00B37260" w:rsidP="00A668A4">
      <w:pPr>
        <w:pStyle w:val="Heading2"/>
        <w:spacing w:before="0" w:afterAutospacing="1"/>
        <w:rPr>
          <w:rFonts w:ascii="Aptos" w:hAnsi="Aptos"/>
          <w:sz w:val="28"/>
          <w:szCs w:val="28"/>
        </w:rPr>
      </w:pPr>
      <w:r w:rsidRPr="00A668A4">
        <w:rPr>
          <w:rFonts w:ascii="Aptos" w:hAnsi="Aptos"/>
          <w:sz w:val="28"/>
          <w:szCs w:val="28"/>
        </w:rPr>
        <w:t>Council</w:t>
      </w:r>
      <w:r w:rsidR="002B7806" w:rsidRPr="00A668A4">
        <w:rPr>
          <w:rFonts w:ascii="Aptos" w:hAnsi="Aptos"/>
          <w:sz w:val="28"/>
          <w:szCs w:val="28"/>
        </w:rPr>
        <w:t xml:space="preserve"> Chairs</w:t>
      </w:r>
    </w:p>
    <w:p w14:paraId="784D01F1" w14:textId="73B58CA5" w:rsidR="006B3C83" w:rsidRPr="00A668A4" w:rsidRDefault="006143A4" w:rsidP="00A668A4">
      <w:pPr>
        <w:spacing w:afterAutospacing="1"/>
        <w:rPr>
          <w:rFonts w:ascii="Aptos" w:hAnsi="Aptos"/>
          <w:sz w:val="22"/>
          <w:szCs w:val="20"/>
        </w:rPr>
      </w:pPr>
      <w:r w:rsidRPr="00A668A4">
        <w:rPr>
          <w:rFonts w:ascii="Aptos" w:hAnsi="Aptos"/>
          <w:sz w:val="22"/>
          <w:szCs w:val="20"/>
        </w:rPr>
        <w:t>Members can select a</w:t>
      </w:r>
      <w:r w:rsidR="001E4F63" w:rsidRPr="00A668A4">
        <w:rPr>
          <w:rFonts w:ascii="Aptos" w:hAnsi="Aptos"/>
          <w:sz w:val="22"/>
          <w:szCs w:val="20"/>
        </w:rPr>
        <w:t xml:space="preserve"> member to act as Chair of the Council. </w:t>
      </w:r>
      <w:r w:rsidR="00FD6F66" w:rsidRPr="00A668A4">
        <w:rPr>
          <w:rFonts w:ascii="Aptos" w:hAnsi="Aptos"/>
          <w:sz w:val="22"/>
          <w:szCs w:val="20"/>
        </w:rPr>
        <w:t xml:space="preserve">If a Chair is unavailable for a meeting an interim chair can be selected by the Chair or secretariat. </w:t>
      </w:r>
      <w:r w:rsidR="006B3C83" w:rsidRPr="00A668A4">
        <w:rPr>
          <w:rFonts w:ascii="Aptos" w:hAnsi="Aptos"/>
          <w:sz w:val="22"/>
          <w:szCs w:val="20"/>
        </w:rPr>
        <w:t xml:space="preserve">Chairs may resign from their position and remain </w:t>
      </w:r>
      <w:r w:rsidR="005C7561" w:rsidRPr="00A668A4">
        <w:rPr>
          <w:rFonts w:ascii="Aptos" w:hAnsi="Aptos"/>
          <w:sz w:val="22"/>
          <w:szCs w:val="20"/>
        </w:rPr>
        <w:t xml:space="preserve">on the Council </w:t>
      </w:r>
      <w:r w:rsidR="006B3C83" w:rsidRPr="00A668A4">
        <w:rPr>
          <w:rFonts w:ascii="Aptos" w:hAnsi="Aptos"/>
          <w:sz w:val="22"/>
          <w:szCs w:val="20"/>
        </w:rPr>
        <w:t xml:space="preserve">by writing to the secretariat or Minister. Chairs may also be removed by </w:t>
      </w:r>
      <w:r w:rsidR="0091214D" w:rsidRPr="00A668A4">
        <w:rPr>
          <w:rFonts w:ascii="Aptos" w:hAnsi="Aptos"/>
          <w:sz w:val="22"/>
          <w:szCs w:val="20"/>
        </w:rPr>
        <w:t>the Minister for failing to perform their responsibilities.</w:t>
      </w:r>
    </w:p>
    <w:p w14:paraId="441A7577" w14:textId="5FB28533" w:rsidR="00873239" w:rsidRPr="00A668A4" w:rsidRDefault="00873239" w:rsidP="00A668A4">
      <w:pPr>
        <w:pStyle w:val="Heading2"/>
        <w:spacing w:before="0" w:afterAutospacing="1"/>
        <w:rPr>
          <w:rFonts w:ascii="Aptos" w:hAnsi="Aptos"/>
          <w:sz w:val="28"/>
          <w:szCs w:val="28"/>
        </w:rPr>
      </w:pPr>
      <w:r w:rsidRPr="00A668A4">
        <w:rPr>
          <w:rFonts w:ascii="Aptos" w:hAnsi="Aptos"/>
          <w:sz w:val="28"/>
          <w:szCs w:val="28"/>
        </w:rPr>
        <w:lastRenderedPageBreak/>
        <w:t>Attendance at meetings</w:t>
      </w:r>
    </w:p>
    <w:p w14:paraId="57CDB5E0" w14:textId="1CA2CC06" w:rsidR="00873239" w:rsidRPr="00A668A4" w:rsidRDefault="00873239" w:rsidP="00A668A4">
      <w:pPr>
        <w:spacing w:afterAutospacing="1"/>
        <w:rPr>
          <w:rFonts w:ascii="Aptos" w:hAnsi="Aptos"/>
          <w:sz w:val="22"/>
        </w:rPr>
      </w:pPr>
      <w:r w:rsidRPr="00A668A4">
        <w:rPr>
          <w:rFonts w:ascii="Aptos" w:hAnsi="Aptos"/>
          <w:sz w:val="22"/>
        </w:rPr>
        <w:t>Meetings are usually attended by</w:t>
      </w:r>
      <w:r w:rsidR="00F8064A" w:rsidRPr="00A668A4">
        <w:rPr>
          <w:rFonts w:ascii="Aptos" w:hAnsi="Aptos"/>
          <w:sz w:val="22"/>
        </w:rPr>
        <w:t xml:space="preserve"> members, the </w:t>
      </w:r>
      <w:r w:rsidRPr="00A668A4">
        <w:rPr>
          <w:rFonts w:ascii="Aptos" w:hAnsi="Aptos"/>
          <w:sz w:val="22"/>
        </w:rPr>
        <w:t xml:space="preserve">Minister for Human Services, </w:t>
      </w:r>
      <w:r w:rsidR="00F8064A" w:rsidRPr="00A668A4">
        <w:rPr>
          <w:rFonts w:ascii="Aptos" w:hAnsi="Aptos"/>
          <w:sz w:val="22"/>
        </w:rPr>
        <w:t>t</w:t>
      </w:r>
      <w:r w:rsidR="00616943" w:rsidRPr="00A668A4">
        <w:rPr>
          <w:rFonts w:ascii="Aptos" w:hAnsi="Aptos"/>
          <w:sz w:val="22"/>
        </w:rPr>
        <w:t>he secretariat</w:t>
      </w:r>
      <w:r w:rsidR="00F8064A" w:rsidRPr="00A668A4">
        <w:rPr>
          <w:rFonts w:ascii="Aptos" w:hAnsi="Aptos"/>
          <w:sz w:val="22"/>
        </w:rPr>
        <w:t xml:space="preserve"> (</w:t>
      </w:r>
      <w:r w:rsidR="00616943" w:rsidRPr="00A668A4">
        <w:rPr>
          <w:rFonts w:ascii="Aptos" w:hAnsi="Aptos"/>
          <w:sz w:val="22"/>
        </w:rPr>
        <w:t>a DHS staff member responsible for supporting the Council</w:t>
      </w:r>
      <w:r w:rsidR="00F8064A" w:rsidRPr="00A668A4">
        <w:rPr>
          <w:rFonts w:ascii="Aptos" w:hAnsi="Aptos"/>
          <w:sz w:val="22"/>
        </w:rPr>
        <w:t xml:space="preserve">) and other DHS staff. </w:t>
      </w:r>
    </w:p>
    <w:p w14:paraId="240EDAD5" w14:textId="43D23E87" w:rsidR="00A571E5" w:rsidRPr="00A668A4" w:rsidRDefault="00A571E5" w:rsidP="00A668A4">
      <w:pPr>
        <w:spacing w:afterAutospacing="1"/>
        <w:rPr>
          <w:rFonts w:ascii="Aptos" w:hAnsi="Aptos"/>
          <w:sz w:val="22"/>
        </w:rPr>
      </w:pPr>
      <w:r w:rsidRPr="00A668A4">
        <w:rPr>
          <w:rFonts w:ascii="Aptos" w:hAnsi="Aptos"/>
          <w:sz w:val="22"/>
        </w:rPr>
        <w:t>If a member requires specific support, they should contact the secretariat. We encourage requests for support. This may include that a support person attends with the member. Support people are not members but must still follow the South Australian Public Sector Code of Conduct.</w:t>
      </w:r>
    </w:p>
    <w:p w14:paraId="607D2714" w14:textId="0CD2F0F6" w:rsidR="009D0991" w:rsidRPr="00A668A4" w:rsidRDefault="005704CE" w:rsidP="00A668A4">
      <w:pPr>
        <w:spacing w:afterAutospacing="1"/>
        <w:rPr>
          <w:rFonts w:ascii="Aptos" w:hAnsi="Aptos"/>
          <w:sz w:val="22"/>
        </w:rPr>
      </w:pPr>
      <w:r w:rsidRPr="00A668A4">
        <w:rPr>
          <w:rFonts w:ascii="Aptos" w:hAnsi="Aptos"/>
          <w:sz w:val="22"/>
        </w:rPr>
        <w:t xml:space="preserve">Sometimes other ministers and staff from </w:t>
      </w:r>
      <w:r w:rsidR="00A571E5" w:rsidRPr="00A668A4">
        <w:rPr>
          <w:rFonts w:ascii="Aptos" w:hAnsi="Aptos"/>
          <w:sz w:val="22"/>
        </w:rPr>
        <w:t>other government</w:t>
      </w:r>
      <w:r w:rsidR="001261D4" w:rsidRPr="00A668A4">
        <w:rPr>
          <w:rFonts w:ascii="Aptos" w:hAnsi="Aptos"/>
          <w:sz w:val="22"/>
        </w:rPr>
        <w:t>/non-government</w:t>
      </w:r>
      <w:r w:rsidR="00A571E5" w:rsidRPr="00A668A4">
        <w:rPr>
          <w:rFonts w:ascii="Aptos" w:hAnsi="Aptos"/>
          <w:sz w:val="22"/>
        </w:rPr>
        <w:t xml:space="preserve"> </w:t>
      </w:r>
      <w:r w:rsidR="000A2392" w:rsidRPr="00A668A4">
        <w:rPr>
          <w:rFonts w:ascii="Aptos" w:hAnsi="Aptos"/>
          <w:sz w:val="22"/>
        </w:rPr>
        <w:t>agencies</w:t>
      </w:r>
      <w:r w:rsidR="00A571E5" w:rsidRPr="00A668A4">
        <w:rPr>
          <w:rFonts w:ascii="Aptos" w:hAnsi="Aptos"/>
          <w:sz w:val="22"/>
        </w:rPr>
        <w:t xml:space="preserve"> </w:t>
      </w:r>
      <w:r w:rsidRPr="00A668A4">
        <w:rPr>
          <w:rFonts w:ascii="Aptos" w:hAnsi="Aptos"/>
          <w:sz w:val="22"/>
        </w:rPr>
        <w:t>may attend to listen directly to member’s advice on matters they are working on.</w:t>
      </w:r>
      <w:r w:rsidR="008242B2" w:rsidRPr="00A668A4">
        <w:rPr>
          <w:rFonts w:ascii="Aptos" w:hAnsi="Aptos"/>
          <w:sz w:val="22"/>
        </w:rPr>
        <w:t xml:space="preserve"> </w:t>
      </w:r>
    </w:p>
    <w:p w14:paraId="032A1EBD" w14:textId="7D106AE8" w:rsidR="006943A0" w:rsidRPr="00A668A4" w:rsidRDefault="006943A0" w:rsidP="00A668A4">
      <w:pPr>
        <w:pStyle w:val="Heading2"/>
        <w:spacing w:before="0" w:afterAutospacing="1"/>
        <w:rPr>
          <w:rFonts w:ascii="Aptos" w:hAnsi="Aptos"/>
          <w:sz w:val="28"/>
          <w:szCs w:val="28"/>
        </w:rPr>
      </w:pPr>
      <w:r w:rsidRPr="00A668A4">
        <w:rPr>
          <w:rFonts w:ascii="Aptos" w:hAnsi="Aptos"/>
          <w:sz w:val="28"/>
          <w:szCs w:val="28"/>
        </w:rPr>
        <w:t>Responsibilities</w:t>
      </w:r>
      <w:r w:rsidR="00063E2D" w:rsidRPr="00A668A4">
        <w:rPr>
          <w:rFonts w:ascii="Aptos" w:hAnsi="Aptos"/>
          <w:sz w:val="28"/>
          <w:szCs w:val="28"/>
        </w:rPr>
        <w:t xml:space="preserve"> </w:t>
      </w:r>
      <w:r w:rsidR="00402D44" w:rsidRPr="00A668A4">
        <w:rPr>
          <w:rFonts w:ascii="Aptos" w:hAnsi="Aptos"/>
          <w:sz w:val="28"/>
          <w:szCs w:val="28"/>
        </w:rPr>
        <w:t>at meetings</w:t>
      </w:r>
    </w:p>
    <w:p w14:paraId="5863D76C" w14:textId="68276310" w:rsidR="00410817" w:rsidRPr="00A668A4" w:rsidRDefault="00410817" w:rsidP="00A668A4">
      <w:pPr>
        <w:spacing w:afterAutospacing="1"/>
        <w:rPr>
          <w:rFonts w:ascii="Aptos" w:hAnsi="Aptos"/>
          <w:sz w:val="22"/>
          <w:szCs w:val="20"/>
        </w:rPr>
      </w:pPr>
      <w:r w:rsidRPr="00A668A4">
        <w:rPr>
          <w:rFonts w:ascii="Aptos" w:hAnsi="Aptos"/>
          <w:sz w:val="22"/>
          <w:szCs w:val="20"/>
        </w:rPr>
        <w:t xml:space="preserve">Members responsibilities include: </w:t>
      </w:r>
    </w:p>
    <w:p w14:paraId="4D6889ED" w14:textId="4A105020" w:rsidR="006111DA" w:rsidRPr="00A668A4" w:rsidRDefault="005A1797" w:rsidP="00A668A4">
      <w:pPr>
        <w:pStyle w:val="ListParagraph"/>
        <w:numPr>
          <w:ilvl w:val="0"/>
          <w:numId w:val="24"/>
        </w:numPr>
        <w:spacing w:afterAutospacing="1"/>
        <w:rPr>
          <w:rFonts w:ascii="Aptos" w:hAnsi="Aptos"/>
          <w:sz w:val="22"/>
          <w:szCs w:val="20"/>
        </w:rPr>
      </w:pPr>
      <w:r w:rsidRPr="00A668A4">
        <w:rPr>
          <w:rFonts w:ascii="Aptos" w:hAnsi="Aptos"/>
          <w:sz w:val="22"/>
          <w:szCs w:val="20"/>
        </w:rPr>
        <w:t>preparing for meetings – for example, by thinking about the topics on the agenda</w:t>
      </w:r>
      <w:r w:rsidR="00855BE9" w:rsidRPr="00A668A4">
        <w:rPr>
          <w:rFonts w:ascii="Aptos" w:hAnsi="Aptos"/>
          <w:sz w:val="22"/>
          <w:szCs w:val="20"/>
        </w:rPr>
        <w:t xml:space="preserve"> and being familiar with who is a</w:t>
      </w:r>
      <w:r w:rsidR="00F82D39" w:rsidRPr="00A668A4">
        <w:rPr>
          <w:rFonts w:ascii="Aptos" w:hAnsi="Aptos"/>
          <w:sz w:val="22"/>
          <w:szCs w:val="20"/>
        </w:rPr>
        <w:t>ttending the meeting and why</w:t>
      </w:r>
    </w:p>
    <w:p w14:paraId="76006F0B" w14:textId="679F4CF5" w:rsidR="005A1797" w:rsidRPr="00A668A4" w:rsidRDefault="005A1797" w:rsidP="00A668A4">
      <w:pPr>
        <w:pStyle w:val="ListParagraph"/>
        <w:numPr>
          <w:ilvl w:val="0"/>
          <w:numId w:val="24"/>
        </w:numPr>
        <w:spacing w:afterAutospacing="1"/>
        <w:rPr>
          <w:rFonts w:ascii="Aptos" w:hAnsi="Aptos"/>
          <w:sz w:val="22"/>
          <w:szCs w:val="20"/>
        </w:rPr>
      </w:pPr>
      <w:r w:rsidRPr="00A668A4">
        <w:rPr>
          <w:rFonts w:ascii="Aptos" w:hAnsi="Aptos"/>
          <w:sz w:val="22"/>
          <w:szCs w:val="20"/>
        </w:rPr>
        <w:t>attending most meeting a</w:t>
      </w:r>
      <w:r w:rsidR="006B3C83" w:rsidRPr="00A668A4">
        <w:rPr>
          <w:rFonts w:ascii="Aptos" w:hAnsi="Aptos"/>
          <w:sz w:val="22"/>
          <w:szCs w:val="20"/>
        </w:rPr>
        <w:t>n</w:t>
      </w:r>
      <w:r w:rsidRPr="00A668A4">
        <w:rPr>
          <w:rFonts w:ascii="Aptos" w:hAnsi="Aptos"/>
          <w:sz w:val="22"/>
          <w:szCs w:val="20"/>
        </w:rPr>
        <w:t>d letting the secretariat know if they cannot attend</w:t>
      </w:r>
    </w:p>
    <w:p w14:paraId="4D63695B" w14:textId="36168A30" w:rsidR="00901599" w:rsidRPr="00A668A4" w:rsidRDefault="00901599" w:rsidP="00A668A4">
      <w:pPr>
        <w:pStyle w:val="ListParagraph"/>
        <w:numPr>
          <w:ilvl w:val="0"/>
          <w:numId w:val="24"/>
        </w:numPr>
        <w:spacing w:afterAutospacing="1"/>
        <w:rPr>
          <w:rFonts w:ascii="Aptos" w:hAnsi="Aptos"/>
          <w:sz w:val="22"/>
          <w:szCs w:val="20"/>
        </w:rPr>
      </w:pPr>
      <w:r w:rsidRPr="00A668A4">
        <w:rPr>
          <w:rFonts w:ascii="Aptos" w:hAnsi="Aptos"/>
          <w:sz w:val="22"/>
          <w:szCs w:val="20"/>
        </w:rPr>
        <w:t xml:space="preserve">Being respectful of other members </w:t>
      </w:r>
      <w:r w:rsidR="00CF2F59" w:rsidRPr="00A668A4">
        <w:rPr>
          <w:rFonts w:ascii="Aptos" w:hAnsi="Aptos"/>
          <w:sz w:val="22"/>
          <w:szCs w:val="20"/>
        </w:rPr>
        <w:t>differing opinions</w:t>
      </w:r>
      <w:r w:rsidR="00097248" w:rsidRPr="00A668A4">
        <w:rPr>
          <w:rFonts w:ascii="Aptos" w:hAnsi="Aptos"/>
          <w:sz w:val="22"/>
          <w:szCs w:val="20"/>
        </w:rPr>
        <w:t xml:space="preserve"> </w:t>
      </w:r>
    </w:p>
    <w:p w14:paraId="0F5E9C5C" w14:textId="140B787D" w:rsidR="00CB11A0" w:rsidRPr="00A668A4" w:rsidRDefault="009370E3" w:rsidP="00A668A4">
      <w:pPr>
        <w:pStyle w:val="ListParagraph"/>
        <w:numPr>
          <w:ilvl w:val="0"/>
          <w:numId w:val="24"/>
        </w:numPr>
        <w:spacing w:afterAutospacing="1"/>
        <w:rPr>
          <w:rFonts w:ascii="Aptos" w:hAnsi="Aptos"/>
          <w:sz w:val="22"/>
          <w:szCs w:val="20"/>
        </w:rPr>
      </w:pPr>
      <w:r w:rsidRPr="00A668A4">
        <w:rPr>
          <w:rFonts w:ascii="Aptos" w:hAnsi="Aptos"/>
          <w:sz w:val="22"/>
          <w:szCs w:val="20"/>
        </w:rPr>
        <w:t>d</w:t>
      </w:r>
      <w:r w:rsidR="005A1797" w:rsidRPr="00A668A4">
        <w:rPr>
          <w:rFonts w:ascii="Aptos" w:hAnsi="Aptos"/>
          <w:sz w:val="22"/>
          <w:szCs w:val="20"/>
        </w:rPr>
        <w:t xml:space="preserve">isplaying values that are appropriate for a </w:t>
      </w:r>
      <w:r w:rsidR="00324329" w:rsidRPr="00A668A4">
        <w:rPr>
          <w:rFonts w:ascii="Aptos" w:hAnsi="Aptos"/>
          <w:sz w:val="22"/>
          <w:szCs w:val="20"/>
        </w:rPr>
        <w:t xml:space="preserve">ministerial advisory </w:t>
      </w:r>
      <w:r w:rsidR="00026AAC" w:rsidRPr="00A668A4">
        <w:rPr>
          <w:rFonts w:ascii="Aptos" w:hAnsi="Aptos"/>
          <w:sz w:val="22"/>
          <w:szCs w:val="20"/>
        </w:rPr>
        <w:t>council</w:t>
      </w:r>
      <w:r w:rsidR="00324329" w:rsidRPr="00A668A4">
        <w:rPr>
          <w:rFonts w:ascii="Aptos" w:hAnsi="Aptos"/>
          <w:sz w:val="22"/>
          <w:szCs w:val="20"/>
        </w:rPr>
        <w:t xml:space="preserve"> and in keeping with the South Australian </w:t>
      </w:r>
      <w:r w:rsidR="00A571E5" w:rsidRPr="00A668A4">
        <w:rPr>
          <w:rFonts w:ascii="Aptos" w:hAnsi="Aptos"/>
          <w:sz w:val="22"/>
          <w:szCs w:val="20"/>
        </w:rPr>
        <w:t>P</w:t>
      </w:r>
      <w:r w:rsidR="00324329" w:rsidRPr="00A668A4">
        <w:rPr>
          <w:rFonts w:ascii="Aptos" w:hAnsi="Aptos"/>
          <w:sz w:val="22"/>
          <w:szCs w:val="20"/>
        </w:rPr>
        <w:t xml:space="preserve">ublic </w:t>
      </w:r>
      <w:r w:rsidR="00A571E5" w:rsidRPr="00A668A4">
        <w:rPr>
          <w:rFonts w:ascii="Aptos" w:hAnsi="Aptos"/>
          <w:sz w:val="22"/>
          <w:szCs w:val="20"/>
        </w:rPr>
        <w:t>S</w:t>
      </w:r>
      <w:r w:rsidR="00324329" w:rsidRPr="00A668A4">
        <w:rPr>
          <w:rFonts w:ascii="Aptos" w:hAnsi="Aptos"/>
          <w:sz w:val="22"/>
          <w:szCs w:val="20"/>
        </w:rPr>
        <w:t xml:space="preserve">ector </w:t>
      </w:r>
      <w:r w:rsidR="001D7C72" w:rsidRPr="00A668A4">
        <w:rPr>
          <w:rFonts w:ascii="Aptos" w:hAnsi="Aptos"/>
          <w:sz w:val="22"/>
          <w:szCs w:val="20"/>
        </w:rPr>
        <w:t xml:space="preserve">Code of Ethics and </w:t>
      </w:r>
      <w:r w:rsidR="00A571E5" w:rsidRPr="00A668A4">
        <w:rPr>
          <w:rFonts w:ascii="Aptos" w:hAnsi="Aptos"/>
          <w:sz w:val="22"/>
          <w:szCs w:val="20"/>
        </w:rPr>
        <w:t>V</w:t>
      </w:r>
      <w:r w:rsidR="00324329" w:rsidRPr="00A668A4">
        <w:rPr>
          <w:rFonts w:ascii="Aptos" w:hAnsi="Aptos"/>
          <w:sz w:val="22"/>
          <w:szCs w:val="20"/>
        </w:rPr>
        <w:t xml:space="preserve">alues (service, professionalism, trust, respect, collaboration and engagement, honesty and integrity, courage and tenacity, </w:t>
      </w:r>
      <w:r w:rsidR="00A10D87" w:rsidRPr="00A668A4">
        <w:rPr>
          <w:rFonts w:ascii="Aptos" w:hAnsi="Aptos"/>
          <w:sz w:val="22"/>
          <w:szCs w:val="20"/>
        </w:rPr>
        <w:t xml:space="preserve">and sustainability). </w:t>
      </w:r>
    </w:p>
    <w:p w14:paraId="545CFCE1" w14:textId="30FEDE93" w:rsidR="00CD1D1E" w:rsidRPr="00A668A4" w:rsidRDefault="00CD1D1E" w:rsidP="00A668A4">
      <w:pPr>
        <w:spacing w:afterAutospacing="1"/>
        <w:rPr>
          <w:rFonts w:ascii="Aptos" w:hAnsi="Aptos"/>
          <w:sz w:val="22"/>
          <w:szCs w:val="20"/>
        </w:rPr>
      </w:pPr>
      <w:r w:rsidRPr="00A668A4">
        <w:rPr>
          <w:rFonts w:ascii="Aptos" w:hAnsi="Aptos"/>
          <w:sz w:val="22"/>
          <w:szCs w:val="20"/>
        </w:rPr>
        <w:t>Chairs responsibilities include:</w:t>
      </w:r>
    </w:p>
    <w:p w14:paraId="3077DE63" w14:textId="77777777" w:rsidR="00026AAC" w:rsidRPr="00A668A4" w:rsidRDefault="00026AAC" w:rsidP="00A668A4">
      <w:pPr>
        <w:pStyle w:val="ListParagraph"/>
        <w:numPr>
          <w:ilvl w:val="0"/>
          <w:numId w:val="25"/>
        </w:numPr>
        <w:spacing w:afterAutospacing="1"/>
        <w:rPr>
          <w:rFonts w:ascii="Aptos" w:hAnsi="Aptos"/>
          <w:sz w:val="22"/>
          <w:szCs w:val="20"/>
        </w:rPr>
      </w:pPr>
      <w:r w:rsidRPr="00A668A4">
        <w:rPr>
          <w:rFonts w:ascii="Aptos" w:hAnsi="Aptos"/>
          <w:sz w:val="22"/>
          <w:szCs w:val="20"/>
        </w:rPr>
        <w:t>Charing meetings in a way that supports all members to take part openly, safely, and fairly</w:t>
      </w:r>
    </w:p>
    <w:p w14:paraId="139EB0D6" w14:textId="776EFF3F" w:rsidR="00C730CA" w:rsidRPr="00A668A4" w:rsidRDefault="00C730CA" w:rsidP="00A668A4">
      <w:pPr>
        <w:pStyle w:val="ListParagraph"/>
        <w:numPr>
          <w:ilvl w:val="0"/>
          <w:numId w:val="25"/>
        </w:numPr>
        <w:spacing w:afterAutospacing="1"/>
        <w:rPr>
          <w:rFonts w:ascii="Aptos" w:hAnsi="Aptos"/>
          <w:sz w:val="22"/>
          <w:szCs w:val="20"/>
        </w:rPr>
      </w:pPr>
      <w:r w:rsidRPr="00A668A4">
        <w:rPr>
          <w:rFonts w:ascii="Aptos" w:hAnsi="Aptos"/>
          <w:sz w:val="22"/>
          <w:szCs w:val="20"/>
        </w:rPr>
        <w:t>Seeking agenda items from members</w:t>
      </w:r>
    </w:p>
    <w:p w14:paraId="688D34CC" w14:textId="50C62002" w:rsidR="00CD1D1E" w:rsidRPr="00A668A4" w:rsidRDefault="006B3C83" w:rsidP="00A668A4">
      <w:pPr>
        <w:pStyle w:val="ListParagraph"/>
        <w:numPr>
          <w:ilvl w:val="0"/>
          <w:numId w:val="25"/>
        </w:numPr>
        <w:spacing w:afterAutospacing="1"/>
        <w:rPr>
          <w:rFonts w:ascii="Aptos" w:hAnsi="Aptos"/>
          <w:sz w:val="22"/>
          <w:szCs w:val="20"/>
        </w:rPr>
      </w:pPr>
      <w:r w:rsidRPr="00A668A4">
        <w:rPr>
          <w:rFonts w:ascii="Aptos" w:hAnsi="Aptos"/>
          <w:sz w:val="22"/>
          <w:szCs w:val="20"/>
        </w:rPr>
        <w:t xml:space="preserve">Working with the secretariat to </w:t>
      </w:r>
      <w:r w:rsidR="00C730CA" w:rsidRPr="00A668A4">
        <w:rPr>
          <w:rFonts w:ascii="Aptos" w:hAnsi="Aptos"/>
          <w:sz w:val="22"/>
          <w:szCs w:val="20"/>
        </w:rPr>
        <w:t>approve</w:t>
      </w:r>
      <w:r w:rsidRPr="00A668A4">
        <w:rPr>
          <w:rFonts w:ascii="Aptos" w:hAnsi="Aptos"/>
          <w:sz w:val="22"/>
          <w:szCs w:val="20"/>
        </w:rPr>
        <w:t xml:space="preserve"> </w:t>
      </w:r>
      <w:r w:rsidR="009E3BB4" w:rsidRPr="00A668A4">
        <w:rPr>
          <w:rFonts w:ascii="Aptos" w:hAnsi="Aptos"/>
          <w:sz w:val="22"/>
          <w:szCs w:val="20"/>
        </w:rPr>
        <w:t>meeting documents (</w:t>
      </w:r>
      <w:r w:rsidRPr="00A668A4">
        <w:rPr>
          <w:rFonts w:ascii="Aptos" w:hAnsi="Aptos"/>
          <w:sz w:val="22"/>
          <w:szCs w:val="20"/>
        </w:rPr>
        <w:t>agenda</w:t>
      </w:r>
      <w:r w:rsidR="009E3BB4" w:rsidRPr="00A668A4">
        <w:rPr>
          <w:rFonts w:ascii="Aptos" w:hAnsi="Aptos"/>
          <w:sz w:val="22"/>
          <w:szCs w:val="20"/>
        </w:rPr>
        <w:t>, minutes etc.)</w:t>
      </w:r>
      <w:r w:rsidRPr="00A668A4">
        <w:rPr>
          <w:rFonts w:ascii="Aptos" w:hAnsi="Aptos"/>
          <w:sz w:val="22"/>
          <w:szCs w:val="20"/>
        </w:rPr>
        <w:t xml:space="preserve"> </w:t>
      </w:r>
    </w:p>
    <w:p w14:paraId="1E94C15E" w14:textId="37AF2078" w:rsidR="006B3C83" w:rsidRPr="00A668A4" w:rsidRDefault="006B3C83" w:rsidP="00A668A4">
      <w:pPr>
        <w:pStyle w:val="ListParagraph"/>
        <w:numPr>
          <w:ilvl w:val="0"/>
          <w:numId w:val="25"/>
        </w:numPr>
        <w:spacing w:afterAutospacing="1"/>
        <w:rPr>
          <w:rFonts w:ascii="Aptos" w:hAnsi="Aptos"/>
          <w:sz w:val="22"/>
          <w:szCs w:val="20"/>
        </w:rPr>
      </w:pPr>
      <w:r w:rsidRPr="00A668A4">
        <w:rPr>
          <w:rFonts w:ascii="Aptos" w:hAnsi="Aptos"/>
          <w:sz w:val="22"/>
          <w:szCs w:val="20"/>
        </w:rPr>
        <w:t>Supporting members to understand the terms of reference and how the Council works</w:t>
      </w:r>
    </w:p>
    <w:p w14:paraId="55706ACF" w14:textId="32E09E06" w:rsidR="00E65608" w:rsidRPr="00A668A4" w:rsidRDefault="00E65608" w:rsidP="00A668A4">
      <w:pPr>
        <w:pStyle w:val="ListParagraph"/>
        <w:numPr>
          <w:ilvl w:val="0"/>
          <w:numId w:val="25"/>
        </w:numPr>
        <w:spacing w:afterAutospacing="1"/>
        <w:rPr>
          <w:rFonts w:ascii="Aptos" w:hAnsi="Aptos"/>
          <w:sz w:val="22"/>
          <w:szCs w:val="20"/>
        </w:rPr>
      </w:pPr>
      <w:r w:rsidRPr="00A668A4">
        <w:rPr>
          <w:rFonts w:ascii="Aptos" w:hAnsi="Aptos"/>
          <w:sz w:val="22"/>
          <w:szCs w:val="20"/>
        </w:rPr>
        <w:t>Representing the Council when corresponding or meeting with other councils</w:t>
      </w:r>
      <w:r w:rsidR="003E4B13" w:rsidRPr="00A668A4">
        <w:rPr>
          <w:rFonts w:ascii="Aptos" w:hAnsi="Aptos"/>
          <w:sz w:val="22"/>
          <w:szCs w:val="20"/>
        </w:rPr>
        <w:t xml:space="preserve"> or </w:t>
      </w:r>
      <w:r w:rsidRPr="00A668A4">
        <w:rPr>
          <w:rFonts w:ascii="Aptos" w:hAnsi="Aptos"/>
          <w:sz w:val="22"/>
          <w:szCs w:val="20"/>
        </w:rPr>
        <w:t>committees</w:t>
      </w:r>
      <w:r w:rsidR="00026AAC" w:rsidRPr="00A668A4">
        <w:rPr>
          <w:rFonts w:ascii="Aptos" w:hAnsi="Aptos"/>
          <w:sz w:val="22"/>
          <w:szCs w:val="20"/>
        </w:rPr>
        <w:t>.</w:t>
      </w:r>
    </w:p>
    <w:p w14:paraId="6AB73BA0" w14:textId="3B4E8D61" w:rsidR="006F4DB3" w:rsidRPr="00A668A4" w:rsidRDefault="006F4DB3" w:rsidP="00A668A4">
      <w:pPr>
        <w:spacing w:afterAutospacing="1"/>
        <w:rPr>
          <w:rFonts w:ascii="Aptos" w:hAnsi="Aptos"/>
          <w:sz w:val="22"/>
          <w:szCs w:val="20"/>
        </w:rPr>
      </w:pPr>
      <w:r w:rsidRPr="00A668A4">
        <w:rPr>
          <w:rFonts w:ascii="Aptos" w:hAnsi="Aptos"/>
          <w:sz w:val="22"/>
          <w:szCs w:val="20"/>
        </w:rPr>
        <w:t>The following principles of good participation will guide the functions of the Council:</w:t>
      </w:r>
    </w:p>
    <w:p w14:paraId="12776416" w14:textId="77777777" w:rsidR="006F4DB3" w:rsidRPr="00A668A4" w:rsidRDefault="006F4DB3" w:rsidP="00A668A4">
      <w:pPr>
        <w:pStyle w:val="ListParagraph"/>
        <w:numPr>
          <w:ilvl w:val="0"/>
          <w:numId w:val="15"/>
        </w:numPr>
        <w:spacing w:afterAutospacing="1"/>
        <w:rPr>
          <w:rFonts w:ascii="Aptos" w:hAnsi="Aptos"/>
          <w:sz w:val="22"/>
          <w:szCs w:val="20"/>
        </w:rPr>
      </w:pPr>
      <w:r w:rsidRPr="00A668A4">
        <w:rPr>
          <w:rFonts w:ascii="Aptos" w:hAnsi="Aptos"/>
          <w:sz w:val="22"/>
          <w:szCs w:val="20"/>
        </w:rPr>
        <w:t>Be respectful, accountable and responsive</w:t>
      </w:r>
    </w:p>
    <w:p w14:paraId="0947563E" w14:textId="77777777" w:rsidR="006F4DB3" w:rsidRPr="00A668A4" w:rsidRDefault="006F4DB3" w:rsidP="00A668A4">
      <w:pPr>
        <w:pStyle w:val="ListParagraph"/>
        <w:numPr>
          <w:ilvl w:val="0"/>
          <w:numId w:val="15"/>
        </w:numPr>
        <w:spacing w:afterAutospacing="1"/>
        <w:rPr>
          <w:rFonts w:ascii="Aptos" w:hAnsi="Aptos"/>
          <w:sz w:val="22"/>
          <w:szCs w:val="20"/>
        </w:rPr>
      </w:pPr>
      <w:r w:rsidRPr="00A668A4">
        <w:rPr>
          <w:rFonts w:ascii="Aptos" w:hAnsi="Aptos"/>
          <w:sz w:val="22"/>
          <w:szCs w:val="20"/>
        </w:rPr>
        <w:t>Be responsible for fostering positive collaboration</w:t>
      </w:r>
    </w:p>
    <w:p w14:paraId="10C44F7C" w14:textId="77777777" w:rsidR="006F4DB3" w:rsidRPr="00A668A4" w:rsidRDefault="006F4DB3" w:rsidP="00A668A4">
      <w:pPr>
        <w:pStyle w:val="ListParagraph"/>
        <w:numPr>
          <w:ilvl w:val="0"/>
          <w:numId w:val="15"/>
        </w:numPr>
        <w:spacing w:afterAutospacing="1"/>
        <w:rPr>
          <w:rFonts w:ascii="Aptos" w:hAnsi="Aptos"/>
          <w:sz w:val="22"/>
          <w:szCs w:val="20"/>
        </w:rPr>
      </w:pPr>
      <w:r w:rsidRPr="00A668A4">
        <w:rPr>
          <w:rFonts w:ascii="Aptos" w:hAnsi="Aptos"/>
          <w:sz w:val="22"/>
          <w:szCs w:val="20"/>
        </w:rPr>
        <w:t>Be transparent and honest</w:t>
      </w:r>
    </w:p>
    <w:p w14:paraId="5629FC0C" w14:textId="77777777" w:rsidR="006F4DB3" w:rsidRPr="00A668A4" w:rsidRDefault="006F4DB3" w:rsidP="00A668A4">
      <w:pPr>
        <w:pStyle w:val="ListParagraph"/>
        <w:numPr>
          <w:ilvl w:val="0"/>
          <w:numId w:val="15"/>
        </w:numPr>
        <w:spacing w:afterAutospacing="1"/>
        <w:rPr>
          <w:rFonts w:ascii="Aptos" w:hAnsi="Aptos"/>
          <w:sz w:val="22"/>
          <w:szCs w:val="20"/>
        </w:rPr>
      </w:pPr>
      <w:r w:rsidRPr="00A668A4">
        <w:rPr>
          <w:rFonts w:ascii="Aptos" w:hAnsi="Aptos"/>
          <w:sz w:val="22"/>
          <w:szCs w:val="20"/>
        </w:rPr>
        <w:t>Be effective and efficient</w:t>
      </w:r>
    </w:p>
    <w:p w14:paraId="23B73473" w14:textId="77777777" w:rsidR="006F4DB3" w:rsidRPr="00A668A4" w:rsidRDefault="006F4DB3" w:rsidP="00A668A4">
      <w:pPr>
        <w:pStyle w:val="ListParagraph"/>
        <w:numPr>
          <w:ilvl w:val="0"/>
          <w:numId w:val="15"/>
        </w:numPr>
        <w:spacing w:afterAutospacing="1"/>
        <w:rPr>
          <w:rFonts w:ascii="Aptos" w:hAnsi="Aptos"/>
          <w:sz w:val="22"/>
          <w:szCs w:val="20"/>
        </w:rPr>
      </w:pPr>
      <w:r w:rsidRPr="00A668A4">
        <w:rPr>
          <w:rFonts w:ascii="Aptos" w:hAnsi="Aptos"/>
          <w:sz w:val="22"/>
          <w:szCs w:val="20"/>
        </w:rPr>
        <w:t>Be equitable and inclusive of all people</w:t>
      </w:r>
    </w:p>
    <w:p w14:paraId="4663DC52" w14:textId="77777777" w:rsidR="006F4DB3" w:rsidRDefault="006F4DB3" w:rsidP="00A668A4">
      <w:pPr>
        <w:pStyle w:val="ListParagraph"/>
        <w:numPr>
          <w:ilvl w:val="0"/>
          <w:numId w:val="15"/>
        </w:numPr>
        <w:spacing w:afterAutospacing="1"/>
        <w:rPr>
          <w:rFonts w:ascii="Aptos" w:hAnsi="Aptos"/>
          <w:sz w:val="22"/>
          <w:szCs w:val="20"/>
        </w:rPr>
      </w:pPr>
      <w:r w:rsidRPr="00A668A4">
        <w:rPr>
          <w:rFonts w:ascii="Aptos" w:hAnsi="Aptos"/>
          <w:sz w:val="22"/>
          <w:szCs w:val="20"/>
        </w:rPr>
        <w:t>Be ethical and law abiding.</w:t>
      </w:r>
    </w:p>
    <w:p w14:paraId="28DCDBA9" w14:textId="77777777" w:rsidR="00FE6969" w:rsidRPr="00A668A4" w:rsidRDefault="00FE6969" w:rsidP="00FE6969">
      <w:pPr>
        <w:pStyle w:val="ListParagraph"/>
        <w:numPr>
          <w:ilvl w:val="0"/>
          <w:numId w:val="0"/>
        </w:numPr>
        <w:spacing w:afterAutospacing="1"/>
        <w:ind w:left="720"/>
        <w:rPr>
          <w:rFonts w:ascii="Aptos" w:hAnsi="Aptos"/>
          <w:sz w:val="22"/>
          <w:szCs w:val="20"/>
        </w:rPr>
      </w:pPr>
    </w:p>
    <w:p w14:paraId="78C3600F" w14:textId="21956CD9" w:rsidR="00592C9D" w:rsidRPr="00A668A4" w:rsidRDefault="00496150" w:rsidP="00A668A4">
      <w:pPr>
        <w:spacing w:afterAutospacing="1"/>
        <w:rPr>
          <w:rFonts w:ascii="Aptos" w:hAnsi="Aptos"/>
          <w:sz w:val="22"/>
          <w:szCs w:val="20"/>
        </w:rPr>
      </w:pPr>
      <w:r w:rsidRPr="00A668A4">
        <w:rPr>
          <w:rFonts w:ascii="Aptos" w:hAnsi="Aptos"/>
          <w:sz w:val="22"/>
          <w:szCs w:val="20"/>
        </w:rPr>
        <w:lastRenderedPageBreak/>
        <w:t>The secretariat</w:t>
      </w:r>
      <w:r w:rsidR="00CF0551" w:rsidRPr="00A668A4">
        <w:rPr>
          <w:rFonts w:ascii="Aptos" w:hAnsi="Aptos"/>
          <w:sz w:val="22"/>
          <w:szCs w:val="20"/>
        </w:rPr>
        <w:t>’s responsibilities include:</w:t>
      </w:r>
    </w:p>
    <w:p w14:paraId="43FBF5B6" w14:textId="4CEE3E80" w:rsidR="00A311F1" w:rsidRPr="00A668A4" w:rsidRDefault="003E4B13" w:rsidP="00A668A4">
      <w:pPr>
        <w:pStyle w:val="ListParagraph"/>
        <w:numPr>
          <w:ilvl w:val="0"/>
          <w:numId w:val="19"/>
        </w:numPr>
        <w:spacing w:afterAutospacing="1"/>
        <w:rPr>
          <w:rFonts w:ascii="Aptos" w:hAnsi="Aptos"/>
          <w:sz w:val="22"/>
          <w:szCs w:val="20"/>
        </w:rPr>
      </w:pPr>
      <w:r w:rsidRPr="00A668A4">
        <w:rPr>
          <w:rFonts w:ascii="Aptos" w:hAnsi="Aptos"/>
          <w:sz w:val="22"/>
          <w:szCs w:val="20"/>
        </w:rPr>
        <w:t>Coordinating</w:t>
      </w:r>
      <w:r w:rsidR="00496150" w:rsidRPr="00A668A4">
        <w:rPr>
          <w:rFonts w:ascii="Aptos" w:hAnsi="Aptos"/>
          <w:sz w:val="22"/>
          <w:szCs w:val="20"/>
        </w:rPr>
        <w:t xml:space="preserve"> meetings</w:t>
      </w:r>
      <w:r w:rsidR="00B4441B" w:rsidRPr="00A668A4">
        <w:rPr>
          <w:rFonts w:ascii="Aptos" w:hAnsi="Aptos"/>
          <w:sz w:val="22"/>
          <w:szCs w:val="20"/>
        </w:rPr>
        <w:t xml:space="preserve"> </w:t>
      </w:r>
      <w:r w:rsidRPr="00A668A4">
        <w:rPr>
          <w:rFonts w:ascii="Aptos" w:hAnsi="Aptos"/>
          <w:sz w:val="22"/>
          <w:szCs w:val="20"/>
        </w:rPr>
        <w:t>including s</w:t>
      </w:r>
      <w:r w:rsidR="00ED59F1" w:rsidRPr="00A668A4">
        <w:rPr>
          <w:rFonts w:ascii="Aptos" w:hAnsi="Aptos"/>
          <w:sz w:val="22"/>
          <w:szCs w:val="20"/>
        </w:rPr>
        <w:t xml:space="preserve">ending out agendas, minutes </w:t>
      </w:r>
      <w:r w:rsidR="00AB29BA" w:rsidRPr="00A668A4">
        <w:rPr>
          <w:rFonts w:ascii="Aptos" w:hAnsi="Aptos"/>
          <w:sz w:val="22"/>
          <w:szCs w:val="20"/>
        </w:rPr>
        <w:t>and other information to members</w:t>
      </w:r>
    </w:p>
    <w:p w14:paraId="73253DDB" w14:textId="744A49F1" w:rsidR="00AB29BA" w:rsidRPr="00A668A4" w:rsidRDefault="00AB29BA" w:rsidP="00A668A4">
      <w:pPr>
        <w:pStyle w:val="ListParagraph"/>
        <w:numPr>
          <w:ilvl w:val="0"/>
          <w:numId w:val="19"/>
        </w:numPr>
        <w:spacing w:afterAutospacing="1"/>
        <w:rPr>
          <w:rFonts w:ascii="Aptos" w:hAnsi="Aptos"/>
          <w:sz w:val="22"/>
          <w:szCs w:val="20"/>
        </w:rPr>
      </w:pPr>
      <w:r w:rsidRPr="00A668A4">
        <w:rPr>
          <w:rFonts w:ascii="Aptos" w:hAnsi="Aptos"/>
          <w:sz w:val="22"/>
          <w:szCs w:val="20"/>
        </w:rPr>
        <w:t>Acting as the main point of contact for member</w:t>
      </w:r>
      <w:r w:rsidR="009E3BB4" w:rsidRPr="00A668A4">
        <w:rPr>
          <w:rFonts w:ascii="Aptos" w:hAnsi="Aptos"/>
          <w:sz w:val="22"/>
          <w:szCs w:val="20"/>
        </w:rPr>
        <w:t>s</w:t>
      </w:r>
      <w:r w:rsidRPr="00A668A4">
        <w:rPr>
          <w:rFonts w:ascii="Aptos" w:hAnsi="Aptos"/>
          <w:sz w:val="22"/>
          <w:szCs w:val="20"/>
        </w:rPr>
        <w:t xml:space="preserve"> </w:t>
      </w:r>
    </w:p>
    <w:p w14:paraId="649A184D" w14:textId="0427EC42" w:rsidR="00450BE9" w:rsidRPr="00A668A4" w:rsidRDefault="00450BE9" w:rsidP="00A668A4">
      <w:pPr>
        <w:pStyle w:val="ListParagraph"/>
        <w:numPr>
          <w:ilvl w:val="0"/>
          <w:numId w:val="19"/>
        </w:numPr>
        <w:spacing w:afterAutospacing="1"/>
        <w:rPr>
          <w:rFonts w:ascii="Aptos" w:hAnsi="Aptos"/>
          <w:sz w:val="22"/>
          <w:szCs w:val="20"/>
        </w:rPr>
      </w:pPr>
      <w:r w:rsidRPr="00A668A4">
        <w:rPr>
          <w:rFonts w:ascii="Aptos" w:hAnsi="Aptos"/>
          <w:sz w:val="22"/>
          <w:szCs w:val="20"/>
        </w:rPr>
        <w:t xml:space="preserve">Supporting members to attend meetings and ensuring their payment is received. </w:t>
      </w:r>
    </w:p>
    <w:p w14:paraId="700506F8" w14:textId="7104983F" w:rsidR="002104F4" w:rsidRPr="00A668A4" w:rsidRDefault="002104F4" w:rsidP="00A668A4">
      <w:pPr>
        <w:spacing w:afterAutospacing="1"/>
        <w:rPr>
          <w:rFonts w:ascii="Aptos" w:hAnsi="Aptos"/>
          <w:sz w:val="22"/>
          <w:szCs w:val="20"/>
        </w:rPr>
      </w:pPr>
      <w:r w:rsidRPr="00A668A4">
        <w:rPr>
          <w:rFonts w:ascii="Aptos" w:hAnsi="Aptos"/>
          <w:sz w:val="22"/>
          <w:szCs w:val="20"/>
        </w:rPr>
        <w:t>Members of the Council can expect:</w:t>
      </w:r>
    </w:p>
    <w:p w14:paraId="0BE94F4F" w14:textId="77777777" w:rsidR="002104F4" w:rsidRPr="00A668A4" w:rsidRDefault="002104F4" w:rsidP="00A668A4">
      <w:pPr>
        <w:pStyle w:val="ListParagraph"/>
        <w:numPr>
          <w:ilvl w:val="0"/>
          <w:numId w:val="14"/>
        </w:numPr>
        <w:spacing w:afterAutospacing="1"/>
        <w:rPr>
          <w:rFonts w:ascii="Aptos" w:hAnsi="Aptos"/>
          <w:sz w:val="22"/>
          <w:szCs w:val="20"/>
        </w:rPr>
      </w:pPr>
      <w:r w:rsidRPr="00A668A4">
        <w:rPr>
          <w:rFonts w:ascii="Aptos" w:hAnsi="Aptos"/>
          <w:sz w:val="22"/>
          <w:szCs w:val="20"/>
        </w:rPr>
        <w:t>to be provided with complete, accurate and meaningful information in a timely manner to facilitate meeting participation</w:t>
      </w:r>
    </w:p>
    <w:p w14:paraId="17DC26A5" w14:textId="77777777" w:rsidR="002104F4" w:rsidRPr="00A668A4" w:rsidRDefault="002104F4" w:rsidP="00A668A4">
      <w:pPr>
        <w:pStyle w:val="ListParagraph"/>
        <w:numPr>
          <w:ilvl w:val="0"/>
          <w:numId w:val="14"/>
        </w:numPr>
        <w:spacing w:afterAutospacing="1"/>
        <w:rPr>
          <w:rFonts w:ascii="Aptos" w:hAnsi="Aptos"/>
          <w:sz w:val="22"/>
          <w:szCs w:val="20"/>
        </w:rPr>
      </w:pPr>
      <w:r w:rsidRPr="00A668A4">
        <w:rPr>
          <w:rFonts w:ascii="Aptos" w:hAnsi="Aptos"/>
          <w:sz w:val="22"/>
          <w:szCs w:val="20"/>
        </w:rPr>
        <w:t>that any discussions of lived experience will remain confidential and will not be shared outside the Council without permission</w:t>
      </w:r>
    </w:p>
    <w:p w14:paraId="73C354AA" w14:textId="77777777" w:rsidR="002104F4" w:rsidRPr="00A668A4" w:rsidRDefault="002104F4" w:rsidP="00A668A4">
      <w:pPr>
        <w:pStyle w:val="ListParagraph"/>
        <w:numPr>
          <w:ilvl w:val="0"/>
          <w:numId w:val="14"/>
        </w:numPr>
        <w:spacing w:afterAutospacing="1"/>
        <w:rPr>
          <w:rFonts w:ascii="Aptos" w:hAnsi="Aptos"/>
          <w:sz w:val="22"/>
          <w:szCs w:val="20"/>
        </w:rPr>
      </w:pPr>
      <w:r w:rsidRPr="00A668A4">
        <w:rPr>
          <w:rFonts w:ascii="Aptos" w:hAnsi="Aptos"/>
          <w:sz w:val="22"/>
          <w:szCs w:val="20"/>
        </w:rPr>
        <w:t>to be given equal opportunity to participate in discussions.</w:t>
      </w:r>
    </w:p>
    <w:p w14:paraId="6B6D5F95" w14:textId="215BB5FD" w:rsidR="009B242F" w:rsidRPr="00A668A4" w:rsidRDefault="009B242F" w:rsidP="00A668A4">
      <w:pPr>
        <w:pStyle w:val="Heading2"/>
        <w:spacing w:before="0" w:afterAutospacing="1"/>
        <w:rPr>
          <w:rFonts w:ascii="Aptos" w:hAnsi="Aptos"/>
          <w:sz w:val="28"/>
          <w:szCs w:val="28"/>
        </w:rPr>
      </w:pPr>
      <w:r w:rsidRPr="00A668A4">
        <w:rPr>
          <w:rFonts w:ascii="Aptos" w:hAnsi="Aptos"/>
          <w:sz w:val="28"/>
          <w:szCs w:val="28"/>
        </w:rPr>
        <w:t>Meeting Frequency and Administration</w:t>
      </w:r>
    </w:p>
    <w:p w14:paraId="2EABC6BA" w14:textId="3E7AB839" w:rsidR="009B242F" w:rsidRPr="00A668A4" w:rsidRDefault="00BD4167" w:rsidP="00A668A4">
      <w:pPr>
        <w:spacing w:afterAutospacing="1"/>
        <w:rPr>
          <w:rFonts w:ascii="Aptos" w:hAnsi="Aptos"/>
          <w:sz w:val="22"/>
          <w:szCs w:val="20"/>
        </w:rPr>
      </w:pPr>
      <w:r w:rsidRPr="00A668A4">
        <w:rPr>
          <w:rFonts w:ascii="Aptos" w:hAnsi="Aptos"/>
          <w:sz w:val="22"/>
          <w:szCs w:val="20"/>
        </w:rPr>
        <w:t xml:space="preserve">The Council meets quarterly (four times per year), </w:t>
      </w:r>
      <w:r w:rsidR="009B242F" w:rsidRPr="00A668A4">
        <w:rPr>
          <w:rFonts w:ascii="Aptos" w:hAnsi="Aptos"/>
          <w:sz w:val="22"/>
          <w:szCs w:val="20"/>
        </w:rPr>
        <w:t>on dates scheduled in advance. Meeting duration will</w:t>
      </w:r>
      <w:r w:rsidR="00DF0FF0" w:rsidRPr="00A668A4">
        <w:rPr>
          <w:rFonts w:ascii="Aptos" w:hAnsi="Aptos"/>
          <w:sz w:val="22"/>
          <w:szCs w:val="20"/>
        </w:rPr>
        <w:t xml:space="preserve"> usually</w:t>
      </w:r>
      <w:r w:rsidR="009B242F" w:rsidRPr="00A668A4">
        <w:rPr>
          <w:rFonts w:ascii="Aptos" w:hAnsi="Aptos"/>
          <w:sz w:val="22"/>
          <w:szCs w:val="20"/>
        </w:rPr>
        <w:t xml:space="preserve"> be</w:t>
      </w:r>
      <w:r w:rsidR="00DF0FF0" w:rsidRPr="00A668A4">
        <w:rPr>
          <w:rFonts w:ascii="Aptos" w:hAnsi="Aptos"/>
          <w:sz w:val="22"/>
          <w:szCs w:val="20"/>
        </w:rPr>
        <w:t xml:space="preserve"> between 2-3</w:t>
      </w:r>
      <w:r w:rsidR="00F5145D" w:rsidRPr="00A668A4">
        <w:rPr>
          <w:rFonts w:ascii="Aptos" w:hAnsi="Aptos"/>
          <w:sz w:val="22"/>
          <w:szCs w:val="20"/>
        </w:rPr>
        <w:t>.5</w:t>
      </w:r>
      <w:r w:rsidR="00DF0FF0" w:rsidRPr="00A668A4">
        <w:rPr>
          <w:rFonts w:ascii="Aptos" w:hAnsi="Aptos"/>
          <w:sz w:val="22"/>
          <w:szCs w:val="20"/>
        </w:rPr>
        <w:t xml:space="preserve"> hours</w:t>
      </w:r>
      <w:r w:rsidR="009B242F" w:rsidRPr="00A668A4">
        <w:rPr>
          <w:rFonts w:ascii="Aptos" w:hAnsi="Aptos"/>
          <w:sz w:val="22"/>
          <w:szCs w:val="20"/>
        </w:rPr>
        <w:t>.</w:t>
      </w:r>
      <w:r w:rsidR="005F5333" w:rsidRPr="00A668A4">
        <w:rPr>
          <w:rFonts w:ascii="Aptos" w:hAnsi="Aptos"/>
          <w:sz w:val="22"/>
          <w:szCs w:val="20"/>
        </w:rPr>
        <w:t xml:space="preserve"> </w:t>
      </w:r>
      <w:r w:rsidR="009B242F" w:rsidRPr="00A668A4">
        <w:rPr>
          <w:rFonts w:ascii="Aptos" w:hAnsi="Aptos"/>
          <w:sz w:val="22"/>
          <w:szCs w:val="20"/>
        </w:rPr>
        <w:t>Meetings will</w:t>
      </w:r>
      <w:r w:rsidR="008740E4" w:rsidRPr="00A668A4">
        <w:rPr>
          <w:rFonts w:ascii="Aptos" w:hAnsi="Aptos"/>
          <w:sz w:val="22"/>
          <w:szCs w:val="20"/>
        </w:rPr>
        <w:t xml:space="preserve"> usually</w:t>
      </w:r>
      <w:r w:rsidR="009B242F" w:rsidRPr="00A668A4">
        <w:rPr>
          <w:rFonts w:ascii="Aptos" w:hAnsi="Aptos"/>
          <w:sz w:val="22"/>
          <w:szCs w:val="20"/>
        </w:rPr>
        <w:t xml:space="preserve"> be held at the Riverside Centre</w:t>
      </w:r>
      <w:r w:rsidR="00DC5B4F" w:rsidRPr="00A668A4">
        <w:rPr>
          <w:rFonts w:ascii="Aptos" w:hAnsi="Aptos"/>
          <w:sz w:val="22"/>
          <w:szCs w:val="20"/>
        </w:rPr>
        <w:t>, 115 North Terrace Adelaide, SA 5000</w:t>
      </w:r>
      <w:r w:rsidR="00F07D2B" w:rsidRPr="00A668A4">
        <w:rPr>
          <w:rFonts w:ascii="Aptos" w:hAnsi="Aptos"/>
          <w:sz w:val="22"/>
          <w:szCs w:val="20"/>
        </w:rPr>
        <w:t>. Members can attend in-person or</w:t>
      </w:r>
      <w:r w:rsidR="00EA6449" w:rsidRPr="00A668A4">
        <w:rPr>
          <w:rFonts w:ascii="Aptos" w:hAnsi="Aptos"/>
          <w:sz w:val="22"/>
          <w:szCs w:val="20"/>
        </w:rPr>
        <w:t xml:space="preserve"> online</w:t>
      </w:r>
      <w:r w:rsidR="00F07D2B" w:rsidRPr="00A668A4">
        <w:rPr>
          <w:rFonts w:ascii="Aptos" w:hAnsi="Aptos"/>
          <w:sz w:val="22"/>
          <w:szCs w:val="20"/>
        </w:rPr>
        <w:t xml:space="preserve">. </w:t>
      </w:r>
    </w:p>
    <w:p w14:paraId="34E93797" w14:textId="77777777" w:rsidR="00077010" w:rsidRPr="00A668A4" w:rsidRDefault="009B242F" w:rsidP="00A668A4">
      <w:pPr>
        <w:spacing w:afterAutospacing="1"/>
        <w:rPr>
          <w:rFonts w:ascii="Aptos" w:hAnsi="Aptos"/>
          <w:sz w:val="22"/>
          <w:szCs w:val="20"/>
        </w:rPr>
      </w:pPr>
      <w:r w:rsidRPr="00A668A4">
        <w:rPr>
          <w:rFonts w:ascii="Aptos" w:hAnsi="Aptos"/>
          <w:sz w:val="22"/>
          <w:szCs w:val="20"/>
        </w:rPr>
        <w:t>Special meetings may be called to progress critical work of the Council. In these instances, members will be given at least ten (10) days’ notice before the scheduled meeting date</w:t>
      </w:r>
      <w:r w:rsidR="001372E4" w:rsidRPr="00A668A4">
        <w:rPr>
          <w:rFonts w:ascii="Aptos" w:hAnsi="Aptos"/>
          <w:sz w:val="22"/>
          <w:szCs w:val="20"/>
        </w:rPr>
        <w:t xml:space="preserve">. </w:t>
      </w:r>
    </w:p>
    <w:p w14:paraId="33CA0EAB" w14:textId="69E43900" w:rsidR="00D94DCE" w:rsidRPr="00A668A4" w:rsidRDefault="00D94DCE" w:rsidP="00A668A4">
      <w:pPr>
        <w:spacing w:afterAutospacing="1"/>
        <w:rPr>
          <w:rFonts w:ascii="Aptos" w:hAnsi="Aptos"/>
          <w:sz w:val="22"/>
          <w:szCs w:val="20"/>
        </w:rPr>
      </w:pPr>
      <w:r w:rsidRPr="00A668A4">
        <w:rPr>
          <w:rFonts w:ascii="Aptos" w:hAnsi="Aptos"/>
          <w:sz w:val="22"/>
          <w:szCs w:val="20"/>
        </w:rPr>
        <w:t xml:space="preserve">Other out-of-session activities or meetings can be scheduled </w:t>
      </w:r>
      <w:r w:rsidR="00CC30BB" w:rsidRPr="00A668A4">
        <w:rPr>
          <w:rFonts w:ascii="Aptos" w:hAnsi="Aptos"/>
          <w:sz w:val="22"/>
          <w:szCs w:val="20"/>
        </w:rPr>
        <w:t xml:space="preserve">as agreed with members and DHS. Members will be remunerated for their time when appropriate. </w:t>
      </w:r>
    </w:p>
    <w:p w14:paraId="0084F5E3" w14:textId="2B1C6EF9" w:rsidR="00033C72" w:rsidRPr="00A668A4" w:rsidRDefault="00970C87" w:rsidP="00A668A4">
      <w:pPr>
        <w:pStyle w:val="Heading2"/>
        <w:spacing w:before="0" w:afterAutospacing="1"/>
        <w:rPr>
          <w:rFonts w:ascii="Aptos" w:hAnsi="Aptos"/>
          <w:sz w:val="28"/>
          <w:szCs w:val="28"/>
        </w:rPr>
      </w:pPr>
      <w:r w:rsidRPr="00A668A4">
        <w:rPr>
          <w:rFonts w:ascii="Aptos" w:hAnsi="Aptos"/>
          <w:sz w:val="28"/>
          <w:szCs w:val="28"/>
        </w:rPr>
        <w:t>Creating</w:t>
      </w:r>
      <w:r w:rsidR="00033C72" w:rsidRPr="00A668A4">
        <w:rPr>
          <w:rFonts w:ascii="Aptos" w:hAnsi="Aptos"/>
          <w:sz w:val="28"/>
          <w:szCs w:val="28"/>
        </w:rPr>
        <w:t xml:space="preserve"> the Agenda </w:t>
      </w:r>
      <w:r w:rsidRPr="00A668A4">
        <w:rPr>
          <w:rFonts w:ascii="Aptos" w:hAnsi="Aptos"/>
          <w:sz w:val="28"/>
          <w:szCs w:val="28"/>
        </w:rPr>
        <w:t>and taking Minutes</w:t>
      </w:r>
    </w:p>
    <w:p w14:paraId="0107C5F4" w14:textId="048C5E14" w:rsidR="005E6DBF" w:rsidRPr="00A668A4" w:rsidRDefault="00371C52" w:rsidP="00A668A4">
      <w:pPr>
        <w:spacing w:afterAutospacing="1"/>
        <w:rPr>
          <w:rFonts w:ascii="Aptos" w:hAnsi="Aptos"/>
          <w:sz w:val="22"/>
          <w:szCs w:val="20"/>
        </w:rPr>
      </w:pPr>
      <w:r w:rsidRPr="00A668A4">
        <w:rPr>
          <w:rFonts w:ascii="Aptos" w:hAnsi="Aptos"/>
          <w:sz w:val="22"/>
          <w:szCs w:val="20"/>
        </w:rPr>
        <w:t xml:space="preserve">Throughout the </w:t>
      </w:r>
      <w:r w:rsidR="00165675" w:rsidRPr="00A668A4">
        <w:rPr>
          <w:rFonts w:ascii="Aptos" w:hAnsi="Aptos"/>
          <w:sz w:val="22"/>
          <w:szCs w:val="20"/>
        </w:rPr>
        <w:t>term</w:t>
      </w:r>
      <w:r w:rsidR="00AB1637" w:rsidRPr="00A668A4">
        <w:rPr>
          <w:rFonts w:ascii="Aptos" w:hAnsi="Aptos"/>
          <w:sz w:val="22"/>
          <w:szCs w:val="20"/>
        </w:rPr>
        <w:t>,</w:t>
      </w:r>
      <w:r w:rsidR="00165675" w:rsidRPr="00A668A4">
        <w:rPr>
          <w:rFonts w:ascii="Aptos" w:hAnsi="Aptos"/>
          <w:sz w:val="22"/>
          <w:szCs w:val="20"/>
        </w:rPr>
        <w:t xml:space="preserve"> members, the Minister, or DHS may also raise </w:t>
      </w:r>
      <w:r w:rsidR="0009741B" w:rsidRPr="00A668A4">
        <w:rPr>
          <w:rFonts w:ascii="Aptos" w:hAnsi="Aptos"/>
          <w:sz w:val="22"/>
          <w:szCs w:val="20"/>
        </w:rPr>
        <w:t xml:space="preserve">matters they want the Council to discuss for inclusion in the agenda. Members can raise these matters </w:t>
      </w:r>
      <w:r w:rsidR="00244265" w:rsidRPr="00A668A4">
        <w:rPr>
          <w:rFonts w:ascii="Aptos" w:hAnsi="Aptos"/>
          <w:sz w:val="22"/>
          <w:szCs w:val="20"/>
        </w:rPr>
        <w:t xml:space="preserve">with the Chair </w:t>
      </w:r>
      <w:r w:rsidR="00D94D88" w:rsidRPr="00A668A4">
        <w:rPr>
          <w:rFonts w:ascii="Aptos" w:hAnsi="Aptos"/>
          <w:sz w:val="22"/>
          <w:szCs w:val="20"/>
        </w:rPr>
        <w:t xml:space="preserve">or </w:t>
      </w:r>
      <w:r w:rsidR="00244265" w:rsidRPr="00A668A4">
        <w:rPr>
          <w:rFonts w:ascii="Aptos" w:hAnsi="Aptos"/>
          <w:sz w:val="22"/>
          <w:szCs w:val="20"/>
        </w:rPr>
        <w:t xml:space="preserve">secretariat </w:t>
      </w:r>
      <w:r w:rsidR="00D94D88" w:rsidRPr="00A668A4">
        <w:rPr>
          <w:rFonts w:ascii="Aptos" w:hAnsi="Aptos"/>
          <w:sz w:val="22"/>
          <w:szCs w:val="20"/>
        </w:rPr>
        <w:t xml:space="preserve">for potential inclusion </w:t>
      </w:r>
      <w:r w:rsidR="00244265" w:rsidRPr="00A668A4">
        <w:rPr>
          <w:rFonts w:ascii="Aptos" w:hAnsi="Aptos"/>
          <w:sz w:val="22"/>
          <w:szCs w:val="20"/>
        </w:rPr>
        <w:t xml:space="preserve">in the Agenda. </w:t>
      </w:r>
    </w:p>
    <w:p w14:paraId="470D608E" w14:textId="3764A241" w:rsidR="00085787" w:rsidRPr="00A668A4" w:rsidRDefault="00A7095A" w:rsidP="00A668A4">
      <w:pPr>
        <w:spacing w:afterAutospacing="1"/>
        <w:rPr>
          <w:rFonts w:ascii="Aptos" w:hAnsi="Aptos"/>
          <w:sz w:val="22"/>
          <w:szCs w:val="20"/>
        </w:rPr>
      </w:pPr>
      <w:r w:rsidRPr="00A668A4">
        <w:rPr>
          <w:rFonts w:ascii="Aptos" w:hAnsi="Aptos"/>
          <w:sz w:val="22"/>
          <w:szCs w:val="20"/>
        </w:rPr>
        <w:t xml:space="preserve">The secretariat will send a draft copy </w:t>
      </w:r>
      <w:r w:rsidR="00CC30BB" w:rsidRPr="00A668A4">
        <w:rPr>
          <w:rFonts w:ascii="Aptos" w:hAnsi="Aptos"/>
          <w:sz w:val="22"/>
          <w:szCs w:val="20"/>
        </w:rPr>
        <w:t>of</w:t>
      </w:r>
      <w:r w:rsidRPr="00A668A4">
        <w:rPr>
          <w:rFonts w:ascii="Aptos" w:hAnsi="Aptos"/>
          <w:sz w:val="22"/>
          <w:szCs w:val="20"/>
        </w:rPr>
        <w:t xml:space="preserve"> the agenda and </w:t>
      </w:r>
      <w:r w:rsidR="00970C87" w:rsidRPr="00A668A4">
        <w:rPr>
          <w:rFonts w:ascii="Aptos" w:hAnsi="Aptos"/>
          <w:sz w:val="22"/>
          <w:szCs w:val="20"/>
        </w:rPr>
        <w:t>any</w:t>
      </w:r>
      <w:r w:rsidRPr="00A668A4">
        <w:rPr>
          <w:rFonts w:ascii="Aptos" w:hAnsi="Aptos"/>
          <w:sz w:val="22"/>
          <w:szCs w:val="20"/>
        </w:rPr>
        <w:t xml:space="preserve"> papers to the</w:t>
      </w:r>
      <w:r w:rsidR="009C6402" w:rsidRPr="00A668A4">
        <w:rPr>
          <w:rFonts w:ascii="Aptos" w:hAnsi="Aptos"/>
          <w:sz w:val="22"/>
          <w:szCs w:val="20"/>
        </w:rPr>
        <w:t xml:space="preserve"> Chair</w:t>
      </w:r>
      <w:r w:rsidRPr="00A668A4">
        <w:rPr>
          <w:rFonts w:ascii="Aptos" w:hAnsi="Aptos"/>
          <w:sz w:val="22"/>
          <w:szCs w:val="20"/>
        </w:rPr>
        <w:t xml:space="preserve"> </w:t>
      </w:r>
      <w:r w:rsidR="00907EAA" w:rsidRPr="00A668A4">
        <w:rPr>
          <w:rFonts w:ascii="Aptos" w:hAnsi="Aptos"/>
          <w:sz w:val="22"/>
          <w:szCs w:val="20"/>
        </w:rPr>
        <w:t>for approval.</w:t>
      </w:r>
      <w:r w:rsidR="00B34D4D" w:rsidRPr="00A668A4">
        <w:rPr>
          <w:rFonts w:ascii="Aptos" w:hAnsi="Aptos"/>
          <w:sz w:val="22"/>
          <w:szCs w:val="20"/>
        </w:rPr>
        <w:t xml:space="preserve"> A final agenda will be sent to all members </w:t>
      </w:r>
      <w:r w:rsidR="00907EAA" w:rsidRPr="00A668A4">
        <w:rPr>
          <w:rFonts w:ascii="Aptos" w:hAnsi="Aptos"/>
          <w:sz w:val="22"/>
          <w:szCs w:val="20"/>
        </w:rPr>
        <w:t>prior to the</w:t>
      </w:r>
      <w:r w:rsidR="00B34D4D" w:rsidRPr="00A668A4">
        <w:rPr>
          <w:rFonts w:ascii="Aptos" w:hAnsi="Aptos"/>
          <w:sz w:val="22"/>
          <w:szCs w:val="20"/>
        </w:rPr>
        <w:t xml:space="preserve"> meeting. </w:t>
      </w:r>
    </w:p>
    <w:p w14:paraId="51BC2E63" w14:textId="0BFF04D5" w:rsidR="00C0327E" w:rsidRPr="00A668A4" w:rsidRDefault="00970C87" w:rsidP="00A668A4">
      <w:pPr>
        <w:spacing w:afterAutospacing="1"/>
        <w:rPr>
          <w:rFonts w:ascii="Aptos" w:eastAsiaTheme="majorEastAsia" w:hAnsi="Aptos" w:cstheme="majorBidi"/>
          <w:b/>
          <w:color w:val="415866"/>
          <w:sz w:val="22"/>
        </w:rPr>
      </w:pPr>
      <w:r w:rsidRPr="00A668A4">
        <w:rPr>
          <w:rFonts w:ascii="Aptos" w:hAnsi="Aptos"/>
          <w:sz w:val="22"/>
          <w:szCs w:val="20"/>
        </w:rPr>
        <w:t>DHS will take minutes of the Council meetings</w:t>
      </w:r>
      <w:r w:rsidR="005B3DFD" w:rsidRPr="00A668A4">
        <w:rPr>
          <w:rFonts w:ascii="Aptos" w:hAnsi="Aptos"/>
          <w:sz w:val="22"/>
          <w:szCs w:val="20"/>
        </w:rPr>
        <w:t xml:space="preserve">. </w:t>
      </w:r>
      <w:r w:rsidR="00B34D4D" w:rsidRPr="00A668A4">
        <w:rPr>
          <w:rFonts w:ascii="Aptos" w:hAnsi="Aptos"/>
          <w:sz w:val="22"/>
          <w:szCs w:val="20"/>
        </w:rPr>
        <w:t xml:space="preserve">Minutes will be approved by the Chair following the meeting and be distributed to members. </w:t>
      </w:r>
    </w:p>
    <w:p w14:paraId="0DFFD3A1" w14:textId="4FBED465" w:rsidR="005B3DFD" w:rsidRPr="00A668A4" w:rsidRDefault="005B3DFD" w:rsidP="00A668A4">
      <w:pPr>
        <w:pStyle w:val="Heading2"/>
        <w:spacing w:before="0" w:afterAutospacing="1"/>
        <w:rPr>
          <w:rFonts w:ascii="Aptos" w:hAnsi="Aptos"/>
          <w:sz w:val="28"/>
          <w:szCs w:val="28"/>
        </w:rPr>
      </w:pPr>
      <w:r w:rsidRPr="00A668A4">
        <w:rPr>
          <w:rFonts w:ascii="Aptos" w:hAnsi="Aptos"/>
          <w:sz w:val="28"/>
          <w:szCs w:val="28"/>
        </w:rPr>
        <w:t xml:space="preserve">Decision </w:t>
      </w:r>
      <w:r w:rsidR="00C70E6D" w:rsidRPr="00A668A4">
        <w:rPr>
          <w:rFonts w:ascii="Aptos" w:hAnsi="Aptos"/>
          <w:sz w:val="28"/>
          <w:szCs w:val="28"/>
        </w:rPr>
        <w:t>Making</w:t>
      </w:r>
    </w:p>
    <w:p w14:paraId="2A668E72" w14:textId="15A7883D" w:rsidR="005B3DFD" w:rsidRDefault="005B3DFD" w:rsidP="00A668A4">
      <w:pPr>
        <w:spacing w:afterAutospacing="1"/>
        <w:rPr>
          <w:rFonts w:ascii="Aptos" w:hAnsi="Aptos"/>
          <w:sz w:val="22"/>
          <w:szCs w:val="20"/>
        </w:rPr>
      </w:pPr>
      <w:r w:rsidRPr="00A668A4">
        <w:rPr>
          <w:rFonts w:ascii="Aptos" w:hAnsi="Aptos"/>
          <w:sz w:val="22"/>
          <w:szCs w:val="20"/>
        </w:rPr>
        <w:t xml:space="preserve">The Council is an </w:t>
      </w:r>
      <w:r w:rsidR="00707E3B" w:rsidRPr="00A668A4">
        <w:rPr>
          <w:rFonts w:ascii="Aptos" w:hAnsi="Aptos"/>
          <w:sz w:val="22"/>
          <w:szCs w:val="20"/>
        </w:rPr>
        <w:t>advisory and consultative body</w:t>
      </w:r>
      <w:r w:rsidR="00C70E6D" w:rsidRPr="00A668A4">
        <w:rPr>
          <w:rFonts w:ascii="Aptos" w:hAnsi="Aptos"/>
          <w:sz w:val="22"/>
          <w:szCs w:val="20"/>
        </w:rPr>
        <w:t xml:space="preserve">. This means it gives advice to the Minister and State Government. It does not make decisions about reforms or </w:t>
      </w:r>
      <w:r w:rsidR="00B16F32" w:rsidRPr="00A668A4">
        <w:rPr>
          <w:rFonts w:ascii="Aptos" w:hAnsi="Aptos"/>
          <w:sz w:val="22"/>
          <w:szCs w:val="20"/>
        </w:rPr>
        <w:t>policies,</w:t>
      </w:r>
      <w:r w:rsidR="00EA3ABE" w:rsidRPr="00A668A4">
        <w:rPr>
          <w:rFonts w:ascii="Aptos" w:hAnsi="Aptos"/>
          <w:sz w:val="22"/>
          <w:szCs w:val="20"/>
        </w:rPr>
        <w:t xml:space="preserve"> and it is not necessary for members to </w:t>
      </w:r>
      <w:r w:rsidR="008B7174" w:rsidRPr="00A668A4">
        <w:rPr>
          <w:rFonts w:ascii="Aptos" w:hAnsi="Aptos"/>
          <w:sz w:val="22"/>
          <w:szCs w:val="20"/>
        </w:rPr>
        <w:t>come to an agreed position on topics.</w:t>
      </w:r>
      <w:r w:rsidRPr="00A668A4">
        <w:rPr>
          <w:rFonts w:ascii="Aptos" w:hAnsi="Aptos"/>
          <w:sz w:val="22"/>
          <w:szCs w:val="20"/>
        </w:rPr>
        <w:t xml:space="preserve">  </w:t>
      </w:r>
    </w:p>
    <w:p w14:paraId="28211958" w14:textId="77777777" w:rsidR="00FE6969" w:rsidRPr="00A668A4" w:rsidRDefault="00FE6969" w:rsidP="00A668A4">
      <w:pPr>
        <w:spacing w:afterAutospacing="1"/>
        <w:rPr>
          <w:rFonts w:ascii="Aptos" w:hAnsi="Aptos"/>
          <w:sz w:val="22"/>
          <w:szCs w:val="20"/>
        </w:rPr>
      </w:pPr>
    </w:p>
    <w:p w14:paraId="1250DBE4" w14:textId="77777777" w:rsidR="00D87A0E" w:rsidRPr="00A668A4" w:rsidRDefault="00D87A0E" w:rsidP="00A668A4">
      <w:pPr>
        <w:spacing w:afterAutospacing="1"/>
        <w:rPr>
          <w:rFonts w:ascii="Aptos" w:eastAsiaTheme="majorEastAsia" w:hAnsi="Aptos" w:cstheme="majorBidi"/>
          <w:b/>
          <w:color w:val="415866"/>
          <w:sz w:val="28"/>
          <w:szCs w:val="28"/>
        </w:rPr>
      </w:pPr>
      <w:r w:rsidRPr="00A668A4">
        <w:rPr>
          <w:rFonts w:ascii="Aptos" w:eastAsiaTheme="majorEastAsia" w:hAnsi="Aptos" w:cstheme="majorBidi"/>
          <w:b/>
          <w:color w:val="415866"/>
          <w:sz w:val="28"/>
          <w:szCs w:val="28"/>
        </w:rPr>
        <w:lastRenderedPageBreak/>
        <w:t>Limitation of Authority</w:t>
      </w:r>
    </w:p>
    <w:p w14:paraId="43106523" w14:textId="06F7F477" w:rsidR="00D87A0E" w:rsidRPr="00A668A4" w:rsidRDefault="00707E3B" w:rsidP="00A668A4">
      <w:pPr>
        <w:spacing w:afterAutospacing="1"/>
        <w:rPr>
          <w:rFonts w:ascii="Aptos" w:hAnsi="Aptos"/>
          <w:sz w:val="22"/>
          <w:szCs w:val="20"/>
        </w:rPr>
      </w:pPr>
      <w:r w:rsidRPr="00A668A4">
        <w:rPr>
          <w:rFonts w:ascii="Aptos" w:hAnsi="Aptos"/>
          <w:sz w:val="22"/>
          <w:szCs w:val="20"/>
        </w:rPr>
        <w:t xml:space="preserve">The Council does </w:t>
      </w:r>
      <w:r w:rsidR="00D87A0E" w:rsidRPr="00A668A4">
        <w:rPr>
          <w:rFonts w:ascii="Aptos" w:hAnsi="Aptos"/>
          <w:sz w:val="22"/>
          <w:szCs w:val="20"/>
        </w:rPr>
        <w:t>not have the authority to:</w:t>
      </w:r>
    </w:p>
    <w:p w14:paraId="6704C91A" w14:textId="77777777" w:rsidR="00D87A0E" w:rsidRPr="00A668A4" w:rsidRDefault="00D87A0E" w:rsidP="00A668A4">
      <w:pPr>
        <w:numPr>
          <w:ilvl w:val="0"/>
          <w:numId w:val="18"/>
        </w:numPr>
        <w:spacing w:afterAutospacing="1"/>
        <w:rPr>
          <w:rFonts w:ascii="Aptos" w:hAnsi="Aptos"/>
          <w:sz w:val="22"/>
          <w:szCs w:val="20"/>
        </w:rPr>
      </w:pPr>
      <w:r w:rsidRPr="00A668A4">
        <w:rPr>
          <w:rFonts w:ascii="Aptos" w:hAnsi="Aptos"/>
          <w:sz w:val="22"/>
          <w:szCs w:val="20"/>
        </w:rPr>
        <w:t>expend money on behalf of Department of Human Services (DHS) or the State Government</w:t>
      </w:r>
    </w:p>
    <w:p w14:paraId="3DA3DF09" w14:textId="77777777" w:rsidR="00D87A0E" w:rsidRPr="00A668A4" w:rsidRDefault="00D87A0E" w:rsidP="00A668A4">
      <w:pPr>
        <w:numPr>
          <w:ilvl w:val="0"/>
          <w:numId w:val="18"/>
        </w:numPr>
        <w:spacing w:afterAutospacing="1"/>
        <w:rPr>
          <w:rFonts w:ascii="Aptos" w:hAnsi="Aptos"/>
          <w:sz w:val="22"/>
          <w:szCs w:val="20"/>
        </w:rPr>
      </w:pPr>
      <w:r w:rsidRPr="00A668A4">
        <w:rPr>
          <w:rFonts w:ascii="Aptos" w:hAnsi="Aptos"/>
          <w:sz w:val="22"/>
          <w:szCs w:val="20"/>
        </w:rPr>
        <w:t>commit DHS or the State Government to any arrangements</w:t>
      </w:r>
    </w:p>
    <w:p w14:paraId="52B02805" w14:textId="77777777" w:rsidR="00D87A0E" w:rsidRPr="00A668A4" w:rsidRDefault="00D87A0E" w:rsidP="00A668A4">
      <w:pPr>
        <w:numPr>
          <w:ilvl w:val="0"/>
          <w:numId w:val="18"/>
        </w:numPr>
        <w:spacing w:afterAutospacing="1"/>
        <w:rPr>
          <w:rFonts w:ascii="Aptos" w:hAnsi="Aptos"/>
          <w:sz w:val="22"/>
          <w:szCs w:val="20"/>
        </w:rPr>
      </w:pPr>
      <w:r w:rsidRPr="00A668A4">
        <w:rPr>
          <w:rFonts w:ascii="Aptos" w:hAnsi="Aptos"/>
          <w:sz w:val="22"/>
          <w:szCs w:val="20"/>
        </w:rPr>
        <w:t>consider any matters outside its scope of reference</w:t>
      </w:r>
    </w:p>
    <w:p w14:paraId="4AFC3A28" w14:textId="77777777" w:rsidR="00D87A0E" w:rsidRPr="00A668A4" w:rsidRDefault="00D87A0E" w:rsidP="00A668A4">
      <w:pPr>
        <w:numPr>
          <w:ilvl w:val="0"/>
          <w:numId w:val="18"/>
        </w:numPr>
        <w:spacing w:afterAutospacing="1"/>
        <w:rPr>
          <w:rFonts w:ascii="Aptos" w:hAnsi="Aptos"/>
          <w:sz w:val="22"/>
          <w:szCs w:val="20"/>
        </w:rPr>
      </w:pPr>
      <w:r w:rsidRPr="00A668A4">
        <w:rPr>
          <w:rFonts w:ascii="Aptos" w:hAnsi="Aptos"/>
          <w:sz w:val="22"/>
          <w:szCs w:val="20"/>
        </w:rPr>
        <w:t>represent DHS or the State Government</w:t>
      </w:r>
    </w:p>
    <w:p w14:paraId="494FF16A" w14:textId="3F763C65" w:rsidR="00D87A0E" w:rsidRPr="00A668A4" w:rsidRDefault="00D87A0E" w:rsidP="00A668A4">
      <w:pPr>
        <w:numPr>
          <w:ilvl w:val="0"/>
          <w:numId w:val="18"/>
        </w:numPr>
        <w:spacing w:afterAutospacing="1"/>
        <w:rPr>
          <w:rFonts w:ascii="Aptos" w:hAnsi="Aptos"/>
          <w:sz w:val="22"/>
          <w:szCs w:val="20"/>
        </w:rPr>
      </w:pPr>
      <w:r w:rsidRPr="00A668A4">
        <w:rPr>
          <w:rFonts w:ascii="Aptos" w:hAnsi="Aptos"/>
          <w:sz w:val="22"/>
          <w:szCs w:val="20"/>
        </w:rPr>
        <w:t>comment on matters related to the MAC in any public forums or media, including social media, unless authorised to do so by the Chair.</w:t>
      </w:r>
    </w:p>
    <w:p w14:paraId="13C838BA" w14:textId="635E30ED" w:rsidR="00057AEC" w:rsidRPr="00A668A4" w:rsidRDefault="00057AEC" w:rsidP="00A668A4">
      <w:pPr>
        <w:pStyle w:val="Heading2"/>
        <w:spacing w:before="0" w:afterAutospacing="1"/>
        <w:rPr>
          <w:rFonts w:ascii="Aptos" w:hAnsi="Aptos"/>
          <w:sz w:val="28"/>
          <w:szCs w:val="28"/>
        </w:rPr>
      </w:pPr>
      <w:r w:rsidRPr="00A668A4">
        <w:rPr>
          <w:rFonts w:ascii="Aptos" w:hAnsi="Aptos"/>
          <w:sz w:val="28"/>
          <w:szCs w:val="28"/>
        </w:rPr>
        <w:t>Remuneration and Reimbursement of Expenses</w:t>
      </w:r>
    </w:p>
    <w:p w14:paraId="778C9DD0" w14:textId="6ADA89B4" w:rsidR="00057AEC" w:rsidRPr="00A668A4" w:rsidRDefault="00057AEC" w:rsidP="00A668A4">
      <w:pPr>
        <w:spacing w:afterAutospacing="1"/>
        <w:rPr>
          <w:rFonts w:ascii="Aptos" w:hAnsi="Aptos"/>
          <w:sz w:val="22"/>
          <w:szCs w:val="20"/>
        </w:rPr>
      </w:pPr>
      <w:r w:rsidRPr="00A668A4">
        <w:rPr>
          <w:rFonts w:ascii="Aptos" w:hAnsi="Aptos"/>
          <w:sz w:val="22"/>
          <w:szCs w:val="20"/>
        </w:rPr>
        <w:t xml:space="preserve">Members are entitled to remuneration approved by the Minister in accordance with the Department of the Premier and Cabinet Circular PC016 – Remuneration for </w:t>
      </w:r>
      <w:r w:rsidR="00D566C8" w:rsidRPr="00A668A4">
        <w:rPr>
          <w:rFonts w:ascii="Aptos" w:hAnsi="Aptos"/>
          <w:sz w:val="22"/>
          <w:szCs w:val="20"/>
        </w:rPr>
        <w:t>Government</w:t>
      </w:r>
      <w:r w:rsidRPr="00A668A4">
        <w:rPr>
          <w:rFonts w:ascii="Aptos" w:hAnsi="Aptos"/>
          <w:sz w:val="22"/>
          <w:szCs w:val="20"/>
        </w:rPr>
        <w:t xml:space="preserve"> Appointed Part-Time Boards and Committees (September 2016).</w:t>
      </w:r>
    </w:p>
    <w:p w14:paraId="4D1FD48C" w14:textId="626198DF" w:rsidR="00057AEC" w:rsidRPr="00A668A4" w:rsidRDefault="00057AEC" w:rsidP="00A668A4">
      <w:pPr>
        <w:spacing w:afterAutospacing="1"/>
        <w:rPr>
          <w:rFonts w:ascii="Aptos" w:hAnsi="Aptos"/>
          <w:sz w:val="22"/>
          <w:szCs w:val="20"/>
        </w:rPr>
      </w:pPr>
      <w:r w:rsidRPr="00A668A4">
        <w:rPr>
          <w:rFonts w:ascii="Aptos" w:hAnsi="Aptos"/>
          <w:sz w:val="22"/>
          <w:szCs w:val="20"/>
        </w:rPr>
        <w:t xml:space="preserve">Public Sector employees who are members of </w:t>
      </w:r>
      <w:r w:rsidR="005366A9" w:rsidRPr="00A668A4">
        <w:rPr>
          <w:rFonts w:ascii="Aptos" w:hAnsi="Aptos"/>
          <w:sz w:val="22"/>
          <w:szCs w:val="20"/>
        </w:rPr>
        <w:t xml:space="preserve">the </w:t>
      </w:r>
      <w:r w:rsidR="00927E84" w:rsidRPr="00A668A4">
        <w:rPr>
          <w:rFonts w:ascii="Aptos" w:hAnsi="Aptos"/>
          <w:sz w:val="22"/>
          <w:szCs w:val="20"/>
        </w:rPr>
        <w:t xml:space="preserve">Council </w:t>
      </w:r>
      <w:r w:rsidRPr="00A668A4">
        <w:rPr>
          <w:rFonts w:ascii="Aptos" w:hAnsi="Aptos"/>
          <w:sz w:val="22"/>
          <w:szCs w:val="20"/>
        </w:rPr>
        <w:t>will not be entitled to remuneration unless an exemption is granted by the Chief Executive of the Department of the Premier and Cabinet.</w:t>
      </w:r>
    </w:p>
    <w:p w14:paraId="4B5E43BB" w14:textId="0381BF43" w:rsidR="00057AEC" w:rsidRPr="00A668A4" w:rsidRDefault="00057AEC" w:rsidP="00A668A4">
      <w:pPr>
        <w:spacing w:afterAutospacing="1"/>
        <w:rPr>
          <w:rFonts w:ascii="Aptos" w:hAnsi="Aptos"/>
          <w:sz w:val="22"/>
          <w:szCs w:val="20"/>
        </w:rPr>
      </w:pPr>
      <w:r w:rsidRPr="00A668A4">
        <w:rPr>
          <w:rFonts w:ascii="Aptos" w:hAnsi="Aptos"/>
          <w:sz w:val="22"/>
          <w:szCs w:val="20"/>
        </w:rPr>
        <w:t>Members requiring transport assistance can be provided with taxi vouchers, as agreed.</w:t>
      </w:r>
    </w:p>
    <w:p w14:paraId="535ED029" w14:textId="5236D595" w:rsidR="00057AEC" w:rsidRPr="00A668A4" w:rsidRDefault="00057AEC" w:rsidP="00A668A4">
      <w:pPr>
        <w:pStyle w:val="Heading2"/>
        <w:spacing w:before="0" w:afterAutospacing="1"/>
        <w:rPr>
          <w:rFonts w:ascii="Aptos" w:hAnsi="Aptos"/>
          <w:sz w:val="28"/>
          <w:szCs w:val="28"/>
        </w:rPr>
      </w:pPr>
      <w:r w:rsidRPr="00A668A4">
        <w:rPr>
          <w:rFonts w:ascii="Aptos" w:hAnsi="Aptos"/>
          <w:sz w:val="28"/>
          <w:szCs w:val="28"/>
        </w:rPr>
        <w:t>Reporting, Monitoring and Evaluating</w:t>
      </w:r>
    </w:p>
    <w:p w14:paraId="40199252" w14:textId="77777777" w:rsidR="00392DF2" w:rsidRPr="00A668A4" w:rsidRDefault="00392DF2" w:rsidP="00A668A4">
      <w:pPr>
        <w:pStyle w:val="Heading2"/>
        <w:spacing w:before="0" w:afterAutospacing="1"/>
        <w:rPr>
          <w:rFonts w:ascii="Aptos" w:eastAsiaTheme="minorHAnsi" w:hAnsi="Aptos" w:cstheme="minorBidi"/>
          <w:b w:val="0"/>
          <w:color w:val="auto"/>
          <w:sz w:val="22"/>
          <w:szCs w:val="20"/>
        </w:rPr>
      </w:pPr>
      <w:r w:rsidRPr="00A668A4">
        <w:rPr>
          <w:rFonts w:ascii="Aptos" w:eastAsiaTheme="minorHAnsi" w:hAnsi="Aptos" w:cstheme="minorBidi"/>
          <w:b w:val="0"/>
          <w:color w:val="auto"/>
          <w:sz w:val="22"/>
          <w:szCs w:val="20"/>
        </w:rPr>
        <w:t xml:space="preserve">Key activities and outcomes will be reported to other stakeholders, such as relevant Ministers, State Government agencies and/or the public. </w:t>
      </w:r>
    </w:p>
    <w:p w14:paraId="300F235D" w14:textId="31FA6B23" w:rsidR="00392DF2" w:rsidRPr="00A668A4" w:rsidRDefault="00392DF2" w:rsidP="00A668A4">
      <w:pPr>
        <w:pStyle w:val="Heading2"/>
        <w:spacing w:before="0" w:afterAutospacing="1"/>
        <w:rPr>
          <w:rFonts w:ascii="Aptos" w:eastAsiaTheme="minorHAnsi" w:hAnsi="Aptos" w:cstheme="minorBidi"/>
          <w:b w:val="0"/>
          <w:color w:val="auto"/>
          <w:sz w:val="22"/>
          <w:szCs w:val="20"/>
        </w:rPr>
      </w:pPr>
      <w:r w:rsidRPr="00A668A4">
        <w:rPr>
          <w:rFonts w:ascii="Aptos" w:eastAsiaTheme="minorHAnsi" w:hAnsi="Aptos" w:cstheme="minorBidi"/>
          <w:b w:val="0"/>
          <w:color w:val="auto"/>
          <w:sz w:val="22"/>
          <w:szCs w:val="20"/>
        </w:rPr>
        <w:t>Section 8 of PC022 (Reporting requirements of boards and committees), requiring the delivery of annual reports to the Minister on the activities undertaken and outcomes achieved over the reporting period, does not apply to the MAC as the Minister is a member of the Council.</w:t>
      </w:r>
    </w:p>
    <w:p w14:paraId="39EFF23E" w14:textId="208C130F" w:rsidR="00E445AD" w:rsidRPr="00A668A4" w:rsidRDefault="00E445AD" w:rsidP="00A668A4">
      <w:pPr>
        <w:pStyle w:val="Heading2"/>
        <w:spacing w:before="0" w:afterAutospacing="1"/>
        <w:rPr>
          <w:rFonts w:ascii="Aptos" w:hAnsi="Aptos"/>
          <w:sz w:val="28"/>
          <w:szCs w:val="28"/>
        </w:rPr>
      </w:pPr>
      <w:r w:rsidRPr="00A668A4">
        <w:rPr>
          <w:rFonts w:ascii="Aptos" w:hAnsi="Aptos"/>
          <w:sz w:val="28"/>
          <w:szCs w:val="28"/>
        </w:rPr>
        <w:t>Honesty and Accountability</w:t>
      </w:r>
    </w:p>
    <w:p w14:paraId="717BEAE9" w14:textId="30804C41" w:rsidR="00E445AD" w:rsidRPr="00A668A4" w:rsidRDefault="00E445AD" w:rsidP="00A668A4">
      <w:pPr>
        <w:spacing w:afterAutospacing="1"/>
        <w:rPr>
          <w:rFonts w:ascii="Aptos" w:hAnsi="Aptos"/>
          <w:sz w:val="22"/>
          <w:szCs w:val="20"/>
        </w:rPr>
      </w:pPr>
      <w:r w:rsidRPr="00A668A4">
        <w:rPr>
          <w:rFonts w:ascii="Aptos" w:hAnsi="Aptos"/>
          <w:sz w:val="22"/>
          <w:szCs w:val="20"/>
        </w:rPr>
        <w:t xml:space="preserve">By </w:t>
      </w:r>
      <w:r w:rsidR="00F1641F" w:rsidRPr="00A668A4">
        <w:rPr>
          <w:rFonts w:ascii="Aptos" w:hAnsi="Aptos"/>
          <w:sz w:val="22"/>
          <w:szCs w:val="20"/>
        </w:rPr>
        <w:t>virtue</w:t>
      </w:r>
      <w:r w:rsidRPr="00A668A4">
        <w:rPr>
          <w:rFonts w:ascii="Aptos" w:hAnsi="Aptos"/>
          <w:sz w:val="22"/>
          <w:szCs w:val="20"/>
        </w:rPr>
        <w:t xml:space="preserve"> of their appointment, members are:</w:t>
      </w:r>
    </w:p>
    <w:p w14:paraId="1E52EBBA" w14:textId="0D59008E" w:rsidR="00E445AD" w:rsidRPr="00A668A4" w:rsidRDefault="00E445AD" w:rsidP="00A668A4">
      <w:pPr>
        <w:pStyle w:val="ListParagraph"/>
        <w:numPr>
          <w:ilvl w:val="0"/>
          <w:numId w:val="20"/>
        </w:numPr>
        <w:spacing w:afterAutospacing="1"/>
        <w:rPr>
          <w:rFonts w:ascii="Aptos" w:hAnsi="Aptos"/>
          <w:sz w:val="22"/>
          <w:szCs w:val="20"/>
        </w:rPr>
      </w:pPr>
      <w:r w:rsidRPr="00A668A4">
        <w:rPr>
          <w:rFonts w:ascii="Aptos" w:hAnsi="Aptos"/>
          <w:sz w:val="22"/>
          <w:szCs w:val="20"/>
        </w:rPr>
        <w:t xml:space="preserve">‘public officials’ for the purposes of Section 74 of the </w:t>
      </w:r>
      <w:r w:rsidRPr="00A668A4">
        <w:rPr>
          <w:rFonts w:ascii="Aptos" w:hAnsi="Aptos"/>
          <w:i/>
          <w:iCs/>
          <w:sz w:val="22"/>
          <w:szCs w:val="20"/>
        </w:rPr>
        <w:t>Public Sector Act 2009</w:t>
      </w:r>
    </w:p>
    <w:p w14:paraId="2A76F24C" w14:textId="4DD301D2" w:rsidR="00E445AD" w:rsidRPr="00A668A4" w:rsidRDefault="00E445AD" w:rsidP="00A668A4">
      <w:pPr>
        <w:pStyle w:val="ListParagraph"/>
        <w:numPr>
          <w:ilvl w:val="0"/>
          <w:numId w:val="20"/>
        </w:numPr>
        <w:spacing w:afterAutospacing="1"/>
        <w:rPr>
          <w:rFonts w:ascii="Aptos" w:hAnsi="Aptos"/>
          <w:sz w:val="22"/>
          <w:szCs w:val="20"/>
        </w:rPr>
      </w:pPr>
      <w:r w:rsidRPr="00A668A4">
        <w:rPr>
          <w:rFonts w:ascii="Aptos" w:hAnsi="Aptos"/>
          <w:sz w:val="22"/>
          <w:szCs w:val="20"/>
        </w:rPr>
        <w:t xml:space="preserve">‘advisory body members’ for the purposes of the </w:t>
      </w:r>
      <w:r w:rsidRPr="00A668A4">
        <w:rPr>
          <w:rFonts w:ascii="Aptos" w:hAnsi="Aptos"/>
          <w:i/>
          <w:iCs/>
          <w:sz w:val="22"/>
          <w:szCs w:val="20"/>
        </w:rPr>
        <w:t>Public Sector (Honesty and Accountability) Act 1995</w:t>
      </w:r>
      <w:r w:rsidRPr="00A668A4">
        <w:rPr>
          <w:rFonts w:ascii="Aptos" w:hAnsi="Aptos"/>
          <w:sz w:val="22"/>
          <w:szCs w:val="20"/>
        </w:rPr>
        <w:t>.</w:t>
      </w:r>
    </w:p>
    <w:p w14:paraId="32F9B439" w14:textId="2AB50C88" w:rsidR="00E445AD" w:rsidRPr="00A668A4" w:rsidRDefault="00E445AD" w:rsidP="00A668A4">
      <w:pPr>
        <w:spacing w:afterAutospacing="1"/>
        <w:rPr>
          <w:rFonts w:ascii="Aptos" w:hAnsi="Aptos"/>
          <w:sz w:val="22"/>
          <w:szCs w:val="20"/>
        </w:rPr>
      </w:pPr>
      <w:r w:rsidRPr="00A668A4">
        <w:rPr>
          <w:rFonts w:ascii="Aptos" w:hAnsi="Aptos"/>
          <w:sz w:val="22"/>
          <w:szCs w:val="20"/>
        </w:rPr>
        <w:t>All members will be subject to the duties and obligations arising under that legislation.</w:t>
      </w:r>
    </w:p>
    <w:p w14:paraId="472597A7" w14:textId="77777777" w:rsidR="00A624A6" w:rsidRPr="00A668A4" w:rsidRDefault="00A624A6" w:rsidP="00A668A4">
      <w:pPr>
        <w:spacing w:afterAutospacing="1"/>
        <w:rPr>
          <w:rFonts w:ascii="Aptos" w:hAnsi="Aptos"/>
          <w:sz w:val="22"/>
          <w:szCs w:val="20"/>
        </w:rPr>
      </w:pPr>
      <w:r w:rsidRPr="00A668A4">
        <w:rPr>
          <w:rFonts w:ascii="Aptos" w:hAnsi="Aptos"/>
          <w:sz w:val="22"/>
          <w:szCs w:val="20"/>
        </w:rPr>
        <w:t>Where a member has a direct or indirect personal or pecuniary interest in a matter decided or under consideration, these duties require that the member:</w:t>
      </w:r>
    </w:p>
    <w:p w14:paraId="0837BAB0" w14:textId="77777777" w:rsidR="00A624A6" w:rsidRPr="00A668A4" w:rsidRDefault="00A624A6" w:rsidP="00A668A4">
      <w:pPr>
        <w:numPr>
          <w:ilvl w:val="0"/>
          <w:numId w:val="21"/>
        </w:numPr>
        <w:spacing w:afterAutospacing="1"/>
        <w:rPr>
          <w:rFonts w:ascii="Aptos" w:hAnsi="Aptos"/>
          <w:sz w:val="22"/>
          <w:szCs w:val="20"/>
        </w:rPr>
      </w:pPr>
      <w:r w:rsidRPr="00A668A4">
        <w:rPr>
          <w:rFonts w:ascii="Aptos" w:hAnsi="Aptos"/>
          <w:sz w:val="22"/>
          <w:szCs w:val="20"/>
        </w:rPr>
        <w:lastRenderedPageBreak/>
        <w:t>must, as soon as reasonably practicable, disclose in writing to the Chair full and accurate details of the interest</w:t>
      </w:r>
    </w:p>
    <w:p w14:paraId="5D019D52" w14:textId="77777777" w:rsidR="00A624A6" w:rsidRPr="00A668A4" w:rsidRDefault="00A624A6" w:rsidP="00A668A4">
      <w:pPr>
        <w:numPr>
          <w:ilvl w:val="0"/>
          <w:numId w:val="21"/>
        </w:numPr>
        <w:spacing w:afterAutospacing="1"/>
        <w:rPr>
          <w:rFonts w:ascii="Aptos" w:hAnsi="Aptos"/>
          <w:sz w:val="22"/>
          <w:szCs w:val="20"/>
        </w:rPr>
      </w:pPr>
      <w:r w:rsidRPr="00A668A4">
        <w:rPr>
          <w:rFonts w:ascii="Aptos" w:hAnsi="Aptos"/>
          <w:sz w:val="22"/>
          <w:szCs w:val="20"/>
        </w:rPr>
        <w:t>must not take part in any discussions relating to the matter</w:t>
      </w:r>
    </w:p>
    <w:p w14:paraId="21FD3326" w14:textId="77777777" w:rsidR="00A624A6" w:rsidRPr="00A668A4" w:rsidRDefault="00A624A6" w:rsidP="00A668A4">
      <w:pPr>
        <w:numPr>
          <w:ilvl w:val="0"/>
          <w:numId w:val="21"/>
        </w:numPr>
        <w:spacing w:afterAutospacing="1"/>
        <w:rPr>
          <w:rFonts w:ascii="Aptos" w:hAnsi="Aptos"/>
          <w:sz w:val="22"/>
          <w:szCs w:val="20"/>
        </w:rPr>
      </w:pPr>
      <w:r w:rsidRPr="00A668A4">
        <w:rPr>
          <w:rFonts w:ascii="Aptos" w:hAnsi="Aptos"/>
          <w:sz w:val="22"/>
          <w:szCs w:val="20"/>
        </w:rPr>
        <w:t>must be absent from the meeting when any such discussion or voting is taking place.</w:t>
      </w:r>
    </w:p>
    <w:p w14:paraId="5A9C70C5" w14:textId="77777777" w:rsidR="00A624A6" w:rsidRPr="00A668A4" w:rsidRDefault="00A624A6" w:rsidP="00A668A4">
      <w:pPr>
        <w:spacing w:afterAutospacing="1"/>
        <w:rPr>
          <w:rFonts w:ascii="Aptos" w:hAnsi="Aptos"/>
          <w:sz w:val="22"/>
          <w:szCs w:val="20"/>
        </w:rPr>
      </w:pPr>
      <w:r w:rsidRPr="00A668A4">
        <w:rPr>
          <w:rFonts w:ascii="Aptos" w:hAnsi="Aptos"/>
          <w:sz w:val="22"/>
          <w:szCs w:val="20"/>
        </w:rPr>
        <w:t>Members are expected to comply with the Public Sector Code of Ethics (to the extent that it applies).</w:t>
      </w:r>
    </w:p>
    <w:p w14:paraId="0681BC9F" w14:textId="5E9AB16F" w:rsidR="00125E34" w:rsidRPr="00A668A4" w:rsidRDefault="00125E34" w:rsidP="00A668A4">
      <w:pPr>
        <w:pStyle w:val="Heading2"/>
        <w:spacing w:before="0" w:afterAutospacing="1"/>
        <w:rPr>
          <w:rFonts w:ascii="Aptos" w:hAnsi="Aptos"/>
          <w:sz w:val="28"/>
          <w:szCs w:val="28"/>
        </w:rPr>
      </w:pPr>
      <w:r w:rsidRPr="00A668A4">
        <w:rPr>
          <w:rFonts w:ascii="Aptos" w:hAnsi="Aptos"/>
          <w:sz w:val="28"/>
          <w:szCs w:val="28"/>
        </w:rPr>
        <w:t>Term</w:t>
      </w:r>
      <w:r w:rsidR="000025BA" w:rsidRPr="00A668A4">
        <w:rPr>
          <w:rFonts w:ascii="Aptos" w:hAnsi="Aptos"/>
          <w:sz w:val="28"/>
          <w:szCs w:val="28"/>
        </w:rPr>
        <w:t xml:space="preserve">s of Reference </w:t>
      </w:r>
    </w:p>
    <w:p w14:paraId="3A2DC441" w14:textId="77777777" w:rsidR="00125E34" w:rsidRPr="00A668A4" w:rsidRDefault="00125E34" w:rsidP="00A668A4">
      <w:pPr>
        <w:spacing w:afterAutospacing="1"/>
        <w:rPr>
          <w:rFonts w:ascii="Aptos" w:hAnsi="Aptos"/>
          <w:sz w:val="22"/>
          <w:szCs w:val="20"/>
        </w:rPr>
      </w:pPr>
      <w:r w:rsidRPr="00A668A4">
        <w:rPr>
          <w:rFonts w:ascii="Aptos" w:hAnsi="Aptos"/>
          <w:sz w:val="22"/>
          <w:szCs w:val="20"/>
        </w:rPr>
        <w:t>This Terms of Reference is effective from the date of endorsement and will be reviewed when required.</w:t>
      </w:r>
    </w:p>
    <w:p w14:paraId="0AD5B219" w14:textId="77777777" w:rsidR="00A668A4" w:rsidRDefault="00E445AD" w:rsidP="00A668A4">
      <w:pPr>
        <w:spacing w:afterAutospacing="1"/>
        <w:rPr>
          <w:rFonts w:ascii="Aptos" w:hAnsi="Aptos"/>
          <w:b/>
          <w:bCs/>
          <w:sz w:val="22"/>
          <w:szCs w:val="20"/>
        </w:rPr>
      </w:pPr>
      <w:r w:rsidRPr="00A668A4">
        <w:rPr>
          <w:rFonts w:ascii="Aptos" w:hAnsi="Aptos"/>
          <w:b/>
          <w:bCs/>
          <w:sz w:val="22"/>
          <w:szCs w:val="20"/>
        </w:rPr>
        <w:t>Endorsed:</w:t>
      </w:r>
    </w:p>
    <w:p w14:paraId="2409FF77" w14:textId="62B21410" w:rsidR="00E445AD" w:rsidRPr="00A668A4" w:rsidRDefault="00E445AD" w:rsidP="00A668A4">
      <w:pPr>
        <w:spacing w:afterAutospacing="1"/>
        <w:rPr>
          <w:rFonts w:ascii="Aptos" w:hAnsi="Aptos"/>
          <w:sz w:val="22"/>
          <w:szCs w:val="20"/>
        </w:rPr>
      </w:pPr>
      <w:r w:rsidRPr="00A668A4">
        <w:rPr>
          <w:rFonts w:ascii="Aptos" w:hAnsi="Aptos"/>
          <w:sz w:val="22"/>
          <w:szCs w:val="20"/>
        </w:rPr>
        <w:t>Hon Nat Cook MP</w:t>
      </w:r>
    </w:p>
    <w:p w14:paraId="245F56C6" w14:textId="431E3090" w:rsidR="00E445AD" w:rsidRPr="00A668A4" w:rsidRDefault="00E445AD" w:rsidP="00A668A4">
      <w:pPr>
        <w:spacing w:afterAutospacing="1"/>
        <w:rPr>
          <w:rFonts w:ascii="Aptos" w:hAnsi="Aptos"/>
          <w:sz w:val="22"/>
          <w:szCs w:val="20"/>
        </w:rPr>
      </w:pPr>
      <w:r w:rsidRPr="00A668A4">
        <w:rPr>
          <w:rFonts w:ascii="Aptos" w:hAnsi="Aptos"/>
          <w:sz w:val="22"/>
          <w:szCs w:val="20"/>
        </w:rPr>
        <w:t>Minister for Human Services</w:t>
      </w:r>
    </w:p>
    <w:p w14:paraId="59F679F6" w14:textId="098E9322" w:rsidR="00E445AD" w:rsidRPr="00A668A4" w:rsidRDefault="00A668A4" w:rsidP="00A668A4">
      <w:pPr>
        <w:spacing w:afterAutospacing="1"/>
        <w:rPr>
          <w:rFonts w:ascii="Aptos" w:hAnsi="Aptos"/>
          <w:sz w:val="22"/>
          <w:szCs w:val="20"/>
        </w:rPr>
      </w:pPr>
      <w:r>
        <w:rPr>
          <w:rFonts w:ascii="Aptos" w:hAnsi="Aptos"/>
          <w:sz w:val="22"/>
          <w:szCs w:val="20"/>
        </w:rPr>
        <w:t>November</w:t>
      </w:r>
      <w:r w:rsidR="00E445AD" w:rsidRPr="00A668A4">
        <w:rPr>
          <w:rFonts w:ascii="Aptos" w:hAnsi="Aptos"/>
          <w:sz w:val="22"/>
          <w:szCs w:val="20"/>
        </w:rPr>
        <w:t xml:space="preserve"> 202</w:t>
      </w:r>
      <w:r w:rsidR="00237DFD" w:rsidRPr="00A668A4">
        <w:rPr>
          <w:rFonts w:ascii="Aptos" w:hAnsi="Aptos"/>
          <w:sz w:val="22"/>
          <w:szCs w:val="20"/>
        </w:rPr>
        <w:t>4</w:t>
      </w:r>
    </w:p>
    <w:p w14:paraId="75383388" w14:textId="255D8579" w:rsidR="00D67038" w:rsidRPr="00A668A4" w:rsidRDefault="00BA4A58" w:rsidP="00A668A4">
      <w:pPr>
        <w:pStyle w:val="Title"/>
        <w:spacing w:after="100" w:afterAutospacing="1"/>
        <w:rPr>
          <w:rFonts w:ascii="Aptos" w:hAnsi="Aptos"/>
        </w:rPr>
      </w:pPr>
      <w:r w:rsidRPr="00A668A4">
        <w:rPr>
          <w:rFonts w:ascii="Aptos" w:hAnsi="Aptos"/>
        </w:rPr>
        <w:t>Appendix</w:t>
      </w:r>
      <w:r w:rsidR="00D67038" w:rsidRPr="00A668A4">
        <w:rPr>
          <w:rFonts w:ascii="Aptos" w:hAnsi="Aptos"/>
        </w:rPr>
        <w:t>: Glossary of Terms</w:t>
      </w:r>
    </w:p>
    <w:tbl>
      <w:tblPr>
        <w:tblStyle w:val="TableGrid"/>
        <w:tblW w:w="0" w:type="auto"/>
        <w:tblLook w:val="04A0" w:firstRow="1" w:lastRow="0" w:firstColumn="1" w:lastColumn="0" w:noHBand="0" w:noVBand="1"/>
      </w:tblPr>
      <w:tblGrid>
        <w:gridCol w:w="1838"/>
        <w:gridCol w:w="3402"/>
        <w:gridCol w:w="3776"/>
      </w:tblGrid>
      <w:tr w:rsidR="00C513EF" w:rsidRPr="00A668A4" w14:paraId="1F5E3B07" w14:textId="77777777" w:rsidTr="00C513EF">
        <w:trPr>
          <w:cantSplit/>
        </w:trPr>
        <w:tc>
          <w:tcPr>
            <w:tcW w:w="183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8581BE2" w14:textId="77777777" w:rsidR="00C513EF" w:rsidRPr="00A668A4" w:rsidRDefault="00C513EF" w:rsidP="00A668A4">
            <w:pPr>
              <w:spacing w:afterAutospacing="1"/>
              <w:jc w:val="center"/>
              <w:rPr>
                <w:rFonts w:ascii="Aptos" w:eastAsia="Times New Roman" w:hAnsi="Aptos" w:cs="Calibri"/>
                <w:b/>
                <w:bCs/>
                <w:color w:val="000000"/>
                <w:sz w:val="20"/>
                <w:szCs w:val="20"/>
                <w:lang w:eastAsia="en-AU"/>
              </w:rPr>
            </w:pPr>
            <w:r w:rsidRPr="00A668A4">
              <w:rPr>
                <w:rFonts w:ascii="Aptos" w:eastAsia="Times New Roman" w:hAnsi="Aptos" w:cs="Calibri"/>
                <w:b/>
                <w:bCs/>
                <w:color w:val="000000"/>
                <w:sz w:val="20"/>
                <w:szCs w:val="20"/>
                <w:lang w:eastAsia="en-AU"/>
              </w:rPr>
              <w:t>Word</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3291F5" w14:textId="77777777" w:rsidR="00C513EF" w:rsidRPr="00A668A4" w:rsidRDefault="00C513EF" w:rsidP="00A668A4">
            <w:pPr>
              <w:spacing w:afterAutospacing="1"/>
              <w:jc w:val="center"/>
              <w:rPr>
                <w:rFonts w:ascii="Aptos" w:eastAsia="Times New Roman" w:hAnsi="Aptos" w:cs="Calibri"/>
                <w:b/>
                <w:bCs/>
                <w:color w:val="000000"/>
                <w:sz w:val="20"/>
                <w:szCs w:val="20"/>
                <w:lang w:eastAsia="en-AU"/>
              </w:rPr>
            </w:pPr>
            <w:r w:rsidRPr="00A668A4">
              <w:rPr>
                <w:rFonts w:ascii="Aptos" w:eastAsia="Times New Roman" w:hAnsi="Aptos" w:cs="Calibri"/>
                <w:b/>
                <w:bCs/>
                <w:color w:val="000000"/>
                <w:sz w:val="20"/>
                <w:szCs w:val="20"/>
                <w:lang w:eastAsia="en-AU"/>
              </w:rPr>
              <w:t>Definition</w:t>
            </w:r>
          </w:p>
        </w:tc>
        <w:tc>
          <w:tcPr>
            <w:tcW w:w="37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A162A36" w14:textId="77777777" w:rsidR="00C513EF" w:rsidRPr="00A668A4" w:rsidRDefault="00C513EF" w:rsidP="00A668A4">
            <w:pPr>
              <w:spacing w:afterAutospacing="1"/>
              <w:jc w:val="center"/>
              <w:rPr>
                <w:rFonts w:ascii="Aptos" w:eastAsia="Times New Roman" w:hAnsi="Aptos" w:cs="Calibri"/>
                <w:b/>
                <w:bCs/>
                <w:color w:val="000000"/>
                <w:sz w:val="20"/>
                <w:szCs w:val="20"/>
                <w:lang w:eastAsia="en-AU"/>
              </w:rPr>
            </w:pPr>
            <w:r w:rsidRPr="00A668A4">
              <w:rPr>
                <w:rFonts w:ascii="Aptos" w:eastAsia="Times New Roman" w:hAnsi="Aptos" w:cs="Calibri"/>
                <w:b/>
                <w:bCs/>
                <w:color w:val="000000"/>
                <w:sz w:val="20"/>
                <w:szCs w:val="20"/>
                <w:lang w:eastAsia="en-AU"/>
              </w:rPr>
              <w:t>Example/further information</w:t>
            </w:r>
          </w:p>
        </w:tc>
      </w:tr>
      <w:tr w:rsidR="00C513EF" w:rsidRPr="00A668A4" w14:paraId="618B1C3A"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7D0B341C"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Minister</w:t>
            </w:r>
          </w:p>
        </w:tc>
        <w:tc>
          <w:tcPr>
            <w:tcW w:w="3402" w:type="dxa"/>
            <w:tcBorders>
              <w:top w:val="single" w:sz="4" w:space="0" w:color="auto"/>
              <w:left w:val="single" w:sz="4" w:space="0" w:color="auto"/>
              <w:bottom w:val="single" w:sz="4" w:space="0" w:color="auto"/>
              <w:right w:val="single" w:sz="4" w:space="0" w:color="auto"/>
            </w:tcBorders>
            <w:hideMark/>
          </w:tcPr>
          <w:p w14:paraId="31DB1BB2"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 xml:space="preserve">A Minister is a politician who is in charge of a “Ministry”, for example Health, Sport and Recreation, tourism etc. </w:t>
            </w:r>
          </w:p>
        </w:tc>
        <w:tc>
          <w:tcPr>
            <w:tcW w:w="3776" w:type="dxa"/>
            <w:tcBorders>
              <w:top w:val="single" w:sz="4" w:space="0" w:color="auto"/>
              <w:left w:val="single" w:sz="4" w:space="0" w:color="auto"/>
              <w:bottom w:val="single" w:sz="4" w:space="0" w:color="auto"/>
              <w:right w:val="single" w:sz="4" w:space="0" w:color="auto"/>
            </w:tcBorders>
            <w:hideMark/>
          </w:tcPr>
          <w:p w14:paraId="3DC24984" w14:textId="0992189A" w:rsidR="00C513EF" w:rsidRPr="00A668A4" w:rsidRDefault="003679E5" w:rsidP="00A668A4">
            <w:pPr>
              <w:spacing w:afterAutospacing="1"/>
              <w:rPr>
                <w:rFonts w:ascii="Aptos" w:hAnsi="Aptos" w:cstheme="minorHAnsi"/>
                <w:sz w:val="20"/>
                <w:szCs w:val="20"/>
              </w:rPr>
            </w:pPr>
            <w:r w:rsidRPr="00A668A4">
              <w:rPr>
                <w:rFonts w:ascii="Aptos" w:hAnsi="Aptos" w:cstheme="minorHAnsi"/>
                <w:sz w:val="20"/>
                <w:szCs w:val="20"/>
              </w:rPr>
              <w:t xml:space="preserve">Hon </w:t>
            </w:r>
            <w:r w:rsidR="00C513EF" w:rsidRPr="00A668A4">
              <w:rPr>
                <w:rFonts w:ascii="Aptos" w:hAnsi="Aptos" w:cstheme="minorHAnsi"/>
                <w:sz w:val="20"/>
                <w:szCs w:val="20"/>
              </w:rPr>
              <w:t>Nat Cook is the current Minister for Human Services in South Australia</w:t>
            </w:r>
          </w:p>
        </w:tc>
      </w:tr>
      <w:tr w:rsidR="00C513EF" w:rsidRPr="00A668A4" w14:paraId="5FD40866"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30C6BDA7"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Strategic Advice</w:t>
            </w:r>
          </w:p>
        </w:tc>
        <w:tc>
          <w:tcPr>
            <w:tcW w:w="3402" w:type="dxa"/>
            <w:tcBorders>
              <w:top w:val="single" w:sz="4" w:space="0" w:color="auto"/>
              <w:left w:val="single" w:sz="4" w:space="0" w:color="auto"/>
              <w:bottom w:val="single" w:sz="4" w:space="0" w:color="auto"/>
              <w:right w:val="single" w:sz="4" w:space="0" w:color="auto"/>
            </w:tcBorders>
            <w:hideMark/>
          </w:tcPr>
          <w:p w14:paraId="53668EAD"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Information and advice provided to people who make decisions for the South Australian community</w:t>
            </w:r>
          </w:p>
        </w:tc>
        <w:tc>
          <w:tcPr>
            <w:tcW w:w="3776" w:type="dxa"/>
            <w:tcBorders>
              <w:top w:val="single" w:sz="4" w:space="0" w:color="auto"/>
              <w:left w:val="single" w:sz="4" w:space="0" w:color="auto"/>
              <w:bottom w:val="single" w:sz="4" w:space="0" w:color="auto"/>
              <w:right w:val="single" w:sz="4" w:space="0" w:color="auto"/>
            </w:tcBorders>
            <w:hideMark/>
          </w:tcPr>
          <w:p w14:paraId="207C68FA"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 xml:space="preserve">An organisation that works with young people with disabilities may provide advice to the Minister for Health about what would help to improve the lives of the people they support </w:t>
            </w:r>
          </w:p>
        </w:tc>
      </w:tr>
      <w:tr w:rsidR="00C513EF" w:rsidRPr="00A668A4" w14:paraId="55B1E099"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64531921"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 xml:space="preserve">Policy </w:t>
            </w:r>
          </w:p>
        </w:tc>
        <w:tc>
          <w:tcPr>
            <w:tcW w:w="3402" w:type="dxa"/>
            <w:tcBorders>
              <w:top w:val="single" w:sz="4" w:space="0" w:color="auto"/>
              <w:left w:val="single" w:sz="4" w:space="0" w:color="auto"/>
              <w:bottom w:val="single" w:sz="4" w:space="0" w:color="auto"/>
              <w:right w:val="single" w:sz="4" w:space="0" w:color="auto"/>
            </w:tcBorders>
            <w:hideMark/>
          </w:tcPr>
          <w:p w14:paraId="62F7EC4A"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 xml:space="preserve">A set of ideas or plans that are used as a basis for making decisions </w:t>
            </w:r>
          </w:p>
        </w:tc>
        <w:tc>
          <w:tcPr>
            <w:tcW w:w="3776" w:type="dxa"/>
            <w:tcBorders>
              <w:top w:val="single" w:sz="4" w:space="0" w:color="auto"/>
              <w:left w:val="single" w:sz="4" w:space="0" w:color="auto"/>
              <w:bottom w:val="single" w:sz="4" w:space="0" w:color="auto"/>
              <w:right w:val="single" w:sz="4" w:space="0" w:color="auto"/>
            </w:tcBorders>
            <w:hideMark/>
          </w:tcPr>
          <w:p w14:paraId="5C30C2E6"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The Federal and State Governments have policies that provide a guideline for how certain services are delivered, such as health or education. Policies are informed by legislation, and sometimes Government’s will create documents such as “Strategic Plans”, which are a type of policy and help guide how services are delivered to the community</w:t>
            </w:r>
          </w:p>
        </w:tc>
      </w:tr>
      <w:tr w:rsidR="00C513EF" w:rsidRPr="00A668A4" w14:paraId="31057B1C"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24022EC4"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Legislation</w:t>
            </w:r>
          </w:p>
        </w:tc>
        <w:tc>
          <w:tcPr>
            <w:tcW w:w="3402" w:type="dxa"/>
            <w:tcBorders>
              <w:top w:val="single" w:sz="4" w:space="0" w:color="auto"/>
              <w:left w:val="single" w:sz="4" w:space="0" w:color="auto"/>
              <w:bottom w:val="single" w:sz="4" w:space="0" w:color="auto"/>
              <w:right w:val="single" w:sz="4" w:space="0" w:color="auto"/>
            </w:tcBorders>
          </w:tcPr>
          <w:p w14:paraId="02C8DF3D"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 xml:space="preserve">A law or a set of laws </w:t>
            </w:r>
          </w:p>
          <w:p w14:paraId="6F28C5F4" w14:textId="77777777" w:rsidR="00C513EF" w:rsidRPr="00A668A4" w:rsidRDefault="00C513EF" w:rsidP="00A668A4">
            <w:pPr>
              <w:spacing w:afterAutospacing="1"/>
              <w:rPr>
                <w:rFonts w:ascii="Aptos" w:hAnsi="Aptos" w:cstheme="minorHAnsi"/>
                <w:sz w:val="20"/>
                <w:szCs w:val="20"/>
              </w:rPr>
            </w:pPr>
          </w:p>
        </w:tc>
        <w:tc>
          <w:tcPr>
            <w:tcW w:w="3776" w:type="dxa"/>
            <w:tcBorders>
              <w:top w:val="single" w:sz="4" w:space="0" w:color="auto"/>
              <w:left w:val="single" w:sz="4" w:space="0" w:color="auto"/>
              <w:bottom w:val="single" w:sz="4" w:space="0" w:color="auto"/>
              <w:right w:val="single" w:sz="4" w:space="0" w:color="auto"/>
            </w:tcBorders>
            <w:hideMark/>
          </w:tcPr>
          <w:p w14:paraId="0A3F1496"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 xml:space="preserve">South Australia has legislation which protects the equal rights of all people from discrimination based on sex, race, disability or age. It is called the Equal Opportunity Act. Other states have their own version of this law. </w:t>
            </w:r>
          </w:p>
        </w:tc>
      </w:tr>
      <w:tr w:rsidR="00C513EF" w:rsidRPr="00A668A4" w14:paraId="2E647A30"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3A50B8FD"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lastRenderedPageBreak/>
              <w:t>State Government</w:t>
            </w:r>
          </w:p>
        </w:tc>
        <w:tc>
          <w:tcPr>
            <w:tcW w:w="3402" w:type="dxa"/>
            <w:tcBorders>
              <w:top w:val="single" w:sz="4" w:space="0" w:color="auto"/>
              <w:left w:val="single" w:sz="4" w:space="0" w:color="auto"/>
              <w:bottom w:val="single" w:sz="4" w:space="0" w:color="auto"/>
              <w:right w:val="single" w:sz="4" w:space="0" w:color="auto"/>
            </w:tcBorders>
          </w:tcPr>
          <w:p w14:paraId="45D59741"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The South Australian government, which makes and applies laws in South Australia</w:t>
            </w:r>
          </w:p>
          <w:p w14:paraId="2E186E2F" w14:textId="77777777" w:rsidR="00C513EF" w:rsidRPr="00A668A4" w:rsidRDefault="00C513EF" w:rsidP="00A668A4">
            <w:pPr>
              <w:spacing w:afterAutospacing="1"/>
              <w:rPr>
                <w:rFonts w:ascii="Aptos" w:hAnsi="Aptos" w:cstheme="minorHAnsi"/>
                <w:sz w:val="20"/>
                <w:szCs w:val="20"/>
              </w:rPr>
            </w:pPr>
          </w:p>
        </w:tc>
        <w:tc>
          <w:tcPr>
            <w:tcW w:w="3776" w:type="dxa"/>
            <w:tcBorders>
              <w:top w:val="single" w:sz="4" w:space="0" w:color="auto"/>
              <w:left w:val="single" w:sz="4" w:space="0" w:color="auto"/>
              <w:bottom w:val="single" w:sz="4" w:space="0" w:color="auto"/>
              <w:right w:val="single" w:sz="4" w:space="0" w:color="auto"/>
            </w:tcBorders>
            <w:hideMark/>
          </w:tcPr>
          <w:p w14:paraId="7A47C52E" w14:textId="2EA0D2BB" w:rsidR="00C513EF" w:rsidRPr="00A668A4" w:rsidRDefault="00A668A4" w:rsidP="00A668A4">
            <w:pPr>
              <w:spacing w:afterAutospacing="1"/>
              <w:rPr>
                <w:rFonts w:ascii="Aptos" w:hAnsi="Aptos" w:cstheme="minorHAnsi"/>
                <w:sz w:val="20"/>
                <w:szCs w:val="20"/>
              </w:rPr>
            </w:pPr>
            <w:r w:rsidRPr="00A668A4">
              <w:rPr>
                <w:rFonts w:ascii="Aptos" w:hAnsi="Aptos" w:cstheme="minorHAnsi"/>
                <w:sz w:val="20"/>
                <w:szCs w:val="20"/>
              </w:rPr>
              <w:t>The political party that wins the most seats at a state election forms government.</w:t>
            </w:r>
          </w:p>
        </w:tc>
      </w:tr>
      <w:tr w:rsidR="00C513EF" w:rsidRPr="00A668A4" w14:paraId="44C5DC4E"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5FB03C4E" w14:textId="50CF8366"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Government agencies</w:t>
            </w:r>
          </w:p>
        </w:tc>
        <w:tc>
          <w:tcPr>
            <w:tcW w:w="3402" w:type="dxa"/>
            <w:tcBorders>
              <w:top w:val="single" w:sz="4" w:space="0" w:color="auto"/>
              <w:left w:val="single" w:sz="4" w:space="0" w:color="auto"/>
              <w:bottom w:val="single" w:sz="4" w:space="0" w:color="auto"/>
              <w:right w:val="single" w:sz="4" w:space="0" w:color="auto"/>
            </w:tcBorders>
          </w:tcPr>
          <w:p w14:paraId="0706775F"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 xml:space="preserve">Organisations that deliver services to the South Australian community on behalf of the Government. </w:t>
            </w:r>
          </w:p>
          <w:p w14:paraId="1E1E34BB" w14:textId="77777777" w:rsidR="00C513EF" w:rsidRPr="00A668A4" w:rsidRDefault="00C513EF" w:rsidP="00A668A4">
            <w:pPr>
              <w:spacing w:afterAutospacing="1"/>
              <w:rPr>
                <w:rFonts w:ascii="Aptos" w:hAnsi="Aptos" w:cstheme="minorHAnsi"/>
                <w:sz w:val="20"/>
                <w:szCs w:val="20"/>
              </w:rPr>
            </w:pPr>
          </w:p>
        </w:tc>
        <w:tc>
          <w:tcPr>
            <w:tcW w:w="3776" w:type="dxa"/>
            <w:tcBorders>
              <w:top w:val="single" w:sz="4" w:space="0" w:color="auto"/>
              <w:left w:val="single" w:sz="4" w:space="0" w:color="auto"/>
              <w:bottom w:val="single" w:sz="4" w:space="0" w:color="auto"/>
              <w:right w:val="single" w:sz="4" w:space="0" w:color="auto"/>
            </w:tcBorders>
            <w:hideMark/>
          </w:tcPr>
          <w:p w14:paraId="07D9ACC6" w14:textId="0DCFAC13" w:rsidR="00C513EF" w:rsidRPr="00A668A4" w:rsidRDefault="00A668A4" w:rsidP="00A668A4">
            <w:pPr>
              <w:spacing w:afterAutospacing="1"/>
              <w:rPr>
                <w:rFonts w:ascii="Aptos" w:hAnsi="Aptos" w:cstheme="minorHAnsi"/>
                <w:sz w:val="20"/>
                <w:szCs w:val="20"/>
              </w:rPr>
            </w:pPr>
            <w:r>
              <w:rPr>
                <w:rFonts w:ascii="Aptos" w:hAnsi="Aptos" w:cstheme="minorHAnsi"/>
                <w:sz w:val="20"/>
                <w:szCs w:val="20"/>
              </w:rPr>
              <w:t xml:space="preserve">The Department of Human Services and </w:t>
            </w:r>
            <w:r w:rsidRPr="000F28EE">
              <w:rPr>
                <w:rFonts w:ascii="Aptos" w:hAnsi="Aptos" w:cstheme="minorHAnsi"/>
                <w:sz w:val="20"/>
                <w:szCs w:val="20"/>
              </w:rPr>
              <w:t>South Australia Police (SAPOL) are examples of State Government Agencies.</w:t>
            </w:r>
          </w:p>
        </w:tc>
      </w:tr>
      <w:tr w:rsidR="00C513EF" w:rsidRPr="00A668A4" w14:paraId="4AB74775"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75A174E6"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Governance</w:t>
            </w:r>
          </w:p>
        </w:tc>
        <w:tc>
          <w:tcPr>
            <w:tcW w:w="3402" w:type="dxa"/>
            <w:tcBorders>
              <w:top w:val="single" w:sz="4" w:space="0" w:color="auto"/>
              <w:left w:val="single" w:sz="4" w:space="0" w:color="auto"/>
              <w:bottom w:val="single" w:sz="4" w:space="0" w:color="auto"/>
              <w:right w:val="single" w:sz="4" w:space="0" w:color="auto"/>
            </w:tcBorders>
          </w:tcPr>
          <w:p w14:paraId="4E0E9038"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The act or process of leading or overseeing the control and direction of something</w:t>
            </w:r>
          </w:p>
          <w:p w14:paraId="1FBF8724" w14:textId="77777777" w:rsidR="00C513EF" w:rsidRPr="00A668A4" w:rsidRDefault="00C513EF" w:rsidP="00A668A4">
            <w:pPr>
              <w:spacing w:afterAutospacing="1"/>
              <w:rPr>
                <w:rFonts w:ascii="Aptos" w:hAnsi="Aptos" w:cstheme="minorHAnsi"/>
                <w:sz w:val="20"/>
                <w:szCs w:val="20"/>
              </w:rPr>
            </w:pPr>
          </w:p>
          <w:p w14:paraId="11B03EE8" w14:textId="77777777" w:rsidR="00C513EF" w:rsidRPr="00A668A4" w:rsidRDefault="00C513EF" w:rsidP="00A668A4">
            <w:pPr>
              <w:spacing w:afterAutospacing="1"/>
              <w:rPr>
                <w:rFonts w:ascii="Aptos" w:hAnsi="Aptos" w:cstheme="minorHAnsi"/>
                <w:sz w:val="20"/>
                <w:szCs w:val="20"/>
              </w:rPr>
            </w:pPr>
          </w:p>
        </w:tc>
        <w:tc>
          <w:tcPr>
            <w:tcW w:w="3776" w:type="dxa"/>
            <w:tcBorders>
              <w:top w:val="single" w:sz="4" w:space="0" w:color="auto"/>
              <w:left w:val="single" w:sz="4" w:space="0" w:color="auto"/>
              <w:bottom w:val="single" w:sz="4" w:space="0" w:color="auto"/>
              <w:right w:val="single" w:sz="4" w:space="0" w:color="auto"/>
            </w:tcBorders>
            <w:hideMark/>
          </w:tcPr>
          <w:p w14:paraId="316A010E" w14:textId="43F0C1B0"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 xml:space="preserve">Governance in an organisation includes things such as having a list of policies that ensure all staff are kept safe (work health and safety policies), paid on time and receive the support they need to be able to do their jobs to the best of their ability. </w:t>
            </w:r>
          </w:p>
        </w:tc>
      </w:tr>
      <w:tr w:rsidR="00C513EF" w:rsidRPr="00A668A4" w14:paraId="22390F51"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52CF109B"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Chair</w:t>
            </w:r>
          </w:p>
        </w:tc>
        <w:tc>
          <w:tcPr>
            <w:tcW w:w="3402" w:type="dxa"/>
            <w:tcBorders>
              <w:top w:val="single" w:sz="4" w:space="0" w:color="auto"/>
              <w:left w:val="single" w:sz="4" w:space="0" w:color="auto"/>
              <w:bottom w:val="single" w:sz="4" w:space="0" w:color="auto"/>
              <w:right w:val="single" w:sz="4" w:space="0" w:color="auto"/>
            </w:tcBorders>
            <w:hideMark/>
          </w:tcPr>
          <w:p w14:paraId="6CBCFF32"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The person responsible for managing meetings</w:t>
            </w:r>
          </w:p>
        </w:tc>
        <w:tc>
          <w:tcPr>
            <w:tcW w:w="3776" w:type="dxa"/>
            <w:tcBorders>
              <w:top w:val="single" w:sz="4" w:space="0" w:color="auto"/>
              <w:left w:val="single" w:sz="4" w:space="0" w:color="auto"/>
              <w:bottom w:val="single" w:sz="4" w:space="0" w:color="auto"/>
              <w:right w:val="single" w:sz="4" w:space="0" w:color="auto"/>
            </w:tcBorders>
            <w:hideMark/>
          </w:tcPr>
          <w:p w14:paraId="299708CB"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The Chair makes sure that meetings cover all of the issues and topics it needs to, that participants don’t get distracted and that everyone gets a chance to speak</w:t>
            </w:r>
          </w:p>
        </w:tc>
      </w:tr>
      <w:tr w:rsidR="00C513EF" w:rsidRPr="00A668A4" w14:paraId="2A461617"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020D596A"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Appointment</w:t>
            </w:r>
          </w:p>
        </w:tc>
        <w:tc>
          <w:tcPr>
            <w:tcW w:w="3402" w:type="dxa"/>
            <w:tcBorders>
              <w:top w:val="single" w:sz="4" w:space="0" w:color="auto"/>
              <w:left w:val="single" w:sz="4" w:space="0" w:color="auto"/>
              <w:bottom w:val="single" w:sz="4" w:space="0" w:color="auto"/>
              <w:right w:val="single" w:sz="4" w:space="0" w:color="auto"/>
            </w:tcBorders>
            <w:hideMark/>
          </w:tcPr>
          <w:p w14:paraId="552BF9D2"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To be chosen to do something</w:t>
            </w:r>
          </w:p>
        </w:tc>
        <w:tc>
          <w:tcPr>
            <w:tcW w:w="3776" w:type="dxa"/>
            <w:tcBorders>
              <w:top w:val="single" w:sz="4" w:space="0" w:color="auto"/>
              <w:left w:val="single" w:sz="4" w:space="0" w:color="auto"/>
              <w:bottom w:val="single" w:sz="4" w:space="0" w:color="auto"/>
              <w:right w:val="single" w:sz="4" w:space="0" w:color="auto"/>
            </w:tcBorders>
            <w:hideMark/>
          </w:tcPr>
          <w:p w14:paraId="131BBD9E" w14:textId="035F8B02"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 xml:space="preserve">Being appointed to </w:t>
            </w:r>
            <w:r w:rsidR="00B859D2" w:rsidRPr="00A668A4">
              <w:rPr>
                <w:rFonts w:ascii="Aptos" w:hAnsi="Aptos" w:cstheme="minorHAnsi"/>
                <w:sz w:val="20"/>
                <w:szCs w:val="20"/>
              </w:rPr>
              <w:t xml:space="preserve">a MAC </w:t>
            </w:r>
            <w:r w:rsidRPr="00A668A4">
              <w:rPr>
                <w:rFonts w:ascii="Aptos" w:hAnsi="Aptos" w:cstheme="minorHAnsi"/>
                <w:sz w:val="20"/>
                <w:szCs w:val="20"/>
              </w:rPr>
              <w:t>means you have been chosen to be on the committee</w:t>
            </w:r>
          </w:p>
        </w:tc>
      </w:tr>
      <w:tr w:rsidR="00C513EF" w:rsidRPr="00A668A4" w14:paraId="35E49FB8"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5DCA32F7"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Lived Experience</w:t>
            </w:r>
          </w:p>
        </w:tc>
        <w:tc>
          <w:tcPr>
            <w:tcW w:w="3402" w:type="dxa"/>
            <w:tcBorders>
              <w:top w:val="single" w:sz="4" w:space="0" w:color="auto"/>
              <w:left w:val="single" w:sz="4" w:space="0" w:color="auto"/>
              <w:bottom w:val="single" w:sz="4" w:space="0" w:color="auto"/>
              <w:right w:val="single" w:sz="4" w:space="0" w:color="auto"/>
            </w:tcBorders>
            <w:hideMark/>
          </w:tcPr>
          <w:p w14:paraId="311219EE"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To have lived experience about something means you have personal experience with it</w:t>
            </w:r>
          </w:p>
        </w:tc>
        <w:tc>
          <w:tcPr>
            <w:tcW w:w="3776" w:type="dxa"/>
            <w:tcBorders>
              <w:top w:val="single" w:sz="4" w:space="0" w:color="auto"/>
              <w:left w:val="single" w:sz="4" w:space="0" w:color="auto"/>
              <w:bottom w:val="single" w:sz="4" w:space="0" w:color="auto"/>
              <w:right w:val="single" w:sz="4" w:space="0" w:color="auto"/>
            </w:tcBorders>
            <w:hideMark/>
          </w:tcPr>
          <w:p w14:paraId="1E797E07"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When making decisions that impact upon young people’s lives, it is important to ask young people themselves as they have lived experience as a young person</w:t>
            </w:r>
          </w:p>
        </w:tc>
      </w:tr>
      <w:tr w:rsidR="00C513EF" w:rsidRPr="00A668A4" w14:paraId="116ED4C5"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7B0C2A39"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Advisory and consultative body</w:t>
            </w:r>
          </w:p>
        </w:tc>
        <w:tc>
          <w:tcPr>
            <w:tcW w:w="3402" w:type="dxa"/>
            <w:tcBorders>
              <w:top w:val="single" w:sz="4" w:space="0" w:color="auto"/>
              <w:left w:val="single" w:sz="4" w:space="0" w:color="auto"/>
              <w:bottom w:val="single" w:sz="4" w:space="0" w:color="auto"/>
              <w:right w:val="single" w:sz="4" w:space="0" w:color="auto"/>
            </w:tcBorders>
            <w:hideMark/>
          </w:tcPr>
          <w:p w14:paraId="1CBCB42F"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A group that gives advice to decision makers on certain topics</w:t>
            </w:r>
          </w:p>
        </w:tc>
        <w:tc>
          <w:tcPr>
            <w:tcW w:w="3776" w:type="dxa"/>
            <w:tcBorders>
              <w:top w:val="single" w:sz="4" w:space="0" w:color="auto"/>
              <w:left w:val="single" w:sz="4" w:space="0" w:color="auto"/>
              <w:bottom w:val="single" w:sz="4" w:space="0" w:color="auto"/>
              <w:right w:val="single" w:sz="4" w:space="0" w:color="auto"/>
            </w:tcBorders>
            <w:hideMark/>
          </w:tcPr>
          <w:p w14:paraId="0E594312" w14:textId="28E74949"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 xml:space="preserve">The </w:t>
            </w:r>
            <w:r w:rsidR="00B859D2" w:rsidRPr="00A668A4">
              <w:rPr>
                <w:rFonts w:ascii="Aptos" w:hAnsi="Aptos" w:cstheme="minorHAnsi"/>
                <w:sz w:val="20"/>
                <w:szCs w:val="20"/>
              </w:rPr>
              <w:t>MACs are</w:t>
            </w:r>
            <w:r w:rsidRPr="00A668A4">
              <w:rPr>
                <w:rFonts w:ascii="Aptos" w:hAnsi="Aptos" w:cstheme="minorHAnsi"/>
                <w:sz w:val="20"/>
                <w:szCs w:val="20"/>
              </w:rPr>
              <w:t xml:space="preserve"> an advisory and consultative body for the </w:t>
            </w:r>
            <w:r w:rsidR="0077432F" w:rsidRPr="00A668A4">
              <w:rPr>
                <w:rFonts w:ascii="Aptos" w:hAnsi="Aptos" w:cstheme="minorHAnsi"/>
                <w:sz w:val="20"/>
                <w:szCs w:val="20"/>
              </w:rPr>
              <w:t>Minister and DHS</w:t>
            </w:r>
          </w:p>
        </w:tc>
      </w:tr>
      <w:tr w:rsidR="00C513EF" w:rsidRPr="00A668A4" w14:paraId="2173EB03"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63E54B20"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Authority</w:t>
            </w:r>
          </w:p>
        </w:tc>
        <w:tc>
          <w:tcPr>
            <w:tcW w:w="3402" w:type="dxa"/>
            <w:tcBorders>
              <w:top w:val="single" w:sz="4" w:space="0" w:color="auto"/>
              <w:left w:val="single" w:sz="4" w:space="0" w:color="auto"/>
              <w:bottom w:val="single" w:sz="4" w:space="0" w:color="auto"/>
              <w:right w:val="single" w:sz="4" w:space="0" w:color="auto"/>
            </w:tcBorders>
            <w:hideMark/>
          </w:tcPr>
          <w:p w14:paraId="6E80085A"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Having authority means having the power or right to give orders and make decisions</w:t>
            </w:r>
          </w:p>
        </w:tc>
        <w:tc>
          <w:tcPr>
            <w:tcW w:w="3776" w:type="dxa"/>
            <w:tcBorders>
              <w:top w:val="single" w:sz="4" w:space="0" w:color="auto"/>
              <w:left w:val="single" w:sz="4" w:space="0" w:color="auto"/>
              <w:bottom w:val="single" w:sz="4" w:space="0" w:color="auto"/>
              <w:right w:val="single" w:sz="4" w:space="0" w:color="auto"/>
            </w:tcBorders>
            <w:hideMark/>
          </w:tcPr>
          <w:p w14:paraId="40CD5CF5"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Police officers have the authority to enforce certain laws</w:t>
            </w:r>
          </w:p>
        </w:tc>
      </w:tr>
      <w:tr w:rsidR="00C513EF" w:rsidRPr="00A668A4" w14:paraId="0673A74C"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556FDF21"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Secretariat</w:t>
            </w:r>
          </w:p>
        </w:tc>
        <w:tc>
          <w:tcPr>
            <w:tcW w:w="3402" w:type="dxa"/>
            <w:tcBorders>
              <w:top w:val="single" w:sz="4" w:space="0" w:color="auto"/>
              <w:left w:val="single" w:sz="4" w:space="0" w:color="auto"/>
              <w:bottom w:val="single" w:sz="4" w:space="0" w:color="auto"/>
              <w:right w:val="single" w:sz="4" w:space="0" w:color="auto"/>
            </w:tcBorders>
            <w:hideMark/>
          </w:tcPr>
          <w:p w14:paraId="3FCFE4C8" w14:textId="07A6DE92"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 xml:space="preserve">A </w:t>
            </w:r>
            <w:r w:rsidR="00A668A4">
              <w:rPr>
                <w:rFonts w:ascii="Aptos" w:hAnsi="Aptos" w:cstheme="minorHAnsi"/>
                <w:sz w:val="20"/>
                <w:szCs w:val="20"/>
              </w:rPr>
              <w:t>staff</w:t>
            </w:r>
            <w:r w:rsidRPr="00A668A4">
              <w:rPr>
                <w:rFonts w:ascii="Aptos" w:hAnsi="Aptos" w:cstheme="minorHAnsi"/>
                <w:sz w:val="20"/>
                <w:szCs w:val="20"/>
              </w:rPr>
              <w:t xml:space="preserve"> that is responsible for managing things that helps to keep an organisation running</w:t>
            </w:r>
          </w:p>
        </w:tc>
        <w:tc>
          <w:tcPr>
            <w:tcW w:w="3776" w:type="dxa"/>
            <w:tcBorders>
              <w:top w:val="single" w:sz="4" w:space="0" w:color="auto"/>
              <w:left w:val="single" w:sz="4" w:space="0" w:color="auto"/>
              <w:bottom w:val="single" w:sz="4" w:space="0" w:color="auto"/>
              <w:right w:val="single" w:sz="4" w:space="0" w:color="auto"/>
            </w:tcBorders>
            <w:hideMark/>
          </w:tcPr>
          <w:p w14:paraId="2588A6CC"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Secretariats are responsible for scheduling meetings, taking notes and sending them to members and writing up reports</w:t>
            </w:r>
          </w:p>
        </w:tc>
      </w:tr>
      <w:tr w:rsidR="00C513EF" w:rsidRPr="00A668A4" w14:paraId="020E6835"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1DE5B127"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 xml:space="preserve">Agenda </w:t>
            </w:r>
          </w:p>
        </w:tc>
        <w:tc>
          <w:tcPr>
            <w:tcW w:w="3402" w:type="dxa"/>
            <w:tcBorders>
              <w:top w:val="single" w:sz="4" w:space="0" w:color="auto"/>
              <w:left w:val="single" w:sz="4" w:space="0" w:color="auto"/>
              <w:bottom w:val="single" w:sz="4" w:space="0" w:color="auto"/>
              <w:right w:val="single" w:sz="4" w:space="0" w:color="auto"/>
            </w:tcBorders>
            <w:hideMark/>
          </w:tcPr>
          <w:p w14:paraId="0FC9F4E5"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List of topics or issues to be talked about in a meeting</w:t>
            </w:r>
          </w:p>
        </w:tc>
        <w:tc>
          <w:tcPr>
            <w:tcW w:w="3776" w:type="dxa"/>
            <w:tcBorders>
              <w:top w:val="single" w:sz="4" w:space="0" w:color="auto"/>
              <w:left w:val="single" w:sz="4" w:space="0" w:color="auto"/>
              <w:bottom w:val="single" w:sz="4" w:space="0" w:color="auto"/>
              <w:right w:val="single" w:sz="4" w:space="0" w:color="auto"/>
            </w:tcBorders>
            <w:hideMark/>
          </w:tcPr>
          <w:p w14:paraId="51C4B2DB"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Agendas let everyone know what will be talked about in a meeting and by who. They also plan how long will be spent talking on each topic, and when breaks will happen</w:t>
            </w:r>
          </w:p>
        </w:tc>
      </w:tr>
      <w:tr w:rsidR="00C513EF" w:rsidRPr="00A668A4" w14:paraId="054C92C3"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7DC07B43"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Minutes</w:t>
            </w:r>
          </w:p>
        </w:tc>
        <w:tc>
          <w:tcPr>
            <w:tcW w:w="3402" w:type="dxa"/>
            <w:tcBorders>
              <w:top w:val="single" w:sz="4" w:space="0" w:color="auto"/>
              <w:left w:val="single" w:sz="4" w:space="0" w:color="auto"/>
              <w:bottom w:val="single" w:sz="4" w:space="0" w:color="auto"/>
              <w:right w:val="single" w:sz="4" w:space="0" w:color="auto"/>
            </w:tcBorders>
            <w:hideMark/>
          </w:tcPr>
          <w:p w14:paraId="5C45BA84"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A written record of everything that was discussed in a meeting</w:t>
            </w:r>
          </w:p>
        </w:tc>
        <w:tc>
          <w:tcPr>
            <w:tcW w:w="3776" w:type="dxa"/>
            <w:tcBorders>
              <w:top w:val="single" w:sz="4" w:space="0" w:color="auto"/>
              <w:left w:val="single" w:sz="4" w:space="0" w:color="auto"/>
              <w:bottom w:val="single" w:sz="4" w:space="0" w:color="auto"/>
              <w:right w:val="single" w:sz="4" w:space="0" w:color="auto"/>
            </w:tcBorders>
            <w:hideMark/>
          </w:tcPr>
          <w:p w14:paraId="7A115090" w14:textId="2B20A5F9"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 xml:space="preserve">Minutes are usually </w:t>
            </w:r>
            <w:r w:rsidR="00A668A4">
              <w:rPr>
                <w:rFonts w:ascii="Aptos" w:hAnsi="Aptos" w:cstheme="minorHAnsi"/>
                <w:sz w:val="20"/>
                <w:szCs w:val="20"/>
              </w:rPr>
              <w:t xml:space="preserve">written </w:t>
            </w:r>
            <w:r w:rsidRPr="00A668A4">
              <w:rPr>
                <w:rFonts w:ascii="Aptos" w:hAnsi="Aptos" w:cstheme="minorHAnsi"/>
                <w:sz w:val="20"/>
                <w:szCs w:val="20"/>
              </w:rPr>
              <w:t>during the meeting and then sent out afterwards. Minutes help us to remember what was said and what decisions were made in a meeting</w:t>
            </w:r>
          </w:p>
        </w:tc>
      </w:tr>
      <w:tr w:rsidR="00C513EF" w:rsidRPr="00A668A4" w14:paraId="6048F86A"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65A6EC6C"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bCs/>
                <w:sz w:val="20"/>
                <w:szCs w:val="20"/>
              </w:rPr>
              <w:lastRenderedPageBreak/>
              <w:t>Pecuniary interest</w:t>
            </w:r>
          </w:p>
        </w:tc>
        <w:tc>
          <w:tcPr>
            <w:tcW w:w="3402" w:type="dxa"/>
            <w:tcBorders>
              <w:top w:val="single" w:sz="4" w:space="0" w:color="auto"/>
              <w:left w:val="single" w:sz="4" w:space="0" w:color="auto"/>
              <w:bottom w:val="single" w:sz="4" w:space="0" w:color="auto"/>
              <w:right w:val="single" w:sz="4" w:space="0" w:color="auto"/>
            </w:tcBorders>
            <w:hideMark/>
          </w:tcPr>
          <w:p w14:paraId="4FC8E42B"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Having an interest or being involved in something because of money or finances</w:t>
            </w:r>
          </w:p>
        </w:tc>
        <w:tc>
          <w:tcPr>
            <w:tcW w:w="3776" w:type="dxa"/>
            <w:tcBorders>
              <w:top w:val="single" w:sz="4" w:space="0" w:color="auto"/>
              <w:left w:val="single" w:sz="4" w:space="0" w:color="auto"/>
              <w:bottom w:val="single" w:sz="4" w:space="0" w:color="auto"/>
              <w:right w:val="single" w:sz="4" w:space="0" w:color="auto"/>
            </w:tcBorders>
            <w:hideMark/>
          </w:tcPr>
          <w:p w14:paraId="68E625E7"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 xml:space="preserve">If a group is deciding on whether to buy lunch from a sandwich shop or a sushi restaurant and one of the members owns the sandwich shop, they have a pecuniary interest in that topic  </w:t>
            </w:r>
          </w:p>
        </w:tc>
      </w:tr>
      <w:tr w:rsidR="00C513EF" w:rsidRPr="00A668A4" w14:paraId="24103734"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6A6EF11E" w14:textId="77777777" w:rsidR="00C513EF" w:rsidRPr="00A668A4" w:rsidRDefault="00C513EF" w:rsidP="00A668A4">
            <w:pPr>
              <w:spacing w:afterAutospacing="1"/>
              <w:rPr>
                <w:rFonts w:ascii="Aptos" w:hAnsi="Aptos" w:cstheme="minorHAnsi"/>
                <w:bCs/>
                <w:sz w:val="20"/>
                <w:szCs w:val="20"/>
              </w:rPr>
            </w:pPr>
            <w:r w:rsidRPr="00A668A4">
              <w:rPr>
                <w:rFonts w:ascii="Aptos" w:hAnsi="Aptos" w:cstheme="minorHAnsi"/>
                <w:bCs/>
                <w:sz w:val="20"/>
                <w:szCs w:val="20"/>
              </w:rPr>
              <w:t>Conflict of interest</w:t>
            </w:r>
          </w:p>
        </w:tc>
        <w:tc>
          <w:tcPr>
            <w:tcW w:w="3402" w:type="dxa"/>
            <w:tcBorders>
              <w:top w:val="single" w:sz="4" w:space="0" w:color="auto"/>
              <w:left w:val="single" w:sz="4" w:space="0" w:color="auto"/>
              <w:bottom w:val="single" w:sz="4" w:space="0" w:color="auto"/>
              <w:right w:val="single" w:sz="4" w:space="0" w:color="auto"/>
            </w:tcBorders>
            <w:hideMark/>
          </w:tcPr>
          <w:p w14:paraId="3D24FA58"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When a person’s personal interests such as their friends, family or finances can make it difficult for them to do their job fairly</w:t>
            </w:r>
          </w:p>
        </w:tc>
        <w:tc>
          <w:tcPr>
            <w:tcW w:w="3776" w:type="dxa"/>
            <w:tcBorders>
              <w:top w:val="single" w:sz="4" w:space="0" w:color="auto"/>
              <w:left w:val="single" w:sz="4" w:space="0" w:color="auto"/>
              <w:bottom w:val="single" w:sz="4" w:space="0" w:color="auto"/>
              <w:right w:val="single" w:sz="4" w:space="0" w:color="auto"/>
            </w:tcBorders>
            <w:hideMark/>
          </w:tcPr>
          <w:p w14:paraId="4EA4D1C4"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A manager of an organisation hiring their best friend to work for them would be considered a conflict of interest</w:t>
            </w:r>
          </w:p>
        </w:tc>
      </w:tr>
      <w:tr w:rsidR="00C513EF" w:rsidRPr="00A668A4" w14:paraId="06331AC4"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1D22880E" w14:textId="77777777" w:rsidR="00C513EF" w:rsidRPr="00A668A4" w:rsidRDefault="00C513EF" w:rsidP="00A668A4">
            <w:pPr>
              <w:spacing w:afterAutospacing="1"/>
              <w:rPr>
                <w:rFonts w:ascii="Aptos" w:hAnsi="Aptos" w:cstheme="minorHAnsi"/>
                <w:bCs/>
                <w:sz w:val="20"/>
                <w:szCs w:val="20"/>
              </w:rPr>
            </w:pPr>
            <w:r w:rsidRPr="00A668A4">
              <w:rPr>
                <w:rFonts w:ascii="Aptos" w:hAnsi="Aptos" w:cstheme="minorHAnsi"/>
                <w:bCs/>
                <w:sz w:val="20"/>
                <w:szCs w:val="20"/>
              </w:rPr>
              <w:t>Comply</w:t>
            </w:r>
          </w:p>
        </w:tc>
        <w:tc>
          <w:tcPr>
            <w:tcW w:w="3402" w:type="dxa"/>
            <w:tcBorders>
              <w:top w:val="single" w:sz="4" w:space="0" w:color="auto"/>
              <w:left w:val="single" w:sz="4" w:space="0" w:color="auto"/>
              <w:bottom w:val="single" w:sz="4" w:space="0" w:color="auto"/>
              <w:right w:val="single" w:sz="4" w:space="0" w:color="auto"/>
            </w:tcBorders>
          </w:tcPr>
          <w:p w14:paraId="7A8B503F" w14:textId="64B88B71"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To follow the rules or do what you are asked to do</w:t>
            </w:r>
          </w:p>
        </w:tc>
        <w:tc>
          <w:tcPr>
            <w:tcW w:w="3776" w:type="dxa"/>
            <w:tcBorders>
              <w:top w:val="single" w:sz="4" w:space="0" w:color="auto"/>
              <w:left w:val="single" w:sz="4" w:space="0" w:color="auto"/>
              <w:bottom w:val="single" w:sz="4" w:space="0" w:color="auto"/>
              <w:right w:val="single" w:sz="4" w:space="0" w:color="auto"/>
            </w:tcBorders>
            <w:hideMark/>
          </w:tcPr>
          <w:p w14:paraId="4D92722E"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If a person is asked to write a report and they do, they are complying with the instruction</w:t>
            </w:r>
          </w:p>
        </w:tc>
      </w:tr>
      <w:tr w:rsidR="00C513EF" w:rsidRPr="00A668A4" w14:paraId="11F138CA"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719692B0" w14:textId="77777777" w:rsidR="00C513EF" w:rsidRPr="00A668A4" w:rsidRDefault="00C513EF" w:rsidP="00A668A4">
            <w:pPr>
              <w:spacing w:afterAutospacing="1"/>
              <w:rPr>
                <w:rFonts w:ascii="Aptos" w:hAnsi="Aptos" w:cstheme="minorHAnsi"/>
                <w:bCs/>
                <w:sz w:val="20"/>
                <w:szCs w:val="20"/>
              </w:rPr>
            </w:pPr>
            <w:r w:rsidRPr="00A668A4">
              <w:rPr>
                <w:rFonts w:ascii="Aptos" w:hAnsi="Aptos" w:cstheme="minorHAnsi"/>
                <w:bCs/>
                <w:sz w:val="20"/>
                <w:szCs w:val="20"/>
              </w:rPr>
              <w:t>Remuneration and reimbursement of expenses</w:t>
            </w:r>
          </w:p>
        </w:tc>
        <w:tc>
          <w:tcPr>
            <w:tcW w:w="3402" w:type="dxa"/>
            <w:tcBorders>
              <w:top w:val="single" w:sz="4" w:space="0" w:color="auto"/>
              <w:left w:val="single" w:sz="4" w:space="0" w:color="auto"/>
              <w:bottom w:val="single" w:sz="4" w:space="0" w:color="auto"/>
              <w:right w:val="single" w:sz="4" w:space="0" w:color="auto"/>
            </w:tcBorders>
            <w:hideMark/>
          </w:tcPr>
          <w:p w14:paraId="388660B3"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To be paid money to do something, and to be paid back for money spent</w:t>
            </w:r>
          </w:p>
        </w:tc>
        <w:tc>
          <w:tcPr>
            <w:tcW w:w="3776" w:type="dxa"/>
            <w:tcBorders>
              <w:top w:val="single" w:sz="4" w:space="0" w:color="auto"/>
              <w:left w:val="single" w:sz="4" w:space="0" w:color="auto"/>
              <w:bottom w:val="single" w:sz="4" w:space="0" w:color="auto"/>
              <w:right w:val="single" w:sz="4" w:space="0" w:color="auto"/>
            </w:tcBorders>
            <w:hideMark/>
          </w:tcPr>
          <w:p w14:paraId="1638891F"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 xml:space="preserve">Giving someone a $50 gift card for participating in a meeting is an example of remuneration. If someone spends their own money on a bus ticket and they are then given the money back afterwards, they are being reimbursed. </w:t>
            </w:r>
          </w:p>
        </w:tc>
      </w:tr>
      <w:tr w:rsidR="00C513EF" w:rsidRPr="00A668A4" w14:paraId="701A14F2"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6E1C5EA5" w14:textId="77777777" w:rsidR="00C513EF" w:rsidRPr="00A668A4" w:rsidRDefault="00C513EF" w:rsidP="00A668A4">
            <w:pPr>
              <w:spacing w:afterAutospacing="1"/>
              <w:rPr>
                <w:rFonts w:ascii="Aptos" w:hAnsi="Aptos" w:cstheme="minorHAnsi"/>
                <w:bCs/>
                <w:sz w:val="20"/>
                <w:szCs w:val="20"/>
              </w:rPr>
            </w:pPr>
            <w:r w:rsidRPr="00A668A4">
              <w:rPr>
                <w:rFonts w:ascii="Aptos" w:hAnsi="Aptos" w:cstheme="minorHAnsi"/>
                <w:sz w:val="20"/>
                <w:szCs w:val="20"/>
              </w:rPr>
              <w:t>Exemption</w:t>
            </w:r>
          </w:p>
        </w:tc>
        <w:tc>
          <w:tcPr>
            <w:tcW w:w="3402" w:type="dxa"/>
            <w:tcBorders>
              <w:top w:val="single" w:sz="4" w:space="0" w:color="auto"/>
              <w:left w:val="single" w:sz="4" w:space="0" w:color="auto"/>
              <w:bottom w:val="single" w:sz="4" w:space="0" w:color="auto"/>
              <w:right w:val="single" w:sz="4" w:space="0" w:color="auto"/>
            </w:tcBorders>
            <w:hideMark/>
          </w:tcPr>
          <w:p w14:paraId="5167C1CC"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 xml:space="preserve">Being exempt from something means not having to follow a rule or do something that other people have to do </w:t>
            </w:r>
          </w:p>
        </w:tc>
        <w:tc>
          <w:tcPr>
            <w:tcW w:w="3776" w:type="dxa"/>
            <w:tcBorders>
              <w:top w:val="single" w:sz="4" w:space="0" w:color="auto"/>
              <w:left w:val="single" w:sz="4" w:space="0" w:color="auto"/>
              <w:bottom w:val="single" w:sz="4" w:space="0" w:color="auto"/>
              <w:right w:val="single" w:sz="4" w:space="0" w:color="auto"/>
            </w:tcBorders>
            <w:hideMark/>
          </w:tcPr>
          <w:p w14:paraId="148291A5"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If everyone else must attend a meeting except for you, you have an exemption</w:t>
            </w:r>
          </w:p>
        </w:tc>
      </w:tr>
      <w:tr w:rsidR="00C513EF" w:rsidRPr="00A668A4" w14:paraId="56CA8F60"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35AC3613"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Confidential</w:t>
            </w:r>
          </w:p>
        </w:tc>
        <w:tc>
          <w:tcPr>
            <w:tcW w:w="3402" w:type="dxa"/>
            <w:tcBorders>
              <w:top w:val="single" w:sz="4" w:space="0" w:color="auto"/>
              <w:left w:val="single" w:sz="4" w:space="0" w:color="auto"/>
              <w:bottom w:val="single" w:sz="4" w:space="0" w:color="auto"/>
              <w:right w:val="single" w:sz="4" w:space="0" w:color="auto"/>
            </w:tcBorders>
            <w:hideMark/>
          </w:tcPr>
          <w:p w14:paraId="2AA34222"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To keep something a secret</w:t>
            </w:r>
          </w:p>
        </w:tc>
        <w:tc>
          <w:tcPr>
            <w:tcW w:w="3776" w:type="dxa"/>
            <w:tcBorders>
              <w:top w:val="single" w:sz="4" w:space="0" w:color="auto"/>
              <w:left w:val="single" w:sz="4" w:space="0" w:color="auto"/>
              <w:bottom w:val="single" w:sz="4" w:space="0" w:color="auto"/>
              <w:right w:val="single" w:sz="4" w:space="0" w:color="auto"/>
            </w:tcBorders>
            <w:hideMark/>
          </w:tcPr>
          <w:p w14:paraId="542CD3EA" w14:textId="77777777" w:rsidR="00C513EF" w:rsidRPr="00A668A4" w:rsidRDefault="00C513EF" w:rsidP="00A668A4">
            <w:pPr>
              <w:spacing w:afterAutospacing="1"/>
              <w:rPr>
                <w:rFonts w:ascii="Aptos" w:hAnsi="Aptos" w:cstheme="minorHAnsi"/>
                <w:sz w:val="20"/>
                <w:szCs w:val="20"/>
              </w:rPr>
            </w:pPr>
            <w:r w:rsidRPr="00A668A4">
              <w:rPr>
                <w:rFonts w:ascii="Aptos" w:hAnsi="Aptos" w:cstheme="minorHAnsi"/>
                <w:sz w:val="20"/>
                <w:szCs w:val="20"/>
              </w:rPr>
              <w:t>If someone shares something personal with you and asks you not to tell anyone, that information is confidential</w:t>
            </w:r>
          </w:p>
        </w:tc>
      </w:tr>
    </w:tbl>
    <w:p w14:paraId="6E3AF749" w14:textId="77777777" w:rsidR="00E445AD" w:rsidRPr="00A668A4" w:rsidRDefault="00E445AD" w:rsidP="00A668A4">
      <w:pPr>
        <w:spacing w:afterAutospacing="1"/>
        <w:rPr>
          <w:rFonts w:ascii="Aptos" w:hAnsi="Aptos"/>
          <w:sz w:val="22"/>
          <w:szCs w:val="20"/>
        </w:rPr>
      </w:pPr>
    </w:p>
    <w:sectPr w:rsidR="00E445AD" w:rsidRPr="00A668A4" w:rsidSect="00E445AD">
      <w:headerReference w:type="even" r:id="rId13"/>
      <w:headerReference w:type="default" r:id="rId14"/>
      <w:footerReference w:type="default" r:id="rId15"/>
      <w:headerReference w:type="first" r:id="rId16"/>
      <w:footerReference w:type="first" r:id="rId17"/>
      <w:type w:val="continuous"/>
      <w:pgSz w:w="11906" w:h="16838" w:code="9"/>
      <w:pgMar w:top="2127" w:right="1440" w:bottom="1701" w:left="1440" w:header="709" w:footer="6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C1092" w14:textId="77777777" w:rsidR="001C7AA3" w:rsidRDefault="001C7AA3" w:rsidP="007A58F1">
      <w:r>
        <w:separator/>
      </w:r>
    </w:p>
  </w:endnote>
  <w:endnote w:type="continuationSeparator" w:id="0">
    <w:p w14:paraId="4035A40E" w14:textId="77777777" w:rsidR="001C7AA3" w:rsidRDefault="001C7AA3" w:rsidP="007A58F1">
      <w:r>
        <w:continuationSeparator/>
      </w:r>
    </w:p>
  </w:endnote>
  <w:endnote w:type="continuationNotice" w:id="1">
    <w:p w14:paraId="07F58130" w14:textId="77777777" w:rsidR="001C7AA3" w:rsidRDefault="001C7A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15866"/>
      </w:rPr>
      <w:id w:val="-208935"/>
      <w:docPartObj>
        <w:docPartGallery w:val="Page Numbers (Bottom of Page)"/>
        <w:docPartUnique/>
      </w:docPartObj>
    </w:sdtPr>
    <w:sdtEndPr/>
    <w:sdtContent>
      <w:sdt>
        <w:sdtPr>
          <w:rPr>
            <w:color w:val="415866"/>
          </w:rPr>
          <w:id w:val="-1845463004"/>
          <w:docPartObj>
            <w:docPartGallery w:val="Page Numbers (Top of Page)"/>
            <w:docPartUnique/>
          </w:docPartObj>
        </w:sdtPr>
        <w:sdtEndPr/>
        <w:sdtContent>
          <w:p w14:paraId="5A0D4D90" w14:textId="77777777" w:rsidR="008C21F6" w:rsidRPr="008C21F6" w:rsidRDefault="008C21F6">
            <w:pPr>
              <w:pStyle w:val="Footer"/>
              <w:jc w:val="center"/>
              <w:rPr>
                <w:color w:val="415866"/>
              </w:rPr>
            </w:pPr>
            <w:r w:rsidRPr="008C21F6">
              <w:rPr>
                <w:color w:val="415866"/>
              </w:rPr>
              <w:t xml:space="preserve">Page </w:t>
            </w:r>
            <w:r w:rsidRPr="008C21F6">
              <w:rPr>
                <w:b/>
                <w:bCs/>
                <w:color w:val="415866"/>
                <w:sz w:val="24"/>
                <w:szCs w:val="24"/>
              </w:rPr>
              <w:fldChar w:fldCharType="begin"/>
            </w:r>
            <w:r w:rsidRPr="008C21F6">
              <w:rPr>
                <w:b/>
                <w:bCs/>
                <w:color w:val="415866"/>
              </w:rPr>
              <w:instrText xml:space="preserve"> PAGE </w:instrText>
            </w:r>
            <w:r w:rsidRPr="008C21F6">
              <w:rPr>
                <w:b/>
                <w:bCs/>
                <w:color w:val="415866"/>
                <w:sz w:val="24"/>
                <w:szCs w:val="24"/>
              </w:rPr>
              <w:fldChar w:fldCharType="separate"/>
            </w:r>
            <w:r w:rsidRPr="008C21F6">
              <w:rPr>
                <w:b/>
                <w:bCs/>
                <w:noProof/>
                <w:color w:val="415866"/>
              </w:rPr>
              <w:t>2</w:t>
            </w:r>
            <w:r w:rsidRPr="008C21F6">
              <w:rPr>
                <w:b/>
                <w:bCs/>
                <w:color w:val="415866"/>
                <w:sz w:val="24"/>
                <w:szCs w:val="24"/>
              </w:rPr>
              <w:fldChar w:fldCharType="end"/>
            </w:r>
            <w:r w:rsidRPr="008C21F6">
              <w:rPr>
                <w:color w:val="415866"/>
              </w:rPr>
              <w:t xml:space="preserve"> of </w:t>
            </w:r>
            <w:r w:rsidRPr="008C21F6">
              <w:rPr>
                <w:b/>
                <w:bCs/>
                <w:color w:val="415866"/>
                <w:sz w:val="24"/>
                <w:szCs w:val="24"/>
              </w:rPr>
              <w:fldChar w:fldCharType="begin"/>
            </w:r>
            <w:r w:rsidRPr="008C21F6">
              <w:rPr>
                <w:b/>
                <w:bCs/>
                <w:color w:val="415866"/>
              </w:rPr>
              <w:instrText xml:space="preserve"> NUMPAGES  </w:instrText>
            </w:r>
            <w:r w:rsidRPr="008C21F6">
              <w:rPr>
                <w:b/>
                <w:bCs/>
                <w:color w:val="415866"/>
                <w:sz w:val="24"/>
                <w:szCs w:val="24"/>
              </w:rPr>
              <w:fldChar w:fldCharType="separate"/>
            </w:r>
            <w:r w:rsidRPr="008C21F6">
              <w:rPr>
                <w:b/>
                <w:bCs/>
                <w:noProof/>
                <w:color w:val="415866"/>
              </w:rPr>
              <w:t>2</w:t>
            </w:r>
            <w:r w:rsidRPr="008C21F6">
              <w:rPr>
                <w:b/>
                <w:bCs/>
                <w:color w:val="415866"/>
                <w:sz w:val="24"/>
                <w:szCs w:val="24"/>
              </w:rPr>
              <w:fldChar w:fldCharType="end"/>
            </w:r>
          </w:p>
        </w:sdtContent>
      </w:sdt>
    </w:sdtContent>
  </w:sdt>
  <w:p w14:paraId="4B65814D" w14:textId="77777777" w:rsidR="007A58F1" w:rsidRPr="008C21F6" w:rsidRDefault="007A58F1">
    <w:pPr>
      <w:pStyle w:val="Footer"/>
      <w:rPr>
        <w:color w:val="41586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15866"/>
      </w:rPr>
      <w:id w:val="-1363127055"/>
      <w:docPartObj>
        <w:docPartGallery w:val="Page Numbers (Bottom of Page)"/>
        <w:docPartUnique/>
      </w:docPartObj>
    </w:sdtPr>
    <w:sdtEndPr/>
    <w:sdtContent>
      <w:sdt>
        <w:sdtPr>
          <w:rPr>
            <w:color w:val="415866"/>
          </w:rPr>
          <w:id w:val="1728636285"/>
          <w:docPartObj>
            <w:docPartGallery w:val="Page Numbers (Top of Page)"/>
            <w:docPartUnique/>
          </w:docPartObj>
        </w:sdtPr>
        <w:sdtEndPr/>
        <w:sdtContent>
          <w:p w14:paraId="2443D265" w14:textId="77777777" w:rsidR="008C21F6" w:rsidRPr="008C21F6" w:rsidRDefault="008C21F6">
            <w:pPr>
              <w:pStyle w:val="Footer"/>
              <w:jc w:val="center"/>
              <w:rPr>
                <w:color w:val="415866"/>
              </w:rPr>
            </w:pPr>
            <w:r w:rsidRPr="008C21F6">
              <w:rPr>
                <w:color w:val="415866"/>
              </w:rPr>
              <w:t xml:space="preserve">Page </w:t>
            </w:r>
            <w:r w:rsidRPr="008C21F6">
              <w:rPr>
                <w:b/>
                <w:bCs/>
                <w:color w:val="415866"/>
                <w:sz w:val="24"/>
                <w:szCs w:val="24"/>
              </w:rPr>
              <w:fldChar w:fldCharType="begin"/>
            </w:r>
            <w:r w:rsidRPr="008C21F6">
              <w:rPr>
                <w:b/>
                <w:bCs/>
                <w:color w:val="415866"/>
              </w:rPr>
              <w:instrText xml:space="preserve"> PAGE </w:instrText>
            </w:r>
            <w:r w:rsidRPr="008C21F6">
              <w:rPr>
                <w:b/>
                <w:bCs/>
                <w:color w:val="415866"/>
                <w:sz w:val="24"/>
                <w:szCs w:val="24"/>
              </w:rPr>
              <w:fldChar w:fldCharType="separate"/>
            </w:r>
            <w:r w:rsidRPr="008C21F6">
              <w:rPr>
                <w:b/>
                <w:bCs/>
                <w:noProof/>
                <w:color w:val="415866"/>
              </w:rPr>
              <w:t>2</w:t>
            </w:r>
            <w:r w:rsidRPr="008C21F6">
              <w:rPr>
                <w:b/>
                <w:bCs/>
                <w:color w:val="415866"/>
                <w:sz w:val="24"/>
                <w:szCs w:val="24"/>
              </w:rPr>
              <w:fldChar w:fldCharType="end"/>
            </w:r>
            <w:r w:rsidRPr="008C21F6">
              <w:rPr>
                <w:color w:val="415866"/>
              </w:rPr>
              <w:t xml:space="preserve"> of </w:t>
            </w:r>
            <w:r w:rsidRPr="008C21F6">
              <w:rPr>
                <w:b/>
                <w:bCs/>
                <w:color w:val="415866"/>
                <w:sz w:val="24"/>
                <w:szCs w:val="24"/>
              </w:rPr>
              <w:fldChar w:fldCharType="begin"/>
            </w:r>
            <w:r w:rsidRPr="008C21F6">
              <w:rPr>
                <w:b/>
                <w:bCs/>
                <w:color w:val="415866"/>
              </w:rPr>
              <w:instrText xml:space="preserve"> NUMPAGES  </w:instrText>
            </w:r>
            <w:r w:rsidRPr="008C21F6">
              <w:rPr>
                <w:b/>
                <w:bCs/>
                <w:color w:val="415866"/>
                <w:sz w:val="24"/>
                <w:szCs w:val="24"/>
              </w:rPr>
              <w:fldChar w:fldCharType="separate"/>
            </w:r>
            <w:r w:rsidRPr="008C21F6">
              <w:rPr>
                <w:b/>
                <w:bCs/>
                <w:noProof/>
                <w:color w:val="415866"/>
              </w:rPr>
              <w:t>2</w:t>
            </w:r>
            <w:r w:rsidRPr="008C21F6">
              <w:rPr>
                <w:b/>
                <w:bCs/>
                <w:color w:val="415866"/>
                <w:sz w:val="24"/>
                <w:szCs w:val="24"/>
              </w:rPr>
              <w:fldChar w:fldCharType="end"/>
            </w:r>
          </w:p>
        </w:sdtContent>
      </w:sdt>
    </w:sdtContent>
  </w:sdt>
  <w:p w14:paraId="58EB2E54" w14:textId="77777777" w:rsidR="0046077B" w:rsidRPr="008C21F6" w:rsidRDefault="0046077B" w:rsidP="008C21F6">
    <w:pPr>
      <w:pStyle w:val="Footer"/>
      <w:rPr>
        <w:color w:val="4158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26D4" w14:textId="77777777" w:rsidR="001C7AA3" w:rsidRDefault="001C7AA3" w:rsidP="007A58F1">
      <w:r>
        <w:separator/>
      </w:r>
    </w:p>
  </w:footnote>
  <w:footnote w:type="continuationSeparator" w:id="0">
    <w:p w14:paraId="3F108710" w14:textId="77777777" w:rsidR="001C7AA3" w:rsidRDefault="001C7AA3" w:rsidP="007A58F1">
      <w:r>
        <w:continuationSeparator/>
      </w:r>
    </w:p>
  </w:footnote>
  <w:footnote w:type="continuationNotice" w:id="1">
    <w:p w14:paraId="241BF56D" w14:textId="77777777" w:rsidR="001C7AA3" w:rsidRDefault="001C7A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E0F2" w14:textId="7B1F7A4A" w:rsidR="00FD10A8" w:rsidRDefault="00FD10A8">
    <w:pPr>
      <w:pStyle w:val="Header"/>
    </w:pPr>
    <w:r>
      <w:rPr>
        <w:noProof/>
      </w:rPr>
      <mc:AlternateContent>
        <mc:Choice Requires="wps">
          <w:drawing>
            <wp:anchor distT="0" distB="0" distL="0" distR="0" simplePos="0" relativeHeight="251658240" behindDoc="0" locked="0" layoutInCell="1" allowOverlap="1" wp14:anchorId="3AAEAAC3" wp14:editId="59D9DF9E">
              <wp:simplePos x="635" y="635"/>
              <wp:positionH relativeFrom="column">
                <wp:align>center</wp:align>
              </wp:positionH>
              <wp:positionV relativeFrom="paragraph">
                <wp:posOffset>635</wp:posOffset>
              </wp:positionV>
              <wp:extent cx="443865" cy="443865"/>
              <wp:effectExtent l="0" t="0" r="18415" b="889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171B1F"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AAEAAC3" id="_x0000_t202" coordsize="21600,21600" o:spt="202" path="m,l,21600r21600,l21600,xe">
              <v:stroke joinstyle="miter"/>
              <v:path gradientshapeok="t" o:connecttype="rect"/>
            </v:shapetype>
            <v:shape id="Text Box 2" o:spid="_x0000_s1026" type="#_x0000_t202" alt="OFFI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B171B1F"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2AFB" w14:textId="2F17EE22" w:rsidR="009F7BA9" w:rsidRDefault="00297D4B">
    <w:pPr>
      <w:pStyle w:val="Header"/>
    </w:pPr>
    <w:r>
      <w:rPr>
        <w:noProof/>
        <w:color w:val="415866"/>
      </w:rPr>
      <w:drawing>
        <wp:anchor distT="0" distB="0" distL="114300" distR="114300" simplePos="0" relativeHeight="251655168" behindDoc="1" locked="0" layoutInCell="1" allowOverlap="1" wp14:anchorId="1A86109B" wp14:editId="670EB74C">
          <wp:simplePos x="0" y="0"/>
          <wp:positionH relativeFrom="page">
            <wp:align>right</wp:align>
          </wp:positionH>
          <wp:positionV relativeFrom="paragraph">
            <wp:posOffset>-457835</wp:posOffset>
          </wp:positionV>
          <wp:extent cx="7549978" cy="10678904"/>
          <wp:effectExtent l="0" t="0" r="0"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1">
                    <a:extLst>
                      <a:ext uri="{28A0092B-C50C-407E-A947-70E740481C1C}">
                        <a14:useLocalDpi xmlns:a14="http://schemas.microsoft.com/office/drawing/2010/main" val="0"/>
                      </a:ext>
                    </a:extLst>
                  </a:blip>
                  <a:stretch>
                    <a:fillRect/>
                  </a:stretch>
                </pic:blipFill>
                <pic:spPr>
                  <a:xfrm>
                    <a:off x="0" y="0"/>
                    <a:ext cx="7549978" cy="10678904"/>
                  </a:xfrm>
                  <a:prstGeom prst="rect">
                    <a:avLst/>
                  </a:prstGeom>
                </pic:spPr>
              </pic:pic>
            </a:graphicData>
          </a:graphic>
          <wp14:sizeRelH relativeFrom="page">
            <wp14:pctWidth>0</wp14:pctWidth>
          </wp14:sizeRelH>
          <wp14:sizeRelV relativeFrom="page">
            <wp14:pctHeight>0</wp14:pctHeight>
          </wp14:sizeRelV>
        </wp:anchor>
      </w:drawing>
    </w:r>
    <w:r w:rsidR="00FD10A8">
      <w:rPr>
        <w:noProof/>
        <w:color w:val="415866"/>
      </w:rPr>
      <mc:AlternateContent>
        <mc:Choice Requires="wps">
          <w:drawing>
            <wp:anchor distT="0" distB="0" distL="0" distR="0" simplePos="0" relativeHeight="251659264" behindDoc="0" locked="0" layoutInCell="1" allowOverlap="1" wp14:anchorId="16649601" wp14:editId="46E2325E">
              <wp:simplePos x="635" y="635"/>
              <wp:positionH relativeFrom="column">
                <wp:align>center</wp:align>
              </wp:positionH>
              <wp:positionV relativeFrom="paragraph">
                <wp:posOffset>635</wp:posOffset>
              </wp:positionV>
              <wp:extent cx="443865" cy="443865"/>
              <wp:effectExtent l="0" t="0" r="18415" b="889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13E4B7"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6649601" id="_x0000_t202" coordsize="21600,21600" o:spt="202" path="m,l,21600r21600,l21600,xe">
              <v:stroke joinstyle="miter"/>
              <v:path gradientshapeok="t" o:connecttype="rect"/>
            </v:shapetype>
            <v:shape id="Text Box 3" o:spid="_x0000_s1027" type="#_x0000_t202" alt="OFFICI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313E4B7"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B155" w14:textId="587DAD15" w:rsidR="0046077B" w:rsidRDefault="009B4FE0" w:rsidP="001E3C38">
    <w:pPr>
      <w:pStyle w:val="Header"/>
      <w:jc w:val="left"/>
    </w:pPr>
    <w:r>
      <w:rPr>
        <w:noProof/>
        <w:color w:val="415866"/>
      </w:rPr>
      <w:drawing>
        <wp:anchor distT="0" distB="0" distL="114300" distR="114300" simplePos="0" relativeHeight="251656192" behindDoc="1" locked="0" layoutInCell="1" allowOverlap="1" wp14:anchorId="7560F073" wp14:editId="2BB2BB11">
          <wp:simplePos x="0" y="0"/>
          <wp:positionH relativeFrom="column">
            <wp:posOffset>-898750</wp:posOffset>
          </wp:positionH>
          <wp:positionV relativeFrom="paragraph">
            <wp:posOffset>-437152</wp:posOffset>
          </wp:positionV>
          <wp:extent cx="7540531" cy="10673080"/>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0531" cy="10673080"/>
                  </a:xfrm>
                  <a:prstGeom prst="rect">
                    <a:avLst/>
                  </a:prstGeom>
                </pic:spPr>
              </pic:pic>
            </a:graphicData>
          </a:graphic>
          <wp14:sizeRelH relativeFrom="page">
            <wp14:pctWidth>0</wp14:pctWidth>
          </wp14:sizeRelH>
          <wp14:sizeRelV relativeFrom="page">
            <wp14:pctHeight>0</wp14:pctHeight>
          </wp14:sizeRelV>
        </wp:anchor>
      </w:drawing>
    </w:r>
    <w:r w:rsidR="00FD10A8">
      <w:rPr>
        <w:noProof/>
        <w:color w:val="415866"/>
      </w:rPr>
      <mc:AlternateContent>
        <mc:Choice Requires="wps">
          <w:drawing>
            <wp:anchor distT="0" distB="0" distL="0" distR="0" simplePos="0" relativeHeight="251657216" behindDoc="0" locked="0" layoutInCell="1" allowOverlap="1" wp14:anchorId="0ACBCA6F" wp14:editId="02678382">
              <wp:simplePos x="914400" y="447675"/>
              <wp:positionH relativeFrom="column">
                <wp:align>center</wp:align>
              </wp:positionH>
              <wp:positionV relativeFrom="paragraph">
                <wp:posOffset>635</wp:posOffset>
              </wp:positionV>
              <wp:extent cx="443865" cy="443865"/>
              <wp:effectExtent l="0" t="0" r="18415" b="889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597ACA"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0ACBCA6F"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72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3597ACA"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608"/>
    <w:multiLevelType w:val="hybridMultilevel"/>
    <w:tmpl w:val="29282F9C"/>
    <w:lvl w:ilvl="0" w:tplc="6332FB5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5B226E"/>
    <w:multiLevelType w:val="hybridMultilevel"/>
    <w:tmpl w:val="FF7CD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945C41"/>
    <w:multiLevelType w:val="hybridMultilevel"/>
    <w:tmpl w:val="F27623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3D5BFF"/>
    <w:multiLevelType w:val="hybridMultilevel"/>
    <w:tmpl w:val="0282A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343688"/>
    <w:multiLevelType w:val="hybridMultilevel"/>
    <w:tmpl w:val="5EB23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414975"/>
    <w:multiLevelType w:val="hybridMultilevel"/>
    <w:tmpl w:val="C1DCD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BF1082"/>
    <w:multiLevelType w:val="hybridMultilevel"/>
    <w:tmpl w:val="0E4E12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EDD2F72"/>
    <w:multiLevelType w:val="hybridMultilevel"/>
    <w:tmpl w:val="BD9A3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EC762A"/>
    <w:multiLevelType w:val="multilevel"/>
    <w:tmpl w:val="63E23D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91A7DB3"/>
    <w:multiLevelType w:val="hybridMultilevel"/>
    <w:tmpl w:val="2A426D04"/>
    <w:lvl w:ilvl="0" w:tplc="CE7AD018">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4962CF"/>
    <w:multiLevelType w:val="hybridMultilevel"/>
    <w:tmpl w:val="EAC8A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F3733A"/>
    <w:multiLevelType w:val="hybridMultilevel"/>
    <w:tmpl w:val="A0EAC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083398"/>
    <w:multiLevelType w:val="hybridMultilevel"/>
    <w:tmpl w:val="00F05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352C86"/>
    <w:multiLevelType w:val="multilevel"/>
    <w:tmpl w:val="E458A4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3B0F700A"/>
    <w:multiLevelType w:val="hybridMultilevel"/>
    <w:tmpl w:val="FB7C5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613373"/>
    <w:multiLevelType w:val="hybridMultilevel"/>
    <w:tmpl w:val="DE32D67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439A32B1"/>
    <w:multiLevelType w:val="hybridMultilevel"/>
    <w:tmpl w:val="FA6A4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ED1B06"/>
    <w:multiLevelType w:val="hybridMultilevel"/>
    <w:tmpl w:val="E486A0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88301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81557A"/>
    <w:multiLevelType w:val="hybridMultilevel"/>
    <w:tmpl w:val="EBAA8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AE4721"/>
    <w:multiLevelType w:val="hybridMultilevel"/>
    <w:tmpl w:val="0F8CC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7C6B4D"/>
    <w:multiLevelType w:val="hybridMultilevel"/>
    <w:tmpl w:val="6A6C2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B14151"/>
    <w:multiLevelType w:val="hybridMultilevel"/>
    <w:tmpl w:val="225CA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4B4C8E"/>
    <w:multiLevelType w:val="hybridMultilevel"/>
    <w:tmpl w:val="6932F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A400B0"/>
    <w:multiLevelType w:val="hybridMultilevel"/>
    <w:tmpl w:val="3670F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8864C0"/>
    <w:multiLevelType w:val="hybridMultilevel"/>
    <w:tmpl w:val="E7E03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2F48C3"/>
    <w:multiLevelType w:val="hybridMultilevel"/>
    <w:tmpl w:val="50F2D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295DC8"/>
    <w:multiLevelType w:val="hybridMultilevel"/>
    <w:tmpl w:val="35C2D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F10D23"/>
    <w:multiLevelType w:val="hybridMultilevel"/>
    <w:tmpl w:val="61E4C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537818575">
    <w:abstractNumId w:val="5"/>
  </w:num>
  <w:num w:numId="2" w16cid:durableId="384719692">
    <w:abstractNumId w:val="0"/>
  </w:num>
  <w:num w:numId="3" w16cid:durableId="538247602">
    <w:abstractNumId w:val="9"/>
  </w:num>
  <w:num w:numId="4" w16cid:durableId="939949231">
    <w:abstractNumId w:val="8"/>
  </w:num>
  <w:num w:numId="5" w16cid:durableId="10101103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381721">
    <w:abstractNumId w:val="18"/>
  </w:num>
  <w:num w:numId="7" w16cid:durableId="895703697">
    <w:abstractNumId w:val="6"/>
  </w:num>
  <w:num w:numId="8" w16cid:durableId="450516187">
    <w:abstractNumId w:val="13"/>
  </w:num>
  <w:num w:numId="9" w16cid:durableId="2007315833">
    <w:abstractNumId w:val="2"/>
  </w:num>
  <w:num w:numId="10" w16cid:durableId="916551583">
    <w:abstractNumId w:val="12"/>
  </w:num>
  <w:num w:numId="11" w16cid:durableId="1347555535">
    <w:abstractNumId w:val="17"/>
  </w:num>
  <w:num w:numId="12" w16cid:durableId="1717511079">
    <w:abstractNumId w:val="16"/>
  </w:num>
  <w:num w:numId="13" w16cid:durableId="1143155931">
    <w:abstractNumId w:val="3"/>
  </w:num>
  <w:num w:numId="14" w16cid:durableId="570965288">
    <w:abstractNumId w:val="19"/>
  </w:num>
  <w:num w:numId="15" w16cid:durableId="808522595">
    <w:abstractNumId w:val="1"/>
  </w:num>
  <w:num w:numId="16" w16cid:durableId="571499803">
    <w:abstractNumId w:val="10"/>
  </w:num>
  <w:num w:numId="17" w16cid:durableId="966736868">
    <w:abstractNumId w:val="22"/>
  </w:num>
  <w:num w:numId="18" w16cid:durableId="920873315">
    <w:abstractNumId w:val="25"/>
  </w:num>
  <w:num w:numId="19" w16cid:durableId="1178697193">
    <w:abstractNumId w:val="23"/>
  </w:num>
  <w:num w:numId="20" w16cid:durableId="411514680">
    <w:abstractNumId w:val="27"/>
  </w:num>
  <w:num w:numId="21" w16cid:durableId="568152998">
    <w:abstractNumId w:val="21"/>
  </w:num>
  <w:num w:numId="22" w16cid:durableId="1732149194">
    <w:abstractNumId w:val="14"/>
  </w:num>
  <w:num w:numId="23" w16cid:durableId="910165158">
    <w:abstractNumId w:val="9"/>
  </w:num>
  <w:num w:numId="24" w16cid:durableId="200553089">
    <w:abstractNumId w:val="15"/>
  </w:num>
  <w:num w:numId="25" w16cid:durableId="40402307">
    <w:abstractNumId w:val="20"/>
  </w:num>
  <w:num w:numId="26" w16cid:durableId="684476609">
    <w:abstractNumId w:val="24"/>
  </w:num>
  <w:num w:numId="27" w16cid:durableId="157429295">
    <w:abstractNumId w:val="26"/>
  </w:num>
  <w:num w:numId="28" w16cid:durableId="622276401">
    <w:abstractNumId w:val="28"/>
  </w:num>
  <w:num w:numId="29" w16cid:durableId="1171138195">
    <w:abstractNumId w:val="7"/>
  </w:num>
  <w:num w:numId="30" w16cid:durableId="1114787842">
    <w:abstractNumId w:val="11"/>
  </w:num>
  <w:num w:numId="31" w16cid:durableId="429393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E0"/>
    <w:rsid w:val="00001B9B"/>
    <w:rsid w:val="000025BA"/>
    <w:rsid w:val="00004160"/>
    <w:rsid w:val="000045C5"/>
    <w:rsid w:val="0000464E"/>
    <w:rsid w:val="000055BE"/>
    <w:rsid w:val="000056F6"/>
    <w:rsid w:val="00005949"/>
    <w:rsid w:val="0000601D"/>
    <w:rsid w:val="00017DBC"/>
    <w:rsid w:val="000202C8"/>
    <w:rsid w:val="000242A4"/>
    <w:rsid w:val="00026AAC"/>
    <w:rsid w:val="00031FB8"/>
    <w:rsid w:val="00033C72"/>
    <w:rsid w:val="00033EB8"/>
    <w:rsid w:val="00035117"/>
    <w:rsid w:val="00035BB7"/>
    <w:rsid w:val="00041C20"/>
    <w:rsid w:val="00044156"/>
    <w:rsid w:val="00047512"/>
    <w:rsid w:val="0005325C"/>
    <w:rsid w:val="000546EB"/>
    <w:rsid w:val="000558E3"/>
    <w:rsid w:val="00057AEC"/>
    <w:rsid w:val="00060176"/>
    <w:rsid w:val="00060C50"/>
    <w:rsid w:val="00063E2D"/>
    <w:rsid w:val="00066322"/>
    <w:rsid w:val="00076E97"/>
    <w:rsid w:val="00077010"/>
    <w:rsid w:val="000772C0"/>
    <w:rsid w:val="000807B6"/>
    <w:rsid w:val="000812A2"/>
    <w:rsid w:val="00085787"/>
    <w:rsid w:val="00087581"/>
    <w:rsid w:val="0009008D"/>
    <w:rsid w:val="00090CEC"/>
    <w:rsid w:val="00095C01"/>
    <w:rsid w:val="00096C95"/>
    <w:rsid w:val="00097248"/>
    <w:rsid w:val="0009741B"/>
    <w:rsid w:val="000A141F"/>
    <w:rsid w:val="000A2392"/>
    <w:rsid w:val="000A41F1"/>
    <w:rsid w:val="000B1001"/>
    <w:rsid w:val="000B172C"/>
    <w:rsid w:val="000B7292"/>
    <w:rsid w:val="000C45CA"/>
    <w:rsid w:val="000C6CE2"/>
    <w:rsid w:val="000C6DBF"/>
    <w:rsid w:val="000D07BC"/>
    <w:rsid w:val="000D10B7"/>
    <w:rsid w:val="000D52D7"/>
    <w:rsid w:val="000D6CF9"/>
    <w:rsid w:val="000E25E1"/>
    <w:rsid w:val="000F28EE"/>
    <w:rsid w:val="000F5D61"/>
    <w:rsid w:val="000F5FC1"/>
    <w:rsid w:val="000F6394"/>
    <w:rsid w:val="00100B4F"/>
    <w:rsid w:val="00101EFD"/>
    <w:rsid w:val="001059EE"/>
    <w:rsid w:val="0010720F"/>
    <w:rsid w:val="0011444C"/>
    <w:rsid w:val="00121451"/>
    <w:rsid w:val="00121550"/>
    <w:rsid w:val="00121F71"/>
    <w:rsid w:val="00123B2B"/>
    <w:rsid w:val="00125E34"/>
    <w:rsid w:val="001261D4"/>
    <w:rsid w:val="001262E2"/>
    <w:rsid w:val="001318B9"/>
    <w:rsid w:val="001372E4"/>
    <w:rsid w:val="00140D67"/>
    <w:rsid w:val="00145C77"/>
    <w:rsid w:val="00155570"/>
    <w:rsid w:val="00156892"/>
    <w:rsid w:val="00157620"/>
    <w:rsid w:val="00157D59"/>
    <w:rsid w:val="00161336"/>
    <w:rsid w:val="001621E5"/>
    <w:rsid w:val="00165675"/>
    <w:rsid w:val="0016789E"/>
    <w:rsid w:val="001725A2"/>
    <w:rsid w:val="001737C0"/>
    <w:rsid w:val="0017540E"/>
    <w:rsid w:val="00177C3C"/>
    <w:rsid w:val="00182B1F"/>
    <w:rsid w:val="0018494C"/>
    <w:rsid w:val="00187FE8"/>
    <w:rsid w:val="0019336C"/>
    <w:rsid w:val="00195EBB"/>
    <w:rsid w:val="001A1D9E"/>
    <w:rsid w:val="001B3320"/>
    <w:rsid w:val="001B3B63"/>
    <w:rsid w:val="001C4027"/>
    <w:rsid w:val="001C7A90"/>
    <w:rsid w:val="001C7AA3"/>
    <w:rsid w:val="001D7C72"/>
    <w:rsid w:val="001E3913"/>
    <w:rsid w:val="001E3C38"/>
    <w:rsid w:val="001E4F63"/>
    <w:rsid w:val="001E719E"/>
    <w:rsid w:val="001F0FBD"/>
    <w:rsid w:val="001F247F"/>
    <w:rsid w:val="001F2565"/>
    <w:rsid w:val="0020084E"/>
    <w:rsid w:val="00207A68"/>
    <w:rsid w:val="00207FC4"/>
    <w:rsid w:val="002104F4"/>
    <w:rsid w:val="002107A0"/>
    <w:rsid w:val="00211834"/>
    <w:rsid w:val="00214106"/>
    <w:rsid w:val="00217425"/>
    <w:rsid w:val="00233D5C"/>
    <w:rsid w:val="002356E9"/>
    <w:rsid w:val="00237DFD"/>
    <w:rsid w:val="00244265"/>
    <w:rsid w:val="00244DA4"/>
    <w:rsid w:val="00245726"/>
    <w:rsid w:val="00246B8A"/>
    <w:rsid w:val="0024716F"/>
    <w:rsid w:val="0025711A"/>
    <w:rsid w:val="00275C5B"/>
    <w:rsid w:val="002765FF"/>
    <w:rsid w:val="002766B7"/>
    <w:rsid w:val="0027728C"/>
    <w:rsid w:val="002774CC"/>
    <w:rsid w:val="00282866"/>
    <w:rsid w:val="00285893"/>
    <w:rsid w:val="002878D1"/>
    <w:rsid w:val="0029071D"/>
    <w:rsid w:val="0029074E"/>
    <w:rsid w:val="00291E60"/>
    <w:rsid w:val="00297D4B"/>
    <w:rsid w:val="002A5C33"/>
    <w:rsid w:val="002B364C"/>
    <w:rsid w:val="002B7806"/>
    <w:rsid w:val="002C142F"/>
    <w:rsid w:val="002C3E2D"/>
    <w:rsid w:val="002C6A22"/>
    <w:rsid w:val="002D1BC3"/>
    <w:rsid w:val="002D2D2D"/>
    <w:rsid w:val="002D5309"/>
    <w:rsid w:val="002E2A03"/>
    <w:rsid w:val="002E38A2"/>
    <w:rsid w:val="002F0FDA"/>
    <w:rsid w:val="002F4607"/>
    <w:rsid w:val="002F542F"/>
    <w:rsid w:val="002F691A"/>
    <w:rsid w:val="0030021B"/>
    <w:rsid w:val="00301F3A"/>
    <w:rsid w:val="00302BF7"/>
    <w:rsid w:val="00303D08"/>
    <w:rsid w:val="00304295"/>
    <w:rsid w:val="00315F4D"/>
    <w:rsid w:val="003165BE"/>
    <w:rsid w:val="003172ED"/>
    <w:rsid w:val="00317D5E"/>
    <w:rsid w:val="00321245"/>
    <w:rsid w:val="00323435"/>
    <w:rsid w:val="00324329"/>
    <w:rsid w:val="003250E8"/>
    <w:rsid w:val="003300CE"/>
    <w:rsid w:val="003301EF"/>
    <w:rsid w:val="00330A32"/>
    <w:rsid w:val="00331E70"/>
    <w:rsid w:val="003330C8"/>
    <w:rsid w:val="0033339F"/>
    <w:rsid w:val="00333B09"/>
    <w:rsid w:val="00335058"/>
    <w:rsid w:val="00340B76"/>
    <w:rsid w:val="00341E4A"/>
    <w:rsid w:val="00342183"/>
    <w:rsid w:val="0034751B"/>
    <w:rsid w:val="003679E5"/>
    <w:rsid w:val="003707CA"/>
    <w:rsid w:val="00371C52"/>
    <w:rsid w:val="0037276D"/>
    <w:rsid w:val="00375A16"/>
    <w:rsid w:val="00385831"/>
    <w:rsid w:val="003904D5"/>
    <w:rsid w:val="00392DF2"/>
    <w:rsid w:val="003A1511"/>
    <w:rsid w:val="003A50EC"/>
    <w:rsid w:val="003A7C28"/>
    <w:rsid w:val="003C6CD9"/>
    <w:rsid w:val="003C6DF5"/>
    <w:rsid w:val="003C7B76"/>
    <w:rsid w:val="003D1775"/>
    <w:rsid w:val="003D291A"/>
    <w:rsid w:val="003D2ABC"/>
    <w:rsid w:val="003D401C"/>
    <w:rsid w:val="003D6D8F"/>
    <w:rsid w:val="003E1A47"/>
    <w:rsid w:val="003E2F8E"/>
    <w:rsid w:val="003E32E0"/>
    <w:rsid w:val="003E4B13"/>
    <w:rsid w:val="003E5C2C"/>
    <w:rsid w:val="003E7115"/>
    <w:rsid w:val="003F0507"/>
    <w:rsid w:val="003F1C44"/>
    <w:rsid w:val="003F206B"/>
    <w:rsid w:val="003F4B69"/>
    <w:rsid w:val="003F5A1C"/>
    <w:rsid w:val="004000D8"/>
    <w:rsid w:val="0040150E"/>
    <w:rsid w:val="00402D44"/>
    <w:rsid w:val="0040314A"/>
    <w:rsid w:val="00410817"/>
    <w:rsid w:val="00414708"/>
    <w:rsid w:val="0041539E"/>
    <w:rsid w:val="004176D1"/>
    <w:rsid w:val="00422283"/>
    <w:rsid w:val="0042740E"/>
    <w:rsid w:val="004308B8"/>
    <w:rsid w:val="00432F65"/>
    <w:rsid w:val="00434474"/>
    <w:rsid w:val="00437844"/>
    <w:rsid w:val="00441DEA"/>
    <w:rsid w:val="00443227"/>
    <w:rsid w:val="0044554D"/>
    <w:rsid w:val="00450BE9"/>
    <w:rsid w:val="00453BD4"/>
    <w:rsid w:val="00456151"/>
    <w:rsid w:val="0046077B"/>
    <w:rsid w:val="0046085E"/>
    <w:rsid w:val="004651B8"/>
    <w:rsid w:val="00467CDB"/>
    <w:rsid w:val="004724F1"/>
    <w:rsid w:val="00476FC9"/>
    <w:rsid w:val="004842F8"/>
    <w:rsid w:val="00490BE7"/>
    <w:rsid w:val="004928CD"/>
    <w:rsid w:val="004936CA"/>
    <w:rsid w:val="00496150"/>
    <w:rsid w:val="004A455D"/>
    <w:rsid w:val="004B3CE9"/>
    <w:rsid w:val="004B5D84"/>
    <w:rsid w:val="004C0219"/>
    <w:rsid w:val="004C5A45"/>
    <w:rsid w:val="004C6AB2"/>
    <w:rsid w:val="004C7350"/>
    <w:rsid w:val="004E336F"/>
    <w:rsid w:val="004E70E7"/>
    <w:rsid w:val="004F141A"/>
    <w:rsid w:val="004F1FE7"/>
    <w:rsid w:val="004F46A3"/>
    <w:rsid w:val="004F57A3"/>
    <w:rsid w:val="004F5AB5"/>
    <w:rsid w:val="004F5EE5"/>
    <w:rsid w:val="00500D41"/>
    <w:rsid w:val="00501834"/>
    <w:rsid w:val="0050191E"/>
    <w:rsid w:val="00502C61"/>
    <w:rsid w:val="00504EF6"/>
    <w:rsid w:val="00510B56"/>
    <w:rsid w:val="00510FD4"/>
    <w:rsid w:val="00526873"/>
    <w:rsid w:val="005366A9"/>
    <w:rsid w:val="0054044A"/>
    <w:rsid w:val="0055095C"/>
    <w:rsid w:val="0055125B"/>
    <w:rsid w:val="00551770"/>
    <w:rsid w:val="0055207D"/>
    <w:rsid w:val="00554EBB"/>
    <w:rsid w:val="005568CD"/>
    <w:rsid w:val="005572B8"/>
    <w:rsid w:val="00562E9E"/>
    <w:rsid w:val="00564354"/>
    <w:rsid w:val="0056473D"/>
    <w:rsid w:val="005647FA"/>
    <w:rsid w:val="005704CE"/>
    <w:rsid w:val="005713D9"/>
    <w:rsid w:val="00583C61"/>
    <w:rsid w:val="005901C7"/>
    <w:rsid w:val="00592C9D"/>
    <w:rsid w:val="00594E61"/>
    <w:rsid w:val="0059616B"/>
    <w:rsid w:val="005979D4"/>
    <w:rsid w:val="005A0F00"/>
    <w:rsid w:val="005A1797"/>
    <w:rsid w:val="005A4CB1"/>
    <w:rsid w:val="005B0DC1"/>
    <w:rsid w:val="005B3DFD"/>
    <w:rsid w:val="005B4841"/>
    <w:rsid w:val="005B6F76"/>
    <w:rsid w:val="005C0532"/>
    <w:rsid w:val="005C47DD"/>
    <w:rsid w:val="005C7561"/>
    <w:rsid w:val="005D0F4A"/>
    <w:rsid w:val="005D0FBD"/>
    <w:rsid w:val="005D1492"/>
    <w:rsid w:val="005D46E0"/>
    <w:rsid w:val="005E12C8"/>
    <w:rsid w:val="005E1629"/>
    <w:rsid w:val="005E6DBF"/>
    <w:rsid w:val="005F5333"/>
    <w:rsid w:val="005F58ED"/>
    <w:rsid w:val="005F6A90"/>
    <w:rsid w:val="00604AED"/>
    <w:rsid w:val="006052C1"/>
    <w:rsid w:val="00606331"/>
    <w:rsid w:val="00606F80"/>
    <w:rsid w:val="006111DA"/>
    <w:rsid w:val="0061395F"/>
    <w:rsid w:val="006143A4"/>
    <w:rsid w:val="00615619"/>
    <w:rsid w:val="00615838"/>
    <w:rsid w:val="00616094"/>
    <w:rsid w:val="0061615C"/>
    <w:rsid w:val="00616943"/>
    <w:rsid w:val="00616A54"/>
    <w:rsid w:val="0062092A"/>
    <w:rsid w:val="0062358F"/>
    <w:rsid w:val="006241A2"/>
    <w:rsid w:val="00630EC0"/>
    <w:rsid w:val="006352D7"/>
    <w:rsid w:val="00642829"/>
    <w:rsid w:val="006464EA"/>
    <w:rsid w:val="00656FCE"/>
    <w:rsid w:val="006604D1"/>
    <w:rsid w:val="00673073"/>
    <w:rsid w:val="00680F37"/>
    <w:rsid w:val="006847D5"/>
    <w:rsid w:val="006905EA"/>
    <w:rsid w:val="006910FA"/>
    <w:rsid w:val="006915DA"/>
    <w:rsid w:val="00693202"/>
    <w:rsid w:val="006943A0"/>
    <w:rsid w:val="00695E80"/>
    <w:rsid w:val="00696D24"/>
    <w:rsid w:val="006A3B08"/>
    <w:rsid w:val="006B07F6"/>
    <w:rsid w:val="006B0E7D"/>
    <w:rsid w:val="006B13BA"/>
    <w:rsid w:val="006B3C83"/>
    <w:rsid w:val="006B61DA"/>
    <w:rsid w:val="006B65B0"/>
    <w:rsid w:val="006B7014"/>
    <w:rsid w:val="006C0F5B"/>
    <w:rsid w:val="006C1DEB"/>
    <w:rsid w:val="006C6C69"/>
    <w:rsid w:val="006D38A5"/>
    <w:rsid w:val="006E01BA"/>
    <w:rsid w:val="006E54DB"/>
    <w:rsid w:val="006F4DB3"/>
    <w:rsid w:val="00700C6D"/>
    <w:rsid w:val="00705DBB"/>
    <w:rsid w:val="00707E3B"/>
    <w:rsid w:val="00713BB5"/>
    <w:rsid w:val="0072136B"/>
    <w:rsid w:val="007228C7"/>
    <w:rsid w:val="00734135"/>
    <w:rsid w:val="0073437F"/>
    <w:rsid w:val="0073554E"/>
    <w:rsid w:val="00736355"/>
    <w:rsid w:val="007419D8"/>
    <w:rsid w:val="007528E4"/>
    <w:rsid w:val="00760B96"/>
    <w:rsid w:val="0076471F"/>
    <w:rsid w:val="00766403"/>
    <w:rsid w:val="0077432F"/>
    <w:rsid w:val="007757BE"/>
    <w:rsid w:val="00782215"/>
    <w:rsid w:val="00783DB4"/>
    <w:rsid w:val="00786BA3"/>
    <w:rsid w:val="00790583"/>
    <w:rsid w:val="007928A3"/>
    <w:rsid w:val="00793EC5"/>
    <w:rsid w:val="00797E53"/>
    <w:rsid w:val="007A02B4"/>
    <w:rsid w:val="007A58F1"/>
    <w:rsid w:val="007B7354"/>
    <w:rsid w:val="007B7548"/>
    <w:rsid w:val="007D2482"/>
    <w:rsid w:val="007D4362"/>
    <w:rsid w:val="007D5CFA"/>
    <w:rsid w:val="007D736A"/>
    <w:rsid w:val="007E07BF"/>
    <w:rsid w:val="007E2331"/>
    <w:rsid w:val="007F7C6D"/>
    <w:rsid w:val="00804D4C"/>
    <w:rsid w:val="008172F1"/>
    <w:rsid w:val="00817708"/>
    <w:rsid w:val="00821464"/>
    <w:rsid w:val="0082218A"/>
    <w:rsid w:val="008242B2"/>
    <w:rsid w:val="00824CD7"/>
    <w:rsid w:val="00825D33"/>
    <w:rsid w:val="0082711E"/>
    <w:rsid w:val="00836FA0"/>
    <w:rsid w:val="00846368"/>
    <w:rsid w:val="00846C76"/>
    <w:rsid w:val="00850878"/>
    <w:rsid w:val="008523CB"/>
    <w:rsid w:val="00855BE9"/>
    <w:rsid w:val="00857906"/>
    <w:rsid w:val="00863006"/>
    <w:rsid w:val="00866D85"/>
    <w:rsid w:val="0087185F"/>
    <w:rsid w:val="00873239"/>
    <w:rsid w:val="008740E4"/>
    <w:rsid w:val="00876F63"/>
    <w:rsid w:val="00881C39"/>
    <w:rsid w:val="0088217D"/>
    <w:rsid w:val="00883DF7"/>
    <w:rsid w:val="00894CF9"/>
    <w:rsid w:val="00896149"/>
    <w:rsid w:val="008A0310"/>
    <w:rsid w:val="008A231F"/>
    <w:rsid w:val="008A3AC0"/>
    <w:rsid w:val="008B7174"/>
    <w:rsid w:val="008C21F6"/>
    <w:rsid w:val="008C6AFE"/>
    <w:rsid w:val="008C7DF9"/>
    <w:rsid w:val="008D28FE"/>
    <w:rsid w:val="008D5561"/>
    <w:rsid w:val="008E0FBA"/>
    <w:rsid w:val="008E1A70"/>
    <w:rsid w:val="008E234A"/>
    <w:rsid w:val="008E2685"/>
    <w:rsid w:val="008E297E"/>
    <w:rsid w:val="008E3BEC"/>
    <w:rsid w:val="008E78E5"/>
    <w:rsid w:val="008F7D64"/>
    <w:rsid w:val="00900190"/>
    <w:rsid w:val="009011FE"/>
    <w:rsid w:val="00901599"/>
    <w:rsid w:val="009057C5"/>
    <w:rsid w:val="00907192"/>
    <w:rsid w:val="00907EAA"/>
    <w:rsid w:val="00911411"/>
    <w:rsid w:val="0091160E"/>
    <w:rsid w:val="0091214D"/>
    <w:rsid w:val="00917DEC"/>
    <w:rsid w:val="00923A81"/>
    <w:rsid w:val="00927101"/>
    <w:rsid w:val="00927E84"/>
    <w:rsid w:val="00931302"/>
    <w:rsid w:val="00931E67"/>
    <w:rsid w:val="009365C8"/>
    <w:rsid w:val="009370E3"/>
    <w:rsid w:val="009404B0"/>
    <w:rsid w:val="0094058B"/>
    <w:rsid w:val="009432AE"/>
    <w:rsid w:val="00944B11"/>
    <w:rsid w:val="00946B6F"/>
    <w:rsid w:val="00950499"/>
    <w:rsid w:val="00952E1D"/>
    <w:rsid w:val="0095696B"/>
    <w:rsid w:val="00956A2B"/>
    <w:rsid w:val="00970C87"/>
    <w:rsid w:val="00990184"/>
    <w:rsid w:val="009948D1"/>
    <w:rsid w:val="009956BC"/>
    <w:rsid w:val="0099774F"/>
    <w:rsid w:val="009A19C9"/>
    <w:rsid w:val="009A3CF8"/>
    <w:rsid w:val="009A3ECA"/>
    <w:rsid w:val="009A450C"/>
    <w:rsid w:val="009A6E3C"/>
    <w:rsid w:val="009A7428"/>
    <w:rsid w:val="009A7972"/>
    <w:rsid w:val="009B242F"/>
    <w:rsid w:val="009B4FE0"/>
    <w:rsid w:val="009B7079"/>
    <w:rsid w:val="009B7201"/>
    <w:rsid w:val="009C12C4"/>
    <w:rsid w:val="009C38E6"/>
    <w:rsid w:val="009C58B5"/>
    <w:rsid w:val="009C6402"/>
    <w:rsid w:val="009C6E0F"/>
    <w:rsid w:val="009D0991"/>
    <w:rsid w:val="009D1083"/>
    <w:rsid w:val="009D1624"/>
    <w:rsid w:val="009D1EED"/>
    <w:rsid w:val="009D1FDF"/>
    <w:rsid w:val="009D32F0"/>
    <w:rsid w:val="009E024F"/>
    <w:rsid w:val="009E22DE"/>
    <w:rsid w:val="009E3AA8"/>
    <w:rsid w:val="009E3BB4"/>
    <w:rsid w:val="009E54C4"/>
    <w:rsid w:val="009E567F"/>
    <w:rsid w:val="009F05D6"/>
    <w:rsid w:val="009F1F55"/>
    <w:rsid w:val="009F4663"/>
    <w:rsid w:val="009F7BA9"/>
    <w:rsid w:val="00A03733"/>
    <w:rsid w:val="00A040C2"/>
    <w:rsid w:val="00A10B09"/>
    <w:rsid w:val="00A10D87"/>
    <w:rsid w:val="00A1228C"/>
    <w:rsid w:val="00A16885"/>
    <w:rsid w:val="00A21000"/>
    <w:rsid w:val="00A303CC"/>
    <w:rsid w:val="00A311F1"/>
    <w:rsid w:val="00A35760"/>
    <w:rsid w:val="00A403EB"/>
    <w:rsid w:val="00A46B3F"/>
    <w:rsid w:val="00A532BD"/>
    <w:rsid w:val="00A549C5"/>
    <w:rsid w:val="00A571E5"/>
    <w:rsid w:val="00A60E17"/>
    <w:rsid w:val="00A624A6"/>
    <w:rsid w:val="00A65956"/>
    <w:rsid w:val="00A668A4"/>
    <w:rsid w:val="00A70353"/>
    <w:rsid w:val="00A7095A"/>
    <w:rsid w:val="00A83F63"/>
    <w:rsid w:val="00A87A2F"/>
    <w:rsid w:val="00AB0D43"/>
    <w:rsid w:val="00AB1637"/>
    <w:rsid w:val="00AB29BA"/>
    <w:rsid w:val="00AB2F58"/>
    <w:rsid w:val="00AC05E7"/>
    <w:rsid w:val="00AC3297"/>
    <w:rsid w:val="00AC4A84"/>
    <w:rsid w:val="00AC4C6C"/>
    <w:rsid w:val="00AD1D84"/>
    <w:rsid w:val="00AD5BC9"/>
    <w:rsid w:val="00AE16E3"/>
    <w:rsid w:val="00AE24E0"/>
    <w:rsid w:val="00AE4F49"/>
    <w:rsid w:val="00AE6418"/>
    <w:rsid w:val="00AE7486"/>
    <w:rsid w:val="00AE7A2B"/>
    <w:rsid w:val="00AF15F4"/>
    <w:rsid w:val="00AF195A"/>
    <w:rsid w:val="00AF1CBF"/>
    <w:rsid w:val="00AF2454"/>
    <w:rsid w:val="00B00639"/>
    <w:rsid w:val="00B02E9B"/>
    <w:rsid w:val="00B04985"/>
    <w:rsid w:val="00B058E3"/>
    <w:rsid w:val="00B108AA"/>
    <w:rsid w:val="00B1547A"/>
    <w:rsid w:val="00B16F32"/>
    <w:rsid w:val="00B226FF"/>
    <w:rsid w:val="00B22A5A"/>
    <w:rsid w:val="00B24D0F"/>
    <w:rsid w:val="00B276C3"/>
    <w:rsid w:val="00B30E17"/>
    <w:rsid w:val="00B34434"/>
    <w:rsid w:val="00B34D4D"/>
    <w:rsid w:val="00B37260"/>
    <w:rsid w:val="00B418D8"/>
    <w:rsid w:val="00B41ADE"/>
    <w:rsid w:val="00B44222"/>
    <w:rsid w:val="00B4441B"/>
    <w:rsid w:val="00B44DB9"/>
    <w:rsid w:val="00B47DBA"/>
    <w:rsid w:val="00B501AB"/>
    <w:rsid w:val="00B51EB2"/>
    <w:rsid w:val="00B524B7"/>
    <w:rsid w:val="00B57646"/>
    <w:rsid w:val="00B63B87"/>
    <w:rsid w:val="00B65EBA"/>
    <w:rsid w:val="00B72B14"/>
    <w:rsid w:val="00B82376"/>
    <w:rsid w:val="00B84BF1"/>
    <w:rsid w:val="00B859D2"/>
    <w:rsid w:val="00BA243A"/>
    <w:rsid w:val="00BA4A58"/>
    <w:rsid w:val="00BA7A33"/>
    <w:rsid w:val="00BA7E73"/>
    <w:rsid w:val="00BB1DE1"/>
    <w:rsid w:val="00BB430F"/>
    <w:rsid w:val="00BB7802"/>
    <w:rsid w:val="00BB7A4A"/>
    <w:rsid w:val="00BC01B5"/>
    <w:rsid w:val="00BC7F79"/>
    <w:rsid w:val="00BD00A2"/>
    <w:rsid w:val="00BD0435"/>
    <w:rsid w:val="00BD12B2"/>
    <w:rsid w:val="00BD4167"/>
    <w:rsid w:val="00BD5C12"/>
    <w:rsid w:val="00BE2EBA"/>
    <w:rsid w:val="00BE4AB5"/>
    <w:rsid w:val="00BE5B7F"/>
    <w:rsid w:val="00BF06D1"/>
    <w:rsid w:val="00BF4930"/>
    <w:rsid w:val="00BF5387"/>
    <w:rsid w:val="00C01532"/>
    <w:rsid w:val="00C01F08"/>
    <w:rsid w:val="00C0327E"/>
    <w:rsid w:val="00C03F63"/>
    <w:rsid w:val="00C043E5"/>
    <w:rsid w:val="00C12DE9"/>
    <w:rsid w:val="00C15571"/>
    <w:rsid w:val="00C171A4"/>
    <w:rsid w:val="00C24E5B"/>
    <w:rsid w:val="00C3042C"/>
    <w:rsid w:val="00C305AC"/>
    <w:rsid w:val="00C33E31"/>
    <w:rsid w:val="00C354D9"/>
    <w:rsid w:val="00C46808"/>
    <w:rsid w:val="00C513EF"/>
    <w:rsid w:val="00C54865"/>
    <w:rsid w:val="00C57098"/>
    <w:rsid w:val="00C60F10"/>
    <w:rsid w:val="00C63121"/>
    <w:rsid w:val="00C63F32"/>
    <w:rsid w:val="00C70E6D"/>
    <w:rsid w:val="00C730CA"/>
    <w:rsid w:val="00C73BE1"/>
    <w:rsid w:val="00C74676"/>
    <w:rsid w:val="00C80BCF"/>
    <w:rsid w:val="00C95A11"/>
    <w:rsid w:val="00CA5FDA"/>
    <w:rsid w:val="00CB06E8"/>
    <w:rsid w:val="00CB11A0"/>
    <w:rsid w:val="00CB43A9"/>
    <w:rsid w:val="00CB5D1D"/>
    <w:rsid w:val="00CB606B"/>
    <w:rsid w:val="00CC296F"/>
    <w:rsid w:val="00CC30BB"/>
    <w:rsid w:val="00CC7F82"/>
    <w:rsid w:val="00CD1327"/>
    <w:rsid w:val="00CD1D1E"/>
    <w:rsid w:val="00CE1F77"/>
    <w:rsid w:val="00CE2B6F"/>
    <w:rsid w:val="00CE3D6F"/>
    <w:rsid w:val="00CE6F6A"/>
    <w:rsid w:val="00CF0551"/>
    <w:rsid w:val="00CF08B0"/>
    <w:rsid w:val="00CF1CEC"/>
    <w:rsid w:val="00CF2F59"/>
    <w:rsid w:val="00CF7DB6"/>
    <w:rsid w:val="00D005BE"/>
    <w:rsid w:val="00D00DB6"/>
    <w:rsid w:val="00D010C9"/>
    <w:rsid w:val="00D02514"/>
    <w:rsid w:val="00D0266B"/>
    <w:rsid w:val="00D117FF"/>
    <w:rsid w:val="00D14B7B"/>
    <w:rsid w:val="00D21E70"/>
    <w:rsid w:val="00D235DB"/>
    <w:rsid w:val="00D274E0"/>
    <w:rsid w:val="00D30979"/>
    <w:rsid w:val="00D3159B"/>
    <w:rsid w:val="00D31A76"/>
    <w:rsid w:val="00D33D0D"/>
    <w:rsid w:val="00D34DD4"/>
    <w:rsid w:val="00D368F0"/>
    <w:rsid w:val="00D36C30"/>
    <w:rsid w:val="00D37353"/>
    <w:rsid w:val="00D445DD"/>
    <w:rsid w:val="00D566C8"/>
    <w:rsid w:val="00D57C3F"/>
    <w:rsid w:val="00D60026"/>
    <w:rsid w:val="00D61697"/>
    <w:rsid w:val="00D64346"/>
    <w:rsid w:val="00D64413"/>
    <w:rsid w:val="00D6473E"/>
    <w:rsid w:val="00D664A0"/>
    <w:rsid w:val="00D67038"/>
    <w:rsid w:val="00D71666"/>
    <w:rsid w:val="00D81CB7"/>
    <w:rsid w:val="00D82E9E"/>
    <w:rsid w:val="00D83893"/>
    <w:rsid w:val="00D8768B"/>
    <w:rsid w:val="00D87A0E"/>
    <w:rsid w:val="00D90334"/>
    <w:rsid w:val="00D94D88"/>
    <w:rsid w:val="00D94DCE"/>
    <w:rsid w:val="00DA1D16"/>
    <w:rsid w:val="00DA2BFE"/>
    <w:rsid w:val="00DA4C1F"/>
    <w:rsid w:val="00DB143B"/>
    <w:rsid w:val="00DB5AB0"/>
    <w:rsid w:val="00DB6515"/>
    <w:rsid w:val="00DC07C8"/>
    <w:rsid w:val="00DC5A62"/>
    <w:rsid w:val="00DC5B4F"/>
    <w:rsid w:val="00DD30FC"/>
    <w:rsid w:val="00DD5B31"/>
    <w:rsid w:val="00DD7B39"/>
    <w:rsid w:val="00DE023F"/>
    <w:rsid w:val="00DE36A6"/>
    <w:rsid w:val="00DE63F9"/>
    <w:rsid w:val="00DF0FF0"/>
    <w:rsid w:val="00DF5358"/>
    <w:rsid w:val="00DF64DC"/>
    <w:rsid w:val="00E0094C"/>
    <w:rsid w:val="00E019C4"/>
    <w:rsid w:val="00E02431"/>
    <w:rsid w:val="00E0527B"/>
    <w:rsid w:val="00E13C37"/>
    <w:rsid w:val="00E14042"/>
    <w:rsid w:val="00E15001"/>
    <w:rsid w:val="00E22212"/>
    <w:rsid w:val="00E23E8B"/>
    <w:rsid w:val="00E24096"/>
    <w:rsid w:val="00E264A0"/>
    <w:rsid w:val="00E3108D"/>
    <w:rsid w:val="00E33665"/>
    <w:rsid w:val="00E36AF9"/>
    <w:rsid w:val="00E37F98"/>
    <w:rsid w:val="00E445AD"/>
    <w:rsid w:val="00E467E5"/>
    <w:rsid w:val="00E52306"/>
    <w:rsid w:val="00E55FC8"/>
    <w:rsid w:val="00E56B20"/>
    <w:rsid w:val="00E579DB"/>
    <w:rsid w:val="00E57CDC"/>
    <w:rsid w:val="00E613F5"/>
    <w:rsid w:val="00E65608"/>
    <w:rsid w:val="00E72278"/>
    <w:rsid w:val="00E72D7D"/>
    <w:rsid w:val="00E73BB5"/>
    <w:rsid w:val="00E75993"/>
    <w:rsid w:val="00E87DFF"/>
    <w:rsid w:val="00E95364"/>
    <w:rsid w:val="00EA0008"/>
    <w:rsid w:val="00EA275B"/>
    <w:rsid w:val="00EA3ABE"/>
    <w:rsid w:val="00EA3C9F"/>
    <w:rsid w:val="00EA5923"/>
    <w:rsid w:val="00EA6449"/>
    <w:rsid w:val="00EB21D8"/>
    <w:rsid w:val="00EC5C50"/>
    <w:rsid w:val="00ED0D30"/>
    <w:rsid w:val="00ED1384"/>
    <w:rsid w:val="00ED59F1"/>
    <w:rsid w:val="00ED6EAD"/>
    <w:rsid w:val="00ED73D6"/>
    <w:rsid w:val="00EE43DB"/>
    <w:rsid w:val="00EE77B4"/>
    <w:rsid w:val="00EF1C91"/>
    <w:rsid w:val="00EF5584"/>
    <w:rsid w:val="00EF7B2D"/>
    <w:rsid w:val="00F0113A"/>
    <w:rsid w:val="00F034D3"/>
    <w:rsid w:val="00F06E62"/>
    <w:rsid w:val="00F07D2B"/>
    <w:rsid w:val="00F14BD4"/>
    <w:rsid w:val="00F158C0"/>
    <w:rsid w:val="00F1641F"/>
    <w:rsid w:val="00F16DAC"/>
    <w:rsid w:val="00F22EEE"/>
    <w:rsid w:val="00F27EC7"/>
    <w:rsid w:val="00F41434"/>
    <w:rsid w:val="00F44466"/>
    <w:rsid w:val="00F47E45"/>
    <w:rsid w:val="00F5145D"/>
    <w:rsid w:val="00F548EB"/>
    <w:rsid w:val="00F56D7E"/>
    <w:rsid w:val="00F62BC9"/>
    <w:rsid w:val="00F62E3A"/>
    <w:rsid w:val="00F6529F"/>
    <w:rsid w:val="00F671BF"/>
    <w:rsid w:val="00F674CD"/>
    <w:rsid w:val="00F742D2"/>
    <w:rsid w:val="00F764F4"/>
    <w:rsid w:val="00F8064A"/>
    <w:rsid w:val="00F82D39"/>
    <w:rsid w:val="00F93083"/>
    <w:rsid w:val="00F97907"/>
    <w:rsid w:val="00F97C68"/>
    <w:rsid w:val="00FA21B2"/>
    <w:rsid w:val="00FA2792"/>
    <w:rsid w:val="00FA7761"/>
    <w:rsid w:val="00FB218F"/>
    <w:rsid w:val="00FB2D58"/>
    <w:rsid w:val="00FB450A"/>
    <w:rsid w:val="00FB4C1E"/>
    <w:rsid w:val="00FB73D5"/>
    <w:rsid w:val="00FB7CA1"/>
    <w:rsid w:val="00FC2A25"/>
    <w:rsid w:val="00FC2AE7"/>
    <w:rsid w:val="00FC6A65"/>
    <w:rsid w:val="00FD10A8"/>
    <w:rsid w:val="00FD2F40"/>
    <w:rsid w:val="00FD560A"/>
    <w:rsid w:val="00FD6F66"/>
    <w:rsid w:val="00FD6FE3"/>
    <w:rsid w:val="00FD77B8"/>
    <w:rsid w:val="00FE6300"/>
    <w:rsid w:val="00FE6969"/>
    <w:rsid w:val="00FE6BC8"/>
    <w:rsid w:val="00FF0025"/>
    <w:rsid w:val="00FF1F7F"/>
    <w:rsid w:val="00FF3F76"/>
    <w:rsid w:val="00FF58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ACEC9"/>
  <w15:docId w15:val="{2C87B2F0-1822-461A-856D-AAD6CE5A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E9"/>
    <w:pPr>
      <w:spacing w:after="100" w:line="240" w:lineRule="auto"/>
    </w:pPr>
    <w:rPr>
      <w:sz w:val="24"/>
    </w:rPr>
  </w:style>
  <w:style w:type="paragraph" w:styleId="Heading1">
    <w:name w:val="heading 1"/>
    <w:basedOn w:val="Title"/>
    <w:next w:val="Normal"/>
    <w:link w:val="Heading1Char"/>
    <w:uiPriority w:val="9"/>
    <w:qFormat/>
    <w:rsid w:val="003300CE"/>
    <w:pPr>
      <w:outlineLvl w:val="0"/>
    </w:pPr>
    <w:rPr>
      <w:sz w:val="56"/>
      <w:szCs w:val="56"/>
    </w:rPr>
  </w:style>
  <w:style w:type="paragraph" w:styleId="Heading2">
    <w:name w:val="heading 2"/>
    <w:basedOn w:val="Normal"/>
    <w:next w:val="Normal"/>
    <w:link w:val="Heading2Char"/>
    <w:uiPriority w:val="9"/>
    <w:unhideWhenUsed/>
    <w:qFormat/>
    <w:rsid w:val="003300CE"/>
    <w:pPr>
      <w:keepNext/>
      <w:keepLines/>
      <w:spacing w:before="100"/>
      <w:outlineLvl w:val="1"/>
    </w:pPr>
    <w:rPr>
      <w:rFonts w:eastAsiaTheme="majorEastAsia" w:cstheme="majorBidi"/>
      <w:b/>
      <w:color w:val="415866"/>
      <w:sz w:val="36"/>
      <w:szCs w:val="36"/>
    </w:rPr>
  </w:style>
  <w:style w:type="paragraph" w:styleId="Heading3">
    <w:name w:val="heading 3"/>
    <w:basedOn w:val="Normal"/>
    <w:next w:val="Normal"/>
    <w:link w:val="Heading3Char"/>
    <w:uiPriority w:val="9"/>
    <w:unhideWhenUsed/>
    <w:qFormat/>
    <w:rsid w:val="003300CE"/>
    <w:pPr>
      <w:keepNext/>
      <w:keepLines/>
      <w:outlineLvl w:val="2"/>
    </w:pPr>
    <w:rPr>
      <w:rFonts w:eastAsiaTheme="majorEastAsia" w:cstheme="majorBidi"/>
      <w:b/>
      <w:color w:val="415866"/>
      <w:sz w:val="28"/>
      <w:szCs w:val="28"/>
    </w:rPr>
  </w:style>
  <w:style w:type="paragraph" w:styleId="Heading4">
    <w:name w:val="heading 4"/>
    <w:basedOn w:val="Heading3"/>
    <w:next w:val="Normal"/>
    <w:link w:val="Heading4Char"/>
    <w:uiPriority w:val="9"/>
    <w:unhideWhenUsed/>
    <w:qFormat/>
    <w:rsid w:val="003300CE"/>
    <w:pPr>
      <w:outlineLvl w:val="3"/>
    </w:pPr>
    <w:rPr>
      <w:b w:val="0"/>
      <w:bCs/>
      <w:i/>
      <w:iCs/>
      <w:sz w:val="24"/>
      <w:szCs w:val="24"/>
    </w:rPr>
  </w:style>
  <w:style w:type="paragraph" w:styleId="Heading5">
    <w:name w:val="heading 5"/>
    <w:basedOn w:val="Normal"/>
    <w:next w:val="Normal"/>
    <w:link w:val="Heading5Char"/>
    <w:uiPriority w:val="9"/>
    <w:semiHidden/>
    <w:unhideWhenUsed/>
    <w:rsid w:val="00217425"/>
    <w:pPr>
      <w:keepNext/>
      <w:keepLines/>
      <w:numPr>
        <w:ilvl w:val="4"/>
        <w:numId w:val="8"/>
      </w:numPr>
      <w:spacing w:before="40" w:after="0"/>
      <w:outlineLvl w:val="4"/>
    </w:pPr>
    <w:rPr>
      <w:rFonts w:asciiTheme="majorHAnsi" w:eastAsiaTheme="majorEastAsia" w:hAnsiTheme="majorHAnsi" w:cstheme="majorBidi"/>
      <w:color w:val="00757B" w:themeColor="accent1" w:themeShade="BF"/>
    </w:rPr>
  </w:style>
  <w:style w:type="paragraph" w:styleId="Heading6">
    <w:name w:val="heading 6"/>
    <w:basedOn w:val="Normal"/>
    <w:next w:val="Normal"/>
    <w:link w:val="Heading6Char"/>
    <w:uiPriority w:val="9"/>
    <w:semiHidden/>
    <w:unhideWhenUsed/>
    <w:qFormat/>
    <w:rsid w:val="00217425"/>
    <w:pPr>
      <w:keepNext/>
      <w:keepLines/>
      <w:numPr>
        <w:ilvl w:val="5"/>
        <w:numId w:val="8"/>
      </w:numPr>
      <w:spacing w:before="40" w:after="0"/>
      <w:outlineLvl w:val="5"/>
    </w:pPr>
    <w:rPr>
      <w:rFonts w:asciiTheme="majorHAnsi" w:eastAsiaTheme="majorEastAsia" w:hAnsiTheme="majorHAnsi" w:cstheme="majorBidi"/>
      <w:color w:val="004D52" w:themeColor="accent1" w:themeShade="7F"/>
    </w:rPr>
  </w:style>
  <w:style w:type="paragraph" w:styleId="Heading7">
    <w:name w:val="heading 7"/>
    <w:basedOn w:val="Normal"/>
    <w:next w:val="Normal"/>
    <w:link w:val="Heading7Char"/>
    <w:uiPriority w:val="9"/>
    <w:semiHidden/>
    <w:unhideWhenUsed/>
    <w:qFormat/>
    <w:rsid w:val="00217425"/>
    <w:pPr>
      <w:keepNext/>
      <w:keepLines/>
      <w:numPr>
        <w:ilvl w:val="6"/>
        <w:numId w:val="8"/>
      </w:numPr>
      <w:spacing w:before="40" w:after="0"/>
      <w:outlineLvl w:val="6"/>
    </w:pPr>
    <w:rPr>
      <w:rFonts w:asciiTheme="majorHAnsi" w:eastAsiaTheme="majorEastAsia" w:hAnsiTheme="majorHAnsi" w:cstheme="majorBidi"/>
      <w:i/>
      <w:iCs/>
      <w:color w:val="004D52" w:themeColor="accent1" w:themeShade="7F"/>
    </w:rPr>
  </w:style>
  <w:style w:type="paragraph" w:styleId="Heading8">
    <w:name w:val="heading 8"/>
    <w:basedOn w:val="Normal"/>
    <w:next w:val="Normal"/>
    <w:link w:val="Heading8Char"/>
    <w:uiPriority w:val="9"/>
    <w:semiHidden/>
    <w:unhideWhenUsed/>
    <w:qFormat/>
    <w:rsid w:val="00217425"/>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7425"/>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77B"/>
    <w:pPr>
      <w:jc w:val="center"/>
    </w:pPr>
    <w:rPr>
      <w:sz w:val="20"/>
    </w:rPr>
  </w:style>
  <w:style w:type="character" w:customStyle="1" w:styleId="HeaderChar">
    <w:name w:val="Header Char"/>
    <w:basedOn w:val="DefaultParagraphFont"/>
    <w:link w:val="Header"/>
    <w:uiPriority w:val="99"/>
    <w:rsid w:val="0046077B"/>
    <w:rPr>
      <w:rFonts w:ascii="Arial" w:hAnsi="Arial"/>
      <w:sz w:val="20"/>
    </w:rPr>
  </w:style>
  <w:style w:type="paragraph" w:styleId="Footer">
    <w:name w:val="footer"/>
    <w:basedOn w:val="Normal"/>
    <w:link w:val="FooterChar"/>
    <w:uiPriority w:val="99"/>
    <w:unhideWhenUsed/>
    <w:rsid w:val="0046077B"/>
    <w:pPr>
      <w:tabs>
        <w:tab w:val="center" w:pos="7300"/>
        <w:tab w:val="right" w:pos="14600"/>
      </w:tabs>
    </w:pPr>
    <w:rPr>
      <w:color w:val="003E7E"/>
      <w:sz w:val="20"/>
    </w:rPr>
  </w:style>
  <w:style w:type="character" w:customStyle="1" w:styleId="FooterChar">
    <w:name w:val="Footer Char"/>
    <w:basedOn w:val="DefaultParagraphFont"/>
    <w:link w:val="Footer"/>
    <w:uiPriority w:val="99"/>
    <w:rsid w:val="0046077B"/>
    <w:rPr>
      <w:rFonts w:ascii="Arial" w:hAnsi="Arial"/>
      <w:color w:val="003E7E"/>
      <w:sz w:val="20"/>
    </w:rPr>
  </w:style>
  <w:style w:type="character" w:styleId="PageNumber">
    <w:name w:val="page number"/>
    <w:basedOn w:val="DefaultParagraphFont"/>
    <w:rsid w:val="0046077B"/>
  </w:style>
  <w:style w:type="character" w:customStyle="1" w:styleId="Heading1Char">
    <w:name w:val="Heading 1 Char"/>
    <w:basedOn w:val="DefaultParagraphFont"/>
    <w:link w:val="Heading1"/>
    <w:uiPriority w:val="9"/>
    <w:rsid w:val="003300CE"/>
    <w:rPr>
      <w:rFonts w:eastAsiaTheme="majorEastAsia" w:cstheme="majorBidi"/>
      <w:color w:val="009CA6"/>
      <w:spacing w:val="-10"/>
      <w:kern w:val="28"/>
      <w:sz w:val="56"/>
      <w:szCs w:val="56"/>
    </w:rPr>
  </w:style>
  <w:style w:type="paragraph" w:styleId="Title">
    <w:name w:val="Title"/>
    <w:aliases w:val="Section Title"/>
    <w:basedOn w:val="Normal"/>
    <w:next w:val="Normal"/>
    <w:link w:val="TitleChar"/>
    <w:autoRedefine/>
    <w:uiPriority w:val="10"/>
    <w:qFormat/>
    <w:rsid w:val="006052C1"/>
    <w:pPr>
      <w:spacing w:after="0"/>
      <w:contextualSpacing/>
    </w:pPr>
    <w:rPr>
      <w:rFonts w:eastAsiaTheme="majorEastAsia" w:cstheme="majorBidi"/>
      <w:b/>
      <w:bCs/>
      <w:color w:val="009CA6"/>
      <w:spacing w:val="-10"/>
      <w:kern w:val="28"/>
      <w:sz w:val="40"/>
      <w:szCs w:val="40"/>
    </w:rPr>
  </w:style>
  <w:style w:type="character" w:customStyle="1" w:styleId="TitleChar">
    <w:name w:val="Title Char"/>
    <w:aliases w:val="Section Title Char"/>
    <w:basedOn w:val="DefaultParagraphFont"/>
    <w:link w:val="Title"/>
    <w:uiPriority w:val="10"/>
    <w:rsid w:val="006052C1"/>
    <w:rPr>
      <w:rFonts w:eastAsiaTheme="majorEastAsia" w:cstheme="majorBidi"/>
      <w:b/>
      <w:bCs/>
      <w:color w:val="009CA6"/>
      <w:spacing w:val="-10"/>
      <w:kern w:val="28"/>
      <w:sz w:val="40"/>
      <w:szCs w:val="40"/>
    </w:rPr>
  </w:style>
  <w:style w:type="character" w:customStyle="1" w:styleId="Heading2Char">
    <w:name w:val="Heading 2 Char"/>
    <w:basedOn w:val="DefaultParagraphFont"/>
    <w:link w:val="Heading2"/>
    <w:uiPriority w:val="9"/>
    <w:rsid w:val="003300CE"/>
    <w:rPr>
      <w:rFonts w:eastAsiaTheme="majorEastAsia" w:cstheme="majorBidi"/>
      <w:b/>
      <w:color w:val="415866"/>
      <w:sz w:val="36"/>
      <w:szCs w:val="36"/>
    </w:rPr>
  </w:style>
  <w:style w:type="character" w:customStyle="1" w:styleId="Heading3Char">
    <w:name w:val="Heading 3 Char"/>
    <w:basedOn w:val="DefaultParagraphFont"/>
    <w:link w:val="Heading3"/>
    <w:uiPriority w:val="9"/>
    <w:rsid w:val="003300CE"/>
    <w:rPr>
      <w:rFonts w:eastAsiaTheme="majorEastAsia" w:cstheme="majorBidi"/>
      <w:b/>
      <w:color w:val="415866"/>
      <w:sz w:val="28"/>
      <w:szCs w:val="28"/>
    </w:rPr>
  </w:style>
  <w:style w:type="character" w:customStyle="1" w:styleId="Heading4Char">
    <w:name w:val="Heading 4 Char"/>
    <w:basedOn w:val="DefaultParagraphFont"/>
    <w:link w:val="Heading4"/>
    <w:uiPriority w:val="9"/>
    <w:rsid w:val="003300CE"/>
    <w:rPr>
      <w:rFonts w:eastAsiaTheme="majorEastAsia" w:cstheme="majorBidi"/>
      <w:bCs/>
      <w:i/>
      <w:iCs/>
      <w:color w:val="415866"/>
      <w:sz w:val="24"/>
      <w:szCs w:val="24"/>
    </w:rPr>
  </w:style>
  <w:style w:type="paragraph" w:styleId="ListParagraph">
    <w:name w:val="List Paragraph"/>
    <w:basedOn w:val="Normal"/>
    <w:uiPriority w:val="99"/>
    <w:qFormat/>
    <w:rsid w:val="00DD5B31"/>
    <w:pPr>
      <w:numPr>
        <w:numId w:val="3"/>
      </w:numPr>
      <w:contextualSpacing/>
    </w:pPr>
  </w:style>
  <w:style w:type="paragraph" w:styleId="Quote">
    <w:name w:val="Quote"/>
    <w:basedOn w:val="Normal"/>
    <w:next w:val="Normal"/>
    <w:link w:val="QuoteChar"/>
    <w:uiPriority w:val="29"/>
    <w:qFormat/>
    <w:rsid w:val="00DD5B31"/>
    <w:rPr>
      <w:i/>
      <w:iCs/>
      <w:color w:val="009CA6"/>
      <w:sz w:val="28"/>
      <w:szCs w:val="28"/>
    </w:rPr>
  </w:style>
  <w:style w:type="character" w:customStyle="1" w:styleId="QuoteChar">
    <w:name w:val="Quote Char"/>
    <w:basedOn w:val="DefaultParagraphFont"/>
    <w:link w:val="Quote"/>
    <w:uiPriority w:val="29"/>
    <w:rsid w:val="00DD5B31"/>
    <w:rPr>
      <w:i/>
      <w:iCs/>
      <w:color w:val="009CA6"/>
      <w:sz w:val="28"/>
      <w:szCs w:val="28"/>
    </w:rPr>
  </w:style>
  <w:style w:type="paragraph" w:styleId="TOCHeading">
    <w:name w:val="TOC Heading"/>
    <w:basedOn w:val="Heading1"/>
    <w:next w:val="Normal"/>
    <w:uiPriority w:val="39"/>
    <w:unhideWhenUsed/>
    <w:rsid w:val="006B07F6"/>
    <w:pPr>
      <w:spacing w:before="240" w:line="259" w:lineRule="auto"/>
      <w:outlineLvl w:val="9"/>
    </w:pPr>
    <w:rPr>
      <w:rFonts w:asciiTheme="majorHAnsi" w:hAnsiTheme="majorHAnsi"/>
      <w:b w:val="0"/>
      <w:color w:val="00757B" w:themeColor="accent1" w:themeShade="BF"/>
      <w:sz w:val="32"/>
      <w:lang w:val="en-US"/>
    </w:rPr>
  </w:style>
  <w:style w:type="paragraph" w:styleId="TOC1">
    <w:name w:val="toc 1"/>
    <w:basedOn w:val="Normal"/>
    <w:next w:val="Normal"/>
    <w:autoRedefine/>
    <w:uiPriority w:val="39"/>
    <w:unhideWhenUsed/>
    <w:rsid w:val="003300CE"/>
    <w:pPr>
      <w:tabs>
        <w:tab w:val="right" w:leader="dot" w:pos="9016"/>
      </w:tabs>
      <w:spacing w:before="100"/>
    </w:pPr>
    <w:rPr>
      <w:sz w:val="32"/>
    </w:rPr>
  </w:style>
  <w:style w:type="paragraph" w:styleId="TOC2">
    <w:name w:val="toc 2"/>
    <w:basedOn w:val="Normal"/>
    <w:next w:val="Normal"/>
    <w:autoRedefine/>
    <w:uiPriority w:val="39"/>
    <w:unhideWhenUsed/>
    <w:rsid w:val="00217425"/>
    <w:pPr>
      <w:ind w:left="240"/>
    </w:pPr>
    <w:rPr>
      <w:b/>
    </w:rPr>
  </w:style>
  <w:style w:type="paragraph" w:styleId="TOC3">
    <w:name w:val="toc 3"/>
    <w:basedOn w:val="Normal"/>
    <w:next w:val="Normal"/>
    <w:autoRedefine/>
    <w:uiPriority w:val="39"/>
    <w:unhideWhenUsed/>
    <w:rsid w:val="00217425"/>
    <w:pPr>
      <w:ind w:left="480"/>
    </w:pPr>
  </w:style>
  <w:style w:type="character" w:styleId="Hyperlink">
    <w:name w:val="Hyperlink"/>
    <w:basedOn w:val="DefaultParagraphFont"/>
    <w:uiPriority w:val="99"/>
    <w:unhideWhenUsed/>
    <w:rsid w:val="006B07F6"/>
    <w:rPr>
      <w:color w:val="008087" w:themeColor="hyperlink"/>
      <w:u w:val="single"/>
    </w:rPr>
  </w:style>
  <w:style w:type="paragraph" w:customStyle="1" w:styleId="BasicParagraph">
    <w:name w:val="[Basic Paragraph]"/>
    <w:basedOn w:val="Normal"/>
    <w:uiPriority w:val="99"/>
    <w:rsid w:val="0094058B"/>
    <w:pPr>
      <w:autoSpaceDE w:val="0"/>
      <w:autoSpaceDN w:val="0"/>
      <w:adjustRightInd w:val="0"/>
      <w:spacing w:after="0" w:line="288" w:lineRule="auto"/>
      <w:textAlignment w:val="center"/>
    </w:pPr>
    <w:rPr>
      <w:rFonts w:ascii="MinionPro-Regular" w:hAnsi="MinionPro-Regular" w:cs="MinionPro-Regular"/>
      <w:color w:val="000000"/>
      <w:szCs w:val="24"/>
      <w:lang w:val="en-US"/>
    </w:rPr>
  </w:style>
  <w:style w:type="character" w:customStyle="1" w:styleId="Heading5Char">
    <w:name w:val="Heading 5 Char"/>
    <w:basedOn w:val="DefaultParagraphFont"/>
    <w:link w:val="Heading5"/>
    <w:uiPriority w:val="9"/>
    <w:semiHidden/>
    <w:rsid w:val="00217425"/>
    <w:rPr>
      <w:rFonts w:asciiTheme="majorHAnsi" w:eastAsiaTheme="majorEastAsia" w:hAnsiTheme="majorHAnsi" w:cstheme="majorBidi"/>
      <w:color w:val="00757B" w:themeColor="accent1" w:themeShade="BF"/>
      <w:sz w:val="24"/>
    </w:rPr>
  </w:style>
  <w:style w:type="character" w:customStyle="1" w:styleId="Heading6Char">
    <w:name w:val="Heading 6 Char"/>
    <w:basedOn w:val="DefaultParagraphFont"/>
    <w:link w:val="Heading6"/>
    <w:uiPriority w:val="9"/>
    <w:semiHidden/>
    <w:rsid w:val="00217425"/>
    <w:rPr>
      <w:rFonts w:asciiTheme="majorHAnsi" w:eastAsiaTheme="majorEastAsia" w:hAnsiTheme="majorHAnsi" w:cstheme="majorBidi"/>
      <w:color w:val="004D52" w:themeColor="accent1" w:themeShade="7F"/>
      <w:sz w:val="24"/>
    </w:rPr>
  </w:style>
  <w:style w:type="character" w:customStyle="1" w:styleId="Heading7Char">
    <w:name w:val="Heading 7 Char"/>
    <w:basedOn w:val="DefaultParagraphFont"/>
    <w:link w:val="Heading7"/>
    <w:uiPriority w:val="9"/>
    <w:semiHidden/>
    <w:rsid w:val="00217425"/>
    <w:rPr>
      <w:rFonts w:asciiTheme="majorHAnsi" w:eastAsiaTheme="majorEastAsia" w:hAnsiTheme="majorHAnsi" w:cstheme="majorBidi"/>
      <w:i/>
      <w:iCs/>
      <w:color w:val="004D52" w:themeColor="accent1" w:themeShade="7F"/>
      <w:sz w:val="24"/>
    </w:rPr>
  </w:style>
  <w:style w:type="character" w:customStyle="1" w:styleId="Heading8Char">
    <w:name w:val="Heading 8 Char"/>
    <w:basedOn w:val="DefaultParagraphFont"/>
    <w:link w:val="Heading8"/>
    <w:uiPriority w:val="9"/>
    <w:semiHidden/>
    <w:rsid w:val="0021742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17425"/>
    <w:rPr>
      <w:rFonts w:asciiTheme="majorHAnsi" w:eastAsiaTheme="majorEastAsia" w:hAnsiTheme="majorHAnsi" w:cstheme="majorBidi"/>
      <w:i/>
      <w:iCs/>
      <w:color w:val="272727" w:themeColor="text1" w:themeTint="D8"/>
      <w:sz w:val="21"/>
      <w:szCs w:val="21"/>
    </w:rPr>
  </w:style>
  <w:style w:type="paragraph" w:styleId="TOC4">
    <w:name w:val="toc 4"/>
    <w:basedOn w:val="Normal"/>
    <w:next w:val="Normal"/>
    <w:autoRedefine/>
    <w:uiPriority w:val="39"/>
    <w:unhideWhenUsed/>
    <w:rsid w:val="00217425"/>
    <w:pPr>
      <w:ind w:left="720"/>
    </w:pPr>
  </w:style>
  <w:style w:type="character" w:styleId="Strong">
    <w:name w:val="Strong"/>
    <w:uiPriority w:val="22"/>
    <w:unhideWhenUsed/>
    <w:rsid w:val="00C60F10"/>
    <w:rPr>
      <w:b/>
      <w:bCs/>
      <w:color w:val="595959"/>
    </w:rPr>
  </w:style>
  <w:style w:type="table" w:styleId="TableGrid">
    <w:name w:val="Table Grid"/>
    <w:basedOn w:val="TableNormal"/>
    <w:uiPriority w:val="39"/>
    <w:rsid w:val="00D67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141F"/>
    <w:rPr>
      <w:sz w:val="16"/>
      <w:szCs w:val="16"/>
    </w:rPr>
  </w:style>
  <w:style w:type="paragraph" w:styleId="CommentText">
    <w:name w:val="annotation text"/>
    <w:basedOn w:val="Normal"/>
    <w:link w:val="CommentTextChar"/>
    <w:uiPriority w:val="99"/>
    <w:unhideWhenUsed/>
    <w:rsid w:val="000A141F"/>
    <w:rPr>
      <w:sz w:val="20"/>
      <w:szCs w:val="20"/>
    </w:rPr>
  </w:style>
  <w:style w:type="character" w:customStyle="1" w:styleId="CommentTextChar">
    <w:name w:val="Comment Text Char"/>
    <w:basedOn w:val="DefaultParagraphFont"/>
    <w:link w:val="CommentText"/>
    <w:uiPriority w:val="99"/>
    <w:rsid w:val="000A141F"/>
    <w:rPr>
      <w:sz w:val="20"/>
      <w:szCs w:val="20"/>
    </w:rPr>
  </w:style>
  <w:style w:type="paragraph" w:styleId="CommentSubject">
    <w:name w:val="annotation subject"/>
    <w:basedOn w:val="CommentText"/>
    <w:next w:val="CommentText"/>
    <w:link w:val="CommentSubjectChar"/>
    <w:uiPriority w:val="99"/>
    <w:semiHidden/>
    <w:unhideWhenUsed/>
    <w:rsid w:val="000A141F"/>
    <w:rPr>
      <w:b/>
      <w:bCs/>
    </w:rPr>
  </w:style>
  <w:style w:type="character" w:customStyle="1" w:styleId="CommentSubjectChar">
    <w:name w:val="Comment Subject Char"/>
    <w:basedOn w:val="CommentTextChar"/>
    <w:link w:val="CommentSubject"/>
    <w:uiPriority w:val="99"/>
    <w:semiHidden/>
    <w:rsid w:val="000A141F"/>
    <w:rPr>
      <w:b/>
      <w:bCs/>
      <w:sz w:val="20"/>
      <w:szCs w:val="20"/>
    </w:rPr>
  </w:style>
  <w:style w:type="paragraph" w:styleId="Revision">
    <w:name w:val="Revision"/>
    <w:hidden/>
    <w:uiPriority w:val="99"/>
    <w:semiHidden/>
    <w:rsid w:val="003E5C2C"/>
    <w:pPr>
      <w:spacing w:after="0" w:line="240" w:lineRule="auto"/>
    </w:pPr>
    <w:rPr>
      <w:sz w:val="24"/>
    </w:rPr>
  </w:style>
  <w:style w:type="paragraph" w:customStyle="1" w:styleId="Default">
    <w:name w:val="Default"/>
    <w:rsid w:val="00F47E45"/>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07190">
      <w:bodyDiv w:val="1"/>
      <w:marLeft w:val="0"/>
      <w:marRight w:val="0"/>
      <w:marTop w:val="0"/>
      <w:marBottom w:val="0"/>
      <w:divBdr>
        <w:top w:val="none" w:sz="0" w:space="0" w:color="auto"/>
        <w:left w:val="none" w:sz="0" w:space="0" w:color="auto"/>
        <w:bottom w:val="none" w:sz="0" w:space="0" w:color="auto"/>
        <w:right w:val="none" w:sz="0" w:space="0" w:color="auto"/>
      </w:divBdr>
    </w:div>
    <w:div w:id="1820417630">
      <w:bodyDiv w:val="1"/>
      <w:marLeft w:val="0"/>
      <w:marRight w:val="0"/>
      <w:marTop w:val="0"/>
      <w:marBottom w:val="0"/>
      <w:divBdr>
        <w:top w:val="none" w:sz="0" w:space="0" w:color="auto"/>
        <w:left w:val="none" w:sz="0" w:space="0" w:color="auto"/>
        <w:bottom w:val="none" w:sz="0" w:space="0" w:color="auto"/>
        <w:right w:val="none" w:sz="0" w:space="0" w:color="auto"/>
      </w:divBdr>
    </w:div>
    <w:div w:id="194179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pie01\Creative%20Cloud%20Files\_ACTIVE%20JOBS\REBRAND\_FINAL%20ART\ASSETS\Update%20Word%20Templates\DHS_MS%20Corporate_1pg%20Portrait.dotx" TargetMode="External"/></Relationships>
</file>

<file path=word/theme/theme1.xml><?xml version="1.0" encoding="utf-8"?>
<a:theme xmlns:a="http://schemas.openxmlformats.org/drawingml/2006/main" name="Office Theme">
  <a:themeElements>
    <a:clrScheme name="DHS">
      <a:dk1>
        <a:sysClr val="windowText" lastClr="000000"/>
      </a:dk1>
      <a:lt1>
        <a:sysClr val="window" lastClr="FFFFFF"/>
      </a:lt1>
      <a:dk2>
        <a:srgbClr val="44546A"/>
      </a:dk2>
      <a:lt2>
        <a:srgbClr val="E7E6E6"/>
      </a:lt2>
      <a:accent1>
        <a:srgbClr val="009DA5"/>
      </a:accent1>
      <a:accent2>
        <a:srgbClr val="EE7F4B"/>
      </a:accent2>
      <a:accent3>
        <a:srgbClr val="FCCF61"/>
      </a:accent3>
      <a:accent4>
        <a:srgbClr val="5C8038"/>
      </a:accent4>
      <a:accent5>
        <a:srgbClr val="8F431F"/>
      </a:accent5>
      <a:accent6>
        <a:srgbClr val="0E76BD"/>
      </a:accent6>
      <a:hlink>
        <a:srgbClr val="008087"/>
      </a:hlink>
      <a:folHlink>
        <a:srgbClr val="E0784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tadata xmlns="http://www.objective.com/ecm/document/metadata/271343BCD6D049598449C876307003E4" version="1.0.0">
  <systemFields>
    <field name="Objective-Id">
      <value order="0">A29803815</value>
    </field>
    <field name="Objective-Title">
      <value order="0">24MHS1950 - Attachment 2 - Revised Disability Terms of Reference</value>
    </field>
    <field name="Objective-Description">
      <value order="0"/>
    </field>
    <field name="Objective-CreationStamp">
      <value order="0">2024-11-10T22:08:47Z</value>
    </field>
    <field name="Objective-IsApproved">
      <value order="0">false</value>
    </field>
    <field name="Objective-IsPublished">
      <value order="0">true</value>
    </field>
    <field name="Objective-DatePublished">
      <value order="0">2024-11-11T04:33:52Z</value>
    </field>
    <field name="Objective-ModificationStamp">
      <value order="0">2024-11-11T04:34:39Z</value>
    </field>
    <field name="Objective-Owner">
      <value order="0">Smith, Peter - PESMIT</value>
    </field>
    <field name="Objective-Path">
      <value order="0">Global Folder:Department of Human Services (DHS):Government Relations:Briefings (Agencies):IS&amp;S - Inclusion Policy and Reform - Government Relations - Briefings (Agencies):Briefings - Department to DCE/CE/Minister:24BDHS/1950 - Minister's Advisory Councils - Terms of Reference Refresh and Expression of Interest for 2025/2026 Term</value>
    </field>
    <field name="Objective-Parent">
      <value order="0">24BDHS/1950 - Minister's Advisory Councils - Terms of Reference Refresh and Expression of Interest for 2025/2026 Term</value>
    </field>
    <field name="Objective-State">
      <value order="0">Published</value>
    </field>
    <field name="Objective-VersionId">
      <value order="0">vA39742597</value>
    </field>
    <field name="Objective-Version">
      <value order="0">2.0</value>
    </field>
    <field name="Objective-VersionNumber">
      <value order="0">2</value>
    </field>
    <field name="Objective-VersionComment">
      <value order="0"/>
    </field>
    <field name="Objective-FileNumber">
      <value order="0">DHS/24/10390</value>
    </field>
    <field name="Objective-Classification">
      <value order="0"/>
    </field>
    <field name="Objective-Caveats">
      <value order="0"/>
    </field>
  </systemFields>
  <catalogues>
    <catalogue name="Corporate Document (Electronic) Type Catalogue" type="type" ori="id:cA101">
      <field name="Objective-Business Unit">
        <value order="0">DHS : Inclusion Policy and Reform</value>
      </field>
      <field name="Objective-Security Classification">
        <value order="0">OFFICIAL</value>
      </field>
      <field name="Objective-Document Type">
        <value order="0"/>
      </field>
      <field name="Objective-Description - Abstract">
        <value order="0"/>
      </field>
      <field name="Objective-Author Name">
        <value order="0"/>
      </field>
      <field name="Objective-Action Officer">
        <value order="0"/>
      </field>
      <field name="Objective-Delegator">
        <value order="0"/>
      </field>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_dlc_DocId xmlns="8c367a0a-eb80-4d00-b216-d49be685157b">UZQXZJTCA67V-884310151-29</_dlc_DocId>
    <_dlc_DocIdUrl xmlns="8c367a0a-eb80-4d00-b216-d49be685157b">
      <Url>https://sagov.sharepoint.com/sites/DHS_inDHS-communications/_layouts/15/DocIdRedir.aspx?ID=UZQXZJTCA67V-884310151-29</Url>
      <Description>UZQXZJTCA67V-884310151-29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4E21C59B043EA48B2DDEA80CFFF8F5B" ma:contentTypeVersion="11" ma:contentTypeDescription="Create a new document." ma:contentTypeScope="" ma:versionID="2826a480cd42d6e8dc4eff804f469c8a">
  <xsd:schema xmlns:xsd="http://www.w3.org/2001/XMLSchema" xmlns:xs="http://www.w3.org/2001/XMLSchema" xmlns:p="http://schemas.microsoft.com/office/2006/metadata/properties" xmlns:ns2="8c367a0a-eb80-4d00-b216-d49be685157b" xmlns:ns3="5b1f8b8c-3bbc-403d-b692-aadfa2b026d7" targetNamespace="http://schemas.microsoft.com/office/2006/metadata/properties" ma:root="true" ma:fieldsID="ae6ac59a4a4f8c3cf929d0893bde9745" ns2:_="" ns3:_="">
    <xsd:import namespace="8c367a0a-eb80-4d00-b216-d49be685157b"/>
    <xsd:import namespace="5b1f8b8c-3bbc-403d-b692-aadfa2b026d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67a0a-eb80-4d00-b216-d49be68515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1f8b8c-3bbc-403d-b692-aadfa2b026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45109E-2DDF-40CB-AC2B-FF9B10C90820}">
  <ds:schemaRefs>
    <ds:schemaRef ds:uri="http://www.objective.com/ecm/document/metadata/271343BCD6D049598449C876307003E4"/>
  </ds:schemaRefs>
</ds:datastoreItem>
</file>

<file path=customXml/itemProps2.xml><?xml version="1.0" encoding="utf-8"?>
<ds:datastoreItem xmlns:ds="http://schemas.openxmlformats.org/officeDocument/2006/customXml" ds:itemID="{2454C5A1-C040-4B9B-9FC7-A2D4A049B310}">
  <ds:schemaRefs>
    <ds:schemaRef ds:uri="http://purl.org/dc/elements/1.1/"/>
    <ds:schemaRef ds:uri="http://schemas.microsoft.com/office/2006/metadata/properties"/>
    <ds:schemaRef ds:uri="5b1f8b8c-3bbc-403d-b692-aadfa2b026d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c367a0a-eb80-4d00-b216-d49be685157b"/>
    <ds:schemaRef ds:uri="http://www.w3.org/XML/1998/namespace"/>
    <ds:schemaRef ds:uri="http://purl.org/dc/dcmitype/"/>
  </ds:schemaRefs>
</ds:datastoreItem>
</file>

<file path=customXml/itemProps3.xml><?xml version="1.0" encoding="utf-8"?>
<ds:datastoreItem xmlns:ds="http://schemas.openxmlformats.org/officeDocument/2006/customXml" ds:itemID="{D0DA87D9-D8A8-4353-8D5A-29B6F4D63C37}">
  <ds:schemaRefs>
    <ds:schemaRef ds:uri="http://schemas.microsoft.com/sharepoint/v3/contenttype/forms"/>
  </ds:schemaRefs>
</ds:datastoreItem>
</file>

<file path=customXml/itemProps4.xml><?xml version="1.0" encoding="utf-8"?>
<ds:datastoreItem xmlns:ds="http://schemas.openxmlformats.org/officeDocument/2006/customXml" ds:itemID="{7C809675-DD6B-4250-B447-1A36A10C6B8D}">
  <ds:schemaRefs>
    <ds:schemaRef ds:uri="http://schemas.openxmlformats.org/officeDocument/2006/bibliography"/>
  </ds:schemaRefs>
</ds:datastoreItem>
</file>

<file path=customXml/itemProps5.xml><?xml version="1.0" encoding="utf-8"?>
<ds:datastoreItem xmlns:ds="http://schemas.openxmlformats.org/officeDocument/2006/customXml" ds:itemID="{64D83626-3997-4F82-A201-A87AE9006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67a0a-eb80-4d00-b216-d49be685157b"/>
    <ds:schemaRef ds:uri="5b1f8b8c-3bbc-403d-b692-aadfa2b02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2271150-0C4D-4706-8AAD-7C78CA65D3A8}">
  <ds:schemaRefs>
    <ds:schemaRef ds:uri="http://schemas.microsoft.com/sharepoint/event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DHS_MS Corporate_1pg Portrait.dotx</Template>
  <TotalTime>7</TotalTime>
  <Pages>8</Pages>
  <Words>2314</Words>
  <Characters>13191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DHS_MS Corporate_One Page Portrait</vt:lpstr>
    </vt:vector>
  </TitlesOfParts>
  <Company>Dept. for Communities &amp; Social Inclusion</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Minister's Advisory Council TOR</dc:title>
  <dc:subject/>
  <dc:creator>Connie La-Pietra</dc:creator>
  <cp:keywords>2024</cp:keywords>
  <cp:lastModifiedBy>Edwards, Stephanie (DHS)</cp:lastModifiedBy>
  <cp:revision>10</cp:revision>
  <cp:lastPrinted>2023-03-11T00:10:00Z</cp:lastPrinted>
  <dcterms:created xsi:type="dcterms:W3CDTF">2024-11-29T01:20:00Z</dcterms:created>
  <dcterms:modified xsi:type="dcterms:W3CDTF">2024-11-29T04:26:00Z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0x01010064E21C59B043EA48B2DDEA80CFFF8F5B</vt:lpwstr>
  </property>
  <property fmtid="{D5CDD505-2E9C-101B-9397-08002B2CF9AE}" pid="3" name="_dlc_DocIdItemGuid">
    <vt:lpwstr>83c0e539-0b8a-49ff-b06f-dac7f7f271bc</vt:lpwstr>
  </property>
  <property fmtid="{D5CDD505-2E9C-101B-9397-08002B2CF9AE}" pid="4" name="ClassificationContentMarkingHeaderShapeIds">
    <vt:lpwstr>1,2,3</vt:lpwstr>
  </property>
  <property fmtid="{D5CDD505-2E9C-101B-9397-08002B2CF9AE}" pid="5" name="ClassificationContentMarkingHeaderFontProps">
    <vt:lpwstr>#a80000,12,Arial</vt:lpwstr>
  </property>
  <property fmtid="{D5CDD505-2E9C-101B-9397-08002B2CF9AE}" pid="6" name="ClassificationContentMarkingHeaderText">
    <vt:lpwstr>OFFICIAL</vt:lpwstr>
  </property>
  <property fmtid="{D5CDD505-2E9C-101B-9397-08002B2CF9AE}" pid="7" name="MSIP_Label_77274858-3b1d-4431-8679-d878f40e28fd_Enabled">
    <vt:lpwstr>true</vt:lpwstr>
  </property>
  <property fmtid="{D5CDD505-2E9C-101B-9397-08002B2CF9AE}" pid="8" name="MSIP_Label_77274858-3b1d-4431-8679-d878f40e28fd_SetDate">
    <vt:lpwstr>2021-12-06T15:16:06Z</vt:lpwstr>
  </property>
  <property fmtid="{D5CDD505-2E9C-101B-9397-08002B2CF9AE}" pid="9" name="MSIP_Label_77274858-3b1d-4431-8679-d878f40e28fd_Method">
    <vt:lpwstr>Privileged</vt:lpwstr>
  </property>
  <property fmtid="{D5CDD505-2E9C-101B-9397-08002B2CF9AE}" pid="10" name="MSIP_Label_77274858-3b1d-4431-8679-d878f40e28fd_Name">
    <vt:lpwstr>-Official</vt:lpwstr>
  </property>
  <property fmtid="{D5CDD505-2E9C-101B-9397-08002B2CF9AE}" pid="11" name="MSIP_Label_77274858-3b1d-4431-8679-d878f40e28fd_SiteId">
    <vt:lpwstr>bda528f7-fca9-432f-bc98-bd7e90d40906</vt:lpwstr>
  </property>
  <property fmtid="{D5CDD505-2E9C-101B-9397-08002B2CF9AE}" pid="12" name="MSIP_Label_77274858-3b1d-4431-8679-d878f40e28fd_ActionId">
    <vt:lpwstr>31c2f6a0-3f0e-49d4-9c27-f565d4927470</vt:lpwstr>
  </property>
  <property fmtid="{D5CDD505-2E9C-101B-9397-08002B2CF9AE}" pid="13" name="MSIP_Label_77274858-3b1d-4431-8679-d878f40e28fd_ContentBits">
    <vt:lpwstr>1</vt:lpwstr>
  </property>
  <property fmtid="{D5CDD505-2E9C-101B-9397-08002B2CF9AE}" pid="14" name="Objective-Id">
    <vt:lpwstr>A29803815</vt:lpwstr>
  </property>
  <property fmtid="{D5CDD505-2E9C-101B-9397-08002B2CF9AE}" pid="15" name="Objective-Title">
    <vt:lpwstr>24MHS1950 - Attachment 2 - Revised Disability Terms of Reference</vt:lpwstr>
  </property>
  <property fmtid="{D5CDD505-2E9C-101B-9397-08002B2CF9AE}" pid="16" name="Objective-Description">
    <vt:lpwstr/>
  </property>
  <property fmtid="{D5CDD505-2E9C-101B-9397-08002B2CF9AE}" pid="17" name="Objective-CreationStamp">
    <vt:filetime>2024-11-10T22:08:47Z</vt:filetime>
  </property>
  <property fmtid="{D5CDD505-2E9C-101B-9397-08002B2CF9AE}" pid="18" name="Objective-IsApproved">
    <vt:bool>false</vt:bool>
  </property>
  <property fmtid="{D5CDD505-2E9C-101B-9397-08002B2CF9AE}" pid="19" name="Objective-IsPublished">
    <vt:bool>true</vt:bool>
  </property>
  <property fmtid="{D5CDD505-2E9C-101B-9397-08002B2CF9AE}" pid="20" name="Objective-DatePublished">
    <vt:filetime>2024-11-11T04:33:52Z</vt:filetime>
  </property>
  <property fmtid="{D5CDD505-2E9C-101B-9397-08002B2CF9AE}" pid="21" name="Objective-ModificationStamp">
    <vt:filetime>2024-11-11T04:34:39Z</vt:filetime>
  </property>
  <property fmtid="{D5CDD505-2E9C-101B-9397-08002B2CF9AE}" pid="22" name="Objective-Owner">
    <vt:lpwstr>Smith, Peter - PESMIT</vt:lpwstr>
  </property>
  <property fmtid="{D5CDD505-2E9C-101B-9397-08002B2CF9AE}" pid="23" name="Objective-Path">
    <vt:lpwstr>Global Folder:Department of Human Services (DHS):Government Relations:Briefings (Agencies):IS&amp;S - Inclusion Policy and Reform - Government Relations - Briefings (Agencies):Briefings - Department to DCE/CE/Minister:24BDHS/1950 - Minister's Advisory Councils - Terms of Reference Refresh and Expression of Interest for 2025/2026 Term</vt:lpwstr>
  </property>
  <property fmtid="{D5CDD505-2E9C-101B-9397-08002B2CF9AE}" pid="24" name="Objective-Parent">
    <vt:lpwstr>24BDHS/1950 - Minister's Advisory Councils - Terms of Reference Refresh and Expression of Interest for 2025/2026 Term</vt:lpwstr>
  </property>
  <property fmtid="{D5CDD505-2E9C-101B-9397-08002B2CF9AE}" pid="25" name="Objective-State">
    <vt:lpwstr>Published</vt:lpwstr>
  </property>
  <property fmtid="{D5CDD505-2E9C-101B-9397-08002B2CF9AE}" pid="26" name="Objective-VersionId">
    <vt:lpwstr>vA39742597</vt:lpwstr>
  </property>
  <property fmtid="{D5CDD505-2E9C-101B-9397-08002B2CF9AE}" pid="27" name="Objective-Version">
    <vt:lpwstr>2.0</vt:lpwstr>
  </property>
  <property fmtid="{D5CDD505-2E9C-101B-9397-08002B2CF9AE}" pid="28" name="Objective-VersionNumber">
    <vt:r8>2</vt:r8>
  </property>
  <property fmtid="{D5CDD505-2E9C-101B-9397-08002B2CF9AE}" pid="29" name="Objective-VersionComment">
    <vt:lpwstr/>
  </property>
  <property fmtid="{D5CDD505-2E9C-101B-9397-08002B2CF9AE}" pid="30" name="Objective-FileNumber">
    <vt:lpwstr>DHS/24/10390</vt:lpwstr>
  </property>
  <property fmtid="{D5CDD505-2E9C-101B-9397-08002B2CF9AE}" pid="31" name="Objective-Classification">
    <vt:lpwstr/>
  </property>
  <property fmtid="{D5CDD505-2E9C-101B-9397-08002B2CF9AE}" pid="32" name="Objective-Caveats">
    <vt:lpwstr/>
  </property>
  <property fmtid="{D5CDD505-2E9C-101B-9397-08002B2CF9AE}" pid="33" name="Objective-Business Unit">
    <vt:lpwstr>DHS : Inclusion Policy and Reform</vt:lpwstr>
  </property>
  <property fmtid="{D5CDD505-2E9C-101B-9397-08002B2CF9AE}" pid="34" name="Objective-Security Classification">
    <vt:lpwstr>OFFICIAL</vt:lpwstr>
  </property>
  <property fmtid="{D5CDD505-2E9C-101B-9397-08002B2CF9AE}" pid="35" name="Objective-Document Type">
    <vt:lpwstr/>
  </property>
  <property fmtid="{D5CDD505-2E9C-101B-9397-08002B2CF9AE}" pid="36" name="Objective-Vital Record">
    <vt:lpwstr>No</vt:lpwstr>
  </property>
  <property fmtid="{D5CDD505-2E9C-101B-9397-08002B2CF9AE}" pid="37" name="Objective-Vital Record Review Due Date">
    <vt:lpwstr/>
  </property>
  <property fmtid="{D5CDD505-2E9C-101B-9397-08002B2CF9AE}" pid="38" name="Objective-Author Name">
    <vt:lpwstr/>
  </property>
  <property fmtid="{D5CDD505-2E9C-101B-9397-08002B2CF9AE}" pid="39" name="Objective-Date of Correspondence">
    <vt:lpwstr/>
  </property>
  <property fmtid="{D5CDD505-2E9C-101B-9397-08002B2CF9AE}" pid="40" name="Objective-Date Received">
    <vt:lpwstr/>
  </property>
  <property fmtid="{D5CDD505-2E9C-101B-9397-08002B2CF9AE}" pid="41" name="Objective-Senders Reference">
    <vt:lpwstr/>
  </property>
  <property fmtid="{D5CDD505-2E9C-101B-9397-08002B2CF9AE}" pid="42" name="Objective-E-Mail Address">
    <vt:lpwstr/>
  </property>
  <property fmtid="{D5CDD505-2E9C-101B-9397-08002B2CF9AE}" pid="43" name="Objective-Telephone">
    <vt:lpwstr/>
  </property>
  <property fmtid="{D5CDD505-2E9C-101B-9397-08002B2CF9AE}" pid="44" name="Objective-Address Line 1">
    <vt:lpwstr/>
  </property>
  <property fmtid="{D5CDD505-2E9C-101B-9397-08002B2CF9AE}" pid="45" name="Objective-Address Line 2">
    <vt:lpwstr/>
  </property>
  <property fmtid="{D5CDD505-2E9C-101B-9397-08002B2CF9AE}" pid="46" name="Objective-Suburb">
    <vt:lpwstr/>
  </property>
  <property fmtid="{D5CDD505-2E9C-101B-9397-08002B2CF9AE}" pid="47" name="Objective-Postcode">
    <vt:lpwstr/>
  </property>
  <property fmtid="{D5CDD505-2E9C-101B-9397-08002B2CF9AE}" pid="48" name="Objective-Description - Abstract">
    <vt:lpwstr/>
  </property>
  <property fmtid="{D5CDD505-2E9C-101B-9397-08002B2CF9AE}" pid="49" name="Objective-Action Officer">
    <vt:lpwstr/>
  </property>
  <property fmtid="{D5CDD505-2E9C-101B-9397-08002B2CF9AE}" pid="50" name="Objective-Delegator">
    <vt:lpwstr/>
  </property>
  <property fmtid="{D5CDD505-2E9C-101B-9397-08002B2CF9AE}" pid="51" name="Objective-Date Reply Due">
    <vt:lpwstr/>
  </property>
  <property fmtid="{D5CDD505-2E9C-101B-9397-08002B2CF9AE}" pid="52" name="Objective-Date Reply Sent">
    <vt:lpwstr/>
  </property>
  <property fmtid="{D5CDD505-2E9C-101B-9397-08002B2CF9AE}" pid="53" name="Objective-Connect Creator">
    <vt:lpwstr/>
  </property>
  <property fmtid="{D5CDD505-2E9C-101B-9397-08002B2CF9AE}" pid="54" name="Objective-Comment">
    <vt:lpwstr/>
  </property>
</Properties>
</file>